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bfn4vk823qq" w:id="0"/>
      <w:bookmarkEnd w:id="0"/>
      <w:r w:rsidDel="00000000" w:rsidR="00000000" w:rsidRPr="00000000">
        <w:rPr>
          <w:rtl w:val="0"/>
        </w:rPr>
        <w:t xml:space="preserve">AI-Assisted Code Generation and Security: A Comparative Study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study guide synthesises findings from 77 research sources regarding the efficacy, quality, and security of code generated by Large Language Models (LLMs). It explores the nature of AI-introduced technical debt, the "reproducibility crisis" in generated projects, and the psychological biases that affect how developers audit AI suggestions.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2mtdlpkpc58" w:id="1"/>
      <w:bookmarkEnd w:id="1"/>
      <w:r w:rsidDel="00000000" w:rsidR="00000000" w:rsidRPr="00000000">
        <w:rPr>
          <w:rtl w:val="0"/>
        </w:rPr>
        <w:t xml:space="preserve">Part 1: Short-Answer Quiz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According to Vangala et al. (2026), what is the "dependency expansion" factor, and why does it threaten reproducibility?</w:t>
      </w:r>
      <w:r w:rsidDel="00000000" w:rsidR="00000000" w:rsidRPr="00000000">
        <w:rPr>
          <w:rtl w:val="0"/>
        </w:rPr>
        <w:t xml:space="preserve"> 1, 2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the large-scale study of production repositories by Liu et al. (2026), what was the "survival rate" of technical debt introduced by AI assistants?</w:t>
      </w:r>
      <w:r w:rsidDel="00000000" w:rsidR="00000000" w:rsidRPr="00000000">
        <w:rPr>
          <w:rtl w:val="0"/>
        </w:rPr>
        <w:t xml:space="preserve"> 3, 4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"Reasoning-Execution Gap" identified by Zhang et al. (2025) in their evaluation of Chain-of-Thought (CoT) prompting?</w:t>
      </w:r>
      <w:r w:rsidDel="00000000" w:rsidR="00000000" w:rsidRPr="00000000">
        <w:rPr>
          <w:rtl w:val="0"/>
        </w:rPr>
        <w:t xml:space="preserve"> 5, 6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How does the functional correctness of LLMs differ between synthetic benchmarks and real-world class-level tasks, according to Rahman et al. (2025)?</w:t>
      </w:r>
      <w:r w:rsidDel="00000000" w:rsidR="00000000" w:rsidRPr="00000000">
        <w:rPr>
          <w:rtl w:val="0"/>
        </w:rPr>
        <w:t xml:space="preserve"> 7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does the term "slopsquatting" refer to in the context of library hallucinations, as discussed by Twist et al. (2025)?</w:t>
      </w:r>
      <w:r w:rsidDel="00000000" w:rsidR="00000000" w:rsidRPr="00000000">
        <w:rPr>
          <w:rtl w:val="0"/>
        </w:rPr>
        <w:t xml:space="preserve"> 8, 9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Chong et al. (2024) describe AI-generated code as "bare-bones." What are the specific security implications of this characteristic?</w:t>
      </w:r>
      <w:r w:rsidDel="00000000" w:rsidR="00000000" w:rsidRPr="00000000">
        <w:rPr>
          <w:rtl w:val="0"/>
        </w:rPr>
        <w:t xml:space="preserve"> 10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According to Schreiber and Tippe (2026), which programming language consistently exhibited the highest vulnerability rates across all AI tools?</w:t>
      </w:r>
      <w:r w:rsidDel="00000000" w:rsidR="00000000" w:rsidRPr="00000000">
        <w:rPr>
          <w:rtl w:val="0"/>
        </w:rPr>
        <w:t xml:space="preserve"> 11, 12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Heibel and Lowd (2024) warn of "automation bias." How does this phenomenon affect the security of the software development lifecycle?</w:t>
      </w:r>
      <w:r w:rsidDel="00000000" w:rsidR="00000000" w:rsidRPr="00000000">
        <w:rPr>
          <w:rtl w:val="0"/>
        </w:rPr>
        <w:t xml:space="preserve"> 13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What is the "Net Impact" of AI coding assistants on technical debt, as calculated by Liu et al. (2026)?</w:t>
      </w:r>
      <w:r w:rsidDel="00000000" w:rsidR="00000000" w:rsidRPr="00000000">
        <w:rPr>
          <w:rtl w:val="0"/>
        </w:rPr>
        <w:t xml:space="preserve"> 4, 14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According to Wu et al. (2024), how does API popularity correlate with the frequency of "factual fabrication" (hallucination)?</w:t>
      </w:r>
      <w:r w:rsidDel="00000000" w:rsidR="00000000" w:rsidRPr="00000000">
        <w:rPr>
          <w:rtl w:val="0"/>
        </w:rPr>
        <w:t xml:space="preserve"> 15, 16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iys0chdkmqey" w:id="2"/>
      <w:bookmarkEnd w:id="2"/>
      <w:r w:rsidDel="00000000" w:rsidR="00000000" w:rsidRPr="00000000">
        <w:rPr>
          <w:rtl w:val="0"/>
        </w:rPr>
        <w:t xml:space="preserve">Part 2: Answer Key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a </w:t>
      </w:r>
      <w:r w:rsidDel="00000000" w:rsidR="00000000" w:rsidRPr="00000000">
        <w:rPr>
          <w:b w:val="1"/>
          <w:bCs w:val="1"/>
          <w:rtl w:val="0"/>
        </w:rPr>
        <w:t xml:space="preserve">13.5x average expansion</w:t>
      </w:r>
      <w:r w:rsidDel="00000000" w:rsidR="00000000" w:rsidRPr="00000000">
        <w:rPr>
          <w:rtl w:val="0"/>
        </w:rPr>
        <w:t xml:space="preserve"> from declared to actual runtime dependencies; a project claiming only 3 packages often requires 37 at runtime. This "hidden" complexity makes execution nearly impossible in clean environments without extensive manual intervention 1, 2.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Approximately </w:t>
      </w:r>
      <w:r w:rsidDel="00000000" w:rsidR="00000000" w:rsidRPr="00000000">
        <w:rPr>
          <w:b w:val="1"/>
          <w:bCs w:val="1"/>
          <w:rtl w:val="0"/>
        </w:rPr>
        <w:t xml:space="preserve">24.2% of issues</w:t>
      </w:r>
      <w:r w:rsidDel="00000000" w:rsidR="00000000" w:rsidRPr="00000000">
        <w:rPr>
          <w:rtl w:val="0"/>
        </w:rPr>
        <w:t xml:space="preserve"> introduced by AI assistants survive in repositories over the long term. Security issues are the most persistent, with a survival rate of </w:t>
      </w:r>
      <w:r w:rsidDel="00000000" w:rsidR="00000000" w:rsidRPr="00000000">
        <w:rPr>
          <w:b w:val="1"/>
          <w:bCs w:val="1"/>
          <w:rtl w:val="0"/>
        </w:rPr>
        <w:t xml:space="preserve">41.1%</w:t>
      </w:r>
      <w:r w:rsidDel="00000000" w:rsidR="00000000" w:rsidRPr="00000000">
        <w:rPr>
          <w:rtl w:val="0"/>
        </w:rPr>
        <w:t xml:space="preserve"> 3, 4.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 when a model's logical reasoning (CoT) is entirely correct, there is an </w:t>
      </w:r>
      <w:r w:rsidDel="00000000" w:rsidR="00000000" w:rsidRPr="00000000">
        <w:rPr>
          <w:b w:val="1"/>
          <w:bCs w:val="1"/>
          <w:rtl w:val="0"/>
        </w:rPr>
        <w:t xml:space="preserve">18.5% probability</w:t>
      </w:r>
      <w:r w:rsidDel="00000000" w:rsidR="00000000" w:rsidRPr="00000000">
        <w:rPr>
          <w:rtl w:val="0"/>
        </w:rPr>
        <w:t xml:space="preserve"> that it will still generate erroneous code, showing that logical understanding does not guarantee functional execution 5, 6.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There is a massive performance gap: models achieving </w:t>
      </w:r>
      <w:r w:rsidDel="00000000" w:rsidR="00000000" w:rsidRPr="00000000">
        <w:rPr>
          <w:b w:val="1"/>
          <w:bCs w:val="1"/>
          <w:rtl w:val="0"/>
        </w:rPr>
        <w:t xml:space="preserve">84–89% correctness</w:t>
      </w:r>
      <w:r w:rsidDel="00000000" w:rsidR="00000000" w:rsidRPr="00000000">
        <w:rPr>
          <w:rtl w:val="0"/>
        </w:rPr>
        <w:t xml:space="preserve"> on synthetic benchmarks drop to just </w:t>
      </w:r>
      <w:r w:rsidDel="00000000" w:rsidR="00000000" w:rsidRPr="00000000">
        <w:rPr>
          <w:b w:val="1"/>
          <w:bCs w:val="1"/>
          <w:rtl w:val="0"/>
        </w:rPr>
        <w:t xml:space="preserve">25–34%</w:t>
      </w:r>
      <w:r w:rsidDel="00000000" w:rsidR="00000000" w:rsidRPr="00000000">
        <w:rPr>
          <w:rtl w:val="0"/>
        </w:rPr>
        <w:t xml:space="preserve"> on real-world class-level tasks 7.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Slopsquatting</w:t>
      </w:r>
      <w:r w:rsidDel="00000000" w:rsidR="00000000" w:rsidRPr="00000000">
        <w:rPr>
          <w:rtl w:val="0"/>
        </w:rPr>
        <w:t xml:space="preserve"> occurs when a malicious actor creates a real package with a name that LLMs frequently hallucinate, leading developers to unknowingly import malicious code 8, 9.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"Bare-bones" code lacks </w:t>
      </w:r>
      <w:r w:rsidDel="00000000" w:rsidR="00000000" w:rsidRPr="00000000">
        <w:rPr>
          <w:b w:val="1"/>
          <w:bCs w:val="1"/>
          <w:rtl w:val="0"/>
        </w:rPr>
        <w:t xml:space="preserve">defensive programming constructs</w:t>
      </w:r>
      <w:r w:rsidDel="00000000" w:rsidR="00000000" w:rsidRPr="00000000">
        <w:rPr>
          <w:rtl w:val="0"/>
        </w:rPr>
        <w:t xml:space="preserve"> (like input validation), making it significantly more prone to hangs, crashes, and buffer overflows than human-written code 10.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 consistently showed higher vulnerability rates (</w:t>
      </w:r>
      <w:r w:rsidDel="00000000" w:rsidR="00000000" w:rsidRPr="00000000">
        <w:rPr>
          <w:b w:val="1"/>
          <w:bCs w:val="1"/>
          <w:rtl w:val="0"/>
        </w:rPr>
        <w:t xml:space="preserve">16.18%-18.50%</w:t>
      </w:r>
      <w:r w:rsidDel="00000000" w:rsidR="00000000" w:rsidRPr="00000000">
        <w:rPr>
          <w:rtl w:val="0"/>
        </w:rPr>
        <w:t xml:space="preserve">) compared to JavaScript and TypeScript 11, 12.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Automation bias</w:t>
      </w:r>
      <w:r w:rsidDel="00000000" w:rsidR="00000000" w:rsidRPr="00000000">
        <w:rPr>
          <w:rtl w:val="0"/>
        </w:rPr>
        <w:t xml:space="preserve"> is the tendency for programmers to trust automated suggestions over their own intuition, leading them to rigorously audit AI code less frequently, even when it contains flaws 13.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impact is mixed: AI assistants fix more </w:t>
      </w:r>
      <w:r w:rsidDel="00000000" w:rsidR="00000000" w:rsidRPr="00000000">
        <w:rPr>
          <w:b w:val="1"/>
          <w:bCs w:val="1"/>
          <w:rtl w:val="0"/>
        </w:rPr>
        <w:t xml:space="preserve">code smells</w:t>
      </w:r>
      <w:r w:rsidDel="00000000" w:rsidR="00000000" w:rsidRPr="00000000">
        <w:rPr>
          <w:rtl w:val="0"/>
        </w:rPr>
        <w:t xml:space="preserve"> than they introduce, but for </w:t>
      </w:r>
      <w:r w:rsidDel="00000000" w:rsidR="00000000" w:rsidRPr="00000000">
        <w:rPr>
          <w:b w:val="1"/>
          <w:bCs w:val="1"/>
          <w:rtl w:val="0"/>
        </w:rPr>
        <w:t xml:space="preserve">bugs and security issues</w:t>
      </w:r>
      <w:r w:rsidDel="00000000" w:rsidR="00000000" w:rsidRPr="00000000">
        <w:rPr>
          <w:rtl w:val="0"/>
        </w:rPr>
        <w:t xml:space="preserve">, they introduce significantly more problems than they resolve 4, 14.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popularity is </w:t>
      </w:r>
      <w:r w:rsidDel="00000000" w:rsidR="00000000" w:rsidRPr="00000000">
        <w:rPr>
          <w:b w:val="1"/>
          <w:bCs w:val="1"/>
          <w:rtl w:val="0"/>
        </w:rPr>
        <w:t xml:space="preserve">inversely correlated</w:t>
      </w:r>
      <w:r w:rsidDel="00000000" w:rsidR="00000000" w:rsidRPr="00000000">
        <w:rPr>
          <w:rtl w:val="0"/>
        </w:rPr>
        <w:t xml:space="preserve"> with hallucination; models are substantially more likely to fabricate API signatures for less popular libraries that appear less frequently in their training data 15, 16.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2v88w1qpjto4" w:id="3"/>
      <w:bookmarkEnd w:id="3"/>
      <w:r w:rsidDel="00000000" w:rsidR="00000000" w:rsidRPr="00000000">
        <w:rPr>
          <w:rtl w:val="0"/>
        </w:rPr>
        <w:t xml:space="preserve">Part 3: Essay Questions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Lifecycle of Technical Debt:</w:t>
      </w:r>
      <w:r w:rsidDel="00000000" w:rsidR="00000000" w:rsidRPr="00000000">
        <w:rPr>
          <w:rtl w:val="0"/>
        </w:rPr>
        <w:t xml:space="preserve"> Discuss the findings of Liu et al. (2026) regarding the persistence of AI-introduced debt. Should technical leaders prioritise fixing "code smells" or "security vulnerabilities" when integrating AI code, and why?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Synthetic vs Real-World Benchmarking:</w:t>
      </w:r>
      <w:r w:rsidDel="00000000" w:rsidR="00000000" w:rsidRPr="00000000">
        <w:rPr>
          <w:rtl w:val="0"/>
        </w:rPr>
        <w:t xml:space="preserve"> Using the evidence from Rahman et al. (2025) and Vangala et al. (2026), argue why traditional benchmarks like HumanEval may provide a false sense of security regarding an LLM’s production readiness.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Human-AI Security Interface:</w:t>
      </w:r>
      <w:r w:rsidDel="00000000" w:rsidR="00000000" w:rsidRPr="00000000">
        <w:rPr>
          <w:rtl w:val="0"/>
        </w:rPr>
        <w:t xml:space="preserve"> Evaluate the combined risks of "automation bias" (Heibel and Lowd) and "poisoned suggestions" (Oh et al.). How must developer training evolve to handle "plausible-but-insecure" AI code?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Language Ecosystems and AI Reliability:</w:t>
      </w:r>
      <w:r w:rsidDel="00000000" w:rsidR="00000000" w:rsidRPr="00000000">
        <w:rPr>
          <w:rtl w:val="0"/>
        </w:rPr>
        <w:t xml:space="preserve"> Compare the reproducibility and security profiles of Java and Python as discussed in the sources. Why does the complexity of a language's dependency model (e.g., Maven vs Pip) affect AI performance?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Hallucination as a Supply Chain Threat:</w:t>
      </w:r>
      <w:r w:rsidDel="00000000" w:rsidR="00000000" w:rsidRPr="00000000">
        <w:rPr>
          <w:rtl w:val="0"/>
        </w:rPr>
        <w:t xml:space="preserve"> Analyse the emergence of "slopsquatting" as described by Twist et al. (2025). What architectural safeguards can organisations implement to prevent AI-generated library hallucinations from entering production?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pp8kpi7rs5c4" w:id="4"/>
      <w:bookmarkEnd w:id="4"/>
      <w:r w:rsidDel="00000000" w:rsidR="00000000" w:rsidRPr="00000000">
        <w:rPr>
          <w:rtl w:val="0"/>
        </w:rPr>
        <w:t xml:space="preserve">Part 4: Glossary of Key Terms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Fabrication (Hallucination):</w:t>
      </w:r>
      <w:r w:rsidDel="00000000" w:rsidR="00000000" w:rsidRPr="00000000">
        <w:rPr>
          <w:rtl w:val="0"/>
        </w:rPr>
        <w:t xml:space="preserve"> A failure mode where an LLM generates a plausible-sounding but non-existent API call, method, or library import 8, 17.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Automation Bias:</w:t>
      </w:r>
      <w:r w:rsidDel="00000000" w:rsidR="00000000" w:rsidRPr="00000000">
        <w:rPr>
          <w:rtl w:val="0"/>
        </w:rPr>
        <w:t xml:space="preserve"> The psychological tendency for users to over-rely on automated systems, failing to audit outputs for errors they would otherwise notice 13.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Chain-of-Thought (CoT):</w:t>
      </w:r>
      <w:r w:rsidDel="00000000" w:rsidR="00000000" w:rsidRPr="00000000">
        <w:rPr>
          <w:rtl w:val="0"/>
        </w:rPr>
        <w:t xml:space="preserve"> A prompting technique that requires the model to output its step-by-step reasoning before providing final code 5, 6.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Code Smell:</w:t>
      </w:r>
      <w:r w:rsidDel="00000000" w:rsidR="00000000" w:rsidRPr="00000000">
        <w:rPr>
          <w:rtl w:val="0"/>
        </w:rPr>
        <w:t xml:space="preserve"> A surface-level indicator of a deeper design or maintainability problem, such as unused variables or overly complex logic 18-20.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CWE (Common Weakness Enumeration):</w:t>
      </w:r>
      <w:r w:rsidDel="00000000" w:rsidR="00000000" w:rsidRPr="00000000">
        <w:rPr>
          <w:rtl w:val="0"/>
        </w:rPr>
        <w:t xml:space="preserve"> A standardized taxonomy of software security weaknesses used to categorise and score vulnerabilities 21-23.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Differential Analysis:</w:t>
      </w:r>
      <w:r w:rsidDel="00000000" w:rsidR="00000000" w:rsidRPr="00000000">
        <w:rPr>
          <w:rtl w:val="0"/>
        </w:rPr>
        <w:t xml:space="preserve"> A method of comparing code quality by running static analysis before and after a specific code change (commit) 24, 25.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Executable Reliability:</w:t>
      </w:r>
      <w:r w:rsidDel="00000000" w:rsidR="00000000" w:rsidRPr="00000000">
        <w:rPr>
          <w:rtl w:val="0"/>
        </w:rPr>
        <w:t xml:space="preserve"> The likelihood that AI-generated code will run successfully in a clean environment using only provided instructions and dependencies 1, 26.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Pass@k:</w:t>
      </w:r>
      <w:r w:rsidDel="00000000" w:rsidR="00000000" w:rsidRPr="00000000">
        <w:rPr>
          <w:rtl w:val="0"/>
        </w:rPr>
        <w:t xml:space="preserve"> A metric estimating the probability that at least one of </w:t>
      </w:r>
      <w:r w:rsidDel="00000000" w:rsidR="00000000" w:rsidRPr="00000000">
        <w:rPr>
          <w:i w:val="1"/>
          <w:iCs w:val="1"/>
          <w:rtl w:val="0"/>
        </w:rPr>
        <w:t xml:space="preserve">k</w:t>
      </w:r>
      <w:r w:rsidDel="00000000" w:rsidR="00000000" w:rsidRPr="00000000">
        <w:rPr>
          <w:rtl w:val="0"/>
        </w:rPr>
        <w:t xml:space="preserve"> generated samples passes all unit tests for a given problem 27, 28.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PSECO (Proprietary Software Ecosystem):</w:t>
      </w:r>
      <w:r w:rsidDel="00000000" w:rsidR="00000000" w:rsidRPr="00000000">
        <w:rPr>
          <w:rtl w:val="0"/>
        </w:rPr>
        <w:t xml:space="preserve"> A complex environment of interdependent software artifacts and centralized governance typical of large organisations 29, 30.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Slopsquatting:</w:t>
      </w:r>
      <w:r w:rsidDel="00000000" w:rsidR="00000000" w:rsidRPr="00000000">
        <w:rPr>
          <w:rtl w:val="0"/>
        </w:rPr>
        <w:t xml:space="preserve"> A supply chain attack where malicious actors register package names that are frequently hallucinated by LLMs 8, 9.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gifs6zfs61a5" w:id="5"/>
      <w:bookmarkEnd w:id="5"/>
      <w:r w:rsidDel="00000000" w:rsidR="00000000" w:rsidRPr="00000000">
        <w:rPr>
          <w:rtl w:val="0"/>
        </w:rPr>
        <w:t xml:space="preserve">Part 5: References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vangala_ai-generated_2026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vangala_ai-generated_2026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liu_debt_2026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liu_debt_2026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wu_comprehensive_2024 (Cita errónea)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zhang_are_2025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rahman_beyond_2025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twist_library_2025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twist_library_2025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chong_artificial_intelligence_2024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schreiber_security_2026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schreiber_security_2026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heibel_mapping_2024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liu_debt_2026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wu_comprehensive_2024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wu_comprehensive_2024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wu_comprehensive_2024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borg_echoes_2025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liu_debt_2026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siddiq_quality_2024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pierce_asleep_2025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schreiber_security_2026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tian_codehalu_2025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liu_debt_2026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liu_debt_2026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vangala_ai-generated_2026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idrisov_program_2024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idrisov_program_2024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costa_applying_2026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costa_applying_2026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twist_library_2025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twist_library_2025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