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Phase 1.1 - NB5 Productivity Dimension Analytical Narrative</w:t>
      </w:r>
    </w:p>
    <w:p>
      <w:r>
        <w:t>Manuscript: AI-Assisted Programming in Software Engineering: A Systematic Literature Review and Socio-Technical Perspective</w:t>
      </w:r>
    </w:p>
    <w:p>
      <w:pPr>
        <w:pStyle w:val="Heading1"/>
      </w:pPr>
      <w:r>
        <w:t>1. Evidence matrix</w:t>
      </w:r>
    </w:p>
    <w:tbl>
      <w:tblPr>
        <w:tblStyle w:val="TableGrid"/>
        <w:tblW w:type="auto" w:w="0"/>
        <w:tblLook w:firstColumn="1" w:firstRow="1" w:lastColumn="0" w:lastRow="0" w:noHBand="0" w:noVBand="1" w:val="04A0"/>
      </w:tblPr>
      <w:tblGrid>
        <w:gridCol w:w="1818"/>
        <w:gridCol w:w="1818"/>
        <w:gridCol w:w="1818"/>
        <w:gridCol w:w="1818"/>
        <w:gridCol w:w="1818"/>
        <w:gridCol w:w="1818"/>
        <w:gridCol w:w="1818"/>
        <w:gridCol w:w="1818"/>
      </w:tblGrid>
      <w:tr>
        <w:tc>
          <w:tcPr>
            <w:tcW w:type="dxa" w:w="1818"/>
          </w:tcPr>
          <w:p>
            <w:r>
              <w:rPr>
                <w:b/>
              </w:rPr>
              <w:t>Bibkey</w:t>
            </w:r>
          </w:p>
        </w:tc>
        <w:tc>
          <w:tcPr>
            <w:tcW w:type="dxa" w:w="1818"/>
          </w:tcPr>
          <w:p>
            <w:r>
              <w:rPr>
                <w:b/>
              </w:rPr>
              <w:t>Source notebook</w:t>
            </w:r>
          </w:p>
        </w:tc>
        <w:tc>
          <w:tcPr>
            <w:tcW w:type="dxa" w:w="1818"/>
          </w:tcPr>
          <w:p>
            <w:r>
              <w:rPr>
                <w:b/>
              </w:rPr>
              <w:t>Quality tier</w:t>
            </w:r>
          </w:p>
        </w:tc>
        <w:tc>
          <w:tcPr>
            <w:tcW w:type="dxa" w:w="1818"/>
          </w:tcPr>
          <w:p>
            <w:r>
              <w:rPr>
                <w:b/>
              </w:rPr>
              <w:t>Segment</w:t>
            </w:r>
          </w:p>
        </w:tc>
        <w:tc>
          <w:tcPr>
            <w:tcW w:type="dxa" w:w="1818"/>
          </w:tcPr>
          <w:p>
            <w:r>
              <w:rPr>
                <w:b/>
              </w:rPr>
              <w:t>Key finding (own words)</w:t>
            </w:r>
          </w:p>
        </w:tc>
        <w:tc>
          <w:tcPr>
            <w:tcW w:type="dxa" w:w="1818"/>
          </w:tcPr>
          <w:p>
            <w:r>
              <w:rPr>
                <w:b/>
              </w:rPr>
              <w:t>Metric/value</w:t>
            </w:r>
          </w:p>
        </w:tc>
        <w:tc>
          <w:tcPr>
            <w:tcW w:type="dxa" w:w="1818"/>
          </w:tcPr>
          <w:p>
            <w:r>
              <w:rPr>
                <w:b/>
              </w:rPr>
              <w:t>Directionality</w:t>
            </w:r>
          </w:p>
        </w:tc>
        <w:tc>
          <w:tcPr>
            <w:tcW w:type="dxa" w:w="1818"/>
          </w:tcPr>
          <w:p>
            <w:r>
              <w:rPr>
                <w:b/>
              </w:rPr>
              <w:t>PDF section + page</w:t>
            </w:r>
          </w:p>
        </w:tc>
      </w:tr>
      <w:tr>
        <w:tc>
          <w:tcPr>
            <w:tcW w:type="dxa" w:w="1818"/>
          </w:tcPr>
          <w:p>
            <w:r>
              <w:t>becker_measuring_2025</w:t>
            </w:r>
          </w:p>
        </w:tc>
        <w:tc>
          <w:tcPr>
            <w:tcW w:type="dxa" w:w="1818"/>
          </w:tcPr>
          <w:p>
            <w:r>
              <w:t>NB5</w:t>
            </w:r>
          </w:p>
        </w:tc>
        <w:tc>
          <w:tcPr>
            <w:tcW w:type="dxa" w:w="1818"/>
          </w:tcPr>
          <w:p>
            <w:r>
              <w:t>A2</w:t>
            </w:r>
          </w:p>
        </w:tc>
        <w:tc>
          <w:tcPr>
            <w:tcW w:type="dxa" w:w="1818"/>
          </w:tcPr>
          <w:p>
            <w:r>
              <w:t>Experienced OSS field experiment</w:t>
            </w:r>
          </w:p>
        </w:tc>
        <w:tc>
          <w:tcPr>
            <w:tcW w:type="dxa" w:w="1818"/>
          </w:tcPr>
          <w:p>
            <w:r>
              <w:t>Experienced maintainers took longer with AI allowed.</w:t>
            </w:r>
          </w:p>
        </w:tc>
        <w:tc>
          <w:tcPr>
            <w:tcW w:type="dxa" w:w="1818"/>
          </w:tcPr>
          <w:p>
            <w:r>
              <w:t>AI increased completion time by 19%; developers predicted 24% faster beforehand and estimated 20% faster afterwards.</w:t>
            </w:r>
          </w:p>
        </w:tc>
        <w:tc>
          <w:tcPr>
            <w:tcW w:type="dxa" w:w="1818"/>
          </w:tcPr>
          <w:p>
            <w:r>
              <w:t>negative productivity effect</w:t>
            </w:r>
          </w:p>
        </w:tc>
        <w:tc>
          <w:tcPr>
            <w:tcW w:type="dxa" w:w="1818"/>
          </w:tcPr>
          <w:p>
            <w:r>
              <w:t>Results and Discussion, pp. 1, 9</w:t>
            </w:r>
          </w:p>
        </w:tc>
      </w:tr>
      <w:tr>
        <w:tc>
          <w:tcPr>
            <w:tcW w:type="dxa" w:w="1818"/>
          </w:tcPr>
          <w:p>
            <w:r>
              <w:t>liu_chatgpt_2023</w:t>
            </w:r>
          </w:p>
        </w:tc>
        <w:tc>
          <w:tcPr>
            <w:tcW w:type="dxa" w:w="1818"/>
          </w:tcPr>
          <w:p>
            <w:r>
              <w:t>NB5</w:t>
            </w:r>
          </w:p>
        </w:tc>
        <w:tc>
          <w:tcPr>
            <w:tcW w:type="dxa" w:w="1818"/>
          </w:tcPr>
          <w:p>
            <w:r>
              <w:t>A1</w:t>
            </w:r>
          </w:p>
        </w:tc>
        <w:tc>
          <w:tcPr>
            <w:tcW w:type="dxa" w:w="1818"/>
          </w:tcPr>
          <w:p>
            <w:r>
              <w:t>Controlled student comparison</w:t>
            </w:r>
          </w:p>
        </w:tc>
        <w:tc>
          <w:tcPr>
            <w:tcW w:type="dxa" w:w="1818"/>
          </w:tcPr>
          <w:p>
            <w:r>
              <w:t>ChatGPT improved speed and quality for algorithmic and library-use tasks, but not debugging.</w:t>
            </w:r>
          </w:p>
        </w:tc>
        <w:tc>
          <w:tcPr>
            <w:tcW w:type="dxa" w:w="1818"/>
          </w:tcPr>
          <w:p>
            <w:r>
              <w:t>Algorithmic scores 72.0/15.8/28.3 vs 0/0/15.0; average 38.7 vs 5.0 in reported table.</w:t>
            </w:r>
          </w:p>
        </w:tc>
        <w:tc>
          <w:tcPr>
            <w:tcW w:type="dxa" w:w="1818"/>
          </w:tcPr>
          <w:p>
            <w:r>
              <w:t>positive, task-dependent</w:t>
            </w:r>
          </w:p>
        </w:tc>
        <w:tc>
          <w:tcPr>
            <w:tcW w:type="dxa" w:w="1818"/>
          </w:tcPr>
          <w:p>
            <w:r>
              <w:t>RQ2/RQ3 Results, pp. 6-8</w:t>
            </w:r>
          </w:p>
        </w:tc>
      </w:tr>
      <w:tr>
        <w:tc>
          <w:tcPr>
            <w:tcW w:type="dxa" w:w="1818"/>
          </w:tcPr>
          <w:p>
            <w:r>
              <w:t>li_evaluating_2024</w:t>
            </w:r>
          </w:p>
        </w:tc>
        <w:tc>
          <w:tcPr>
            <w:tcW w:type="dxa" w:w="1818"/>
          </w:tcPr>
          <w:p>
            <w:r>
              <w:t>NB5</w:t>
            </w:r>
          </w:p>
        </w:tc>
        <w:tc>
          <w:tcPr>
            <w:tcW w:type="dxa" w:w="1818"/>
          </w:tcPr>
          <w:p>
            <w:r>
              <w:t>A2</w:t>
            </w:r>
          </w:p>
        </w:tc>
        <w:tc>
          <w:tcPr>
            <w:tcW w:type="dxa" w:w="1818"/>
          </w:tcPr>
          <w:p>
            <w:r>
              <w:t>Coding-problem benchmark</w:t>
            </w:r>
          </w:p>
        </w:tc>
        <w:tc>
          <w:tcPr>
            <w:tcW w:type="dxa" w:w="1818"/>
          </w:tcPr>
          <w:p>
            <w:r>
              <w:t>ChatGPT-3.5 performance declined sharply as problem complexity increased.</w:t>
            </w:r>
          </w:p>
        </w:tc>
        <w:tc>
          <w:tcPr>
            <w:tcW w:type="dxa" w:w="1818"/>
          </w:tcPr>
          <w:p>
            <w:r>
              <w:t>92% easy, 79% medium, 51% hard solved; prompt engineering improved 14-29% with CoT and 38-60% with failed test cases.</w:t>
            </w:r>
          </w:p>
        </w:tc>
        <w:tc>
          <w:tcPr>
            <w:tcW w:type="dxa" w:w="1818"/>
          </w:tcPr>
          <w:p>
            <w:r>
              <w:t>positive but complexity-sensitive</w:t>
            </w:r>
          </w:p>
        </w:tc>
        <w:tc>
          <w:tcPr>
            <w:tcW w:type="dxa" w:w="1818"/>
          </w:tcPr>
          <w:p>
            <w:r>
              <w:t>Results and Conclusion, pp. 1, 12-13</w:t>
            </w:r>
          </w:p>
        </w:tc>
      </w:tr>
      <w:tr>
        <w:tc>
          <w:tcPr>
            <w:tcW w:type="dxa" w:w="1818"/>
          </w:tcPr>
          <w:p>
            <w:r>
              <w:t>yan_closer_2023</w:t>
            </w:r>
          </w:p>
        </w:tc>
        <w:tc>
          <w:tcPr>
            <w:tcW w:type="dxa" w:w="1818"/>
          </w:tcPr>
          <w:p>
            <w:r>
              <w:t>NB5</w:t>
            </w:r>
          </w:p>
        </w:tc>
        <w:tc>
          <w:tcPr>
            <w:tcW w:type="dxa" w:w="1818"/>
          </w:tcPr>
          <w:p>
            <w:r>
              <w:t>A1</w:t>
            </w:r>
          </w:p>
        </w:tc>
        <w:tc>
          <w:tcPr>
            <w:tcW w:type="dxa" w:w="1818"/>
          </w:tcPr>
          <w:p>
            <w:r>
              <w:t>Difficulty-level code generation</w:t>
            </w:r>
          </w:p>
        </w:tc>
        <w:tc>
          <w:tcPr>
            <w:tcW w:type="dxa" w:w="1818"/>
          </w:tcPr>
          <w:p>
            <w:r>
              <w:t>ChatGPT handled simple problems much better than complex ones, making complexity a strong moderator.</w:t>
            </w:r>
          </w:p>
        </w:tc>
        <w:tc>
          <w:tcPr>
            <w:tcW w:type="dxa" w:w="1818"/>
          </w:tcPr>
          <w:p>
            <w:r>
              <w:t>Complex-problem performance reported at 4.3%; iterative prompting was needed for improvement.</w:t>
            </w:r>
          </w:p>
        </w:tc>
        <w:tc>
          <w:tcPr>
            <w:tcW w:type="dxa" w:w="1818"/>
          </w:tcPr>
          <w:p>
            <w:r>
              <w:t>positive only for low complexity</w:t>
            </w:r>
          </w:p>
        </w:tc>
        <w:tc>
          <w:tcPr>
            <w:tcW w:type="dxa" w:w="1818"/>
          </w:tcPr>
          <w:p>
            <w:r>
              <w:t>Results/Discussion, pp. 7-9</w:t>
            </w:r>
          </w:p>
        </w:tc>
      </w:tr>
      <w:tr>
        <w:tc>
          <w:tcPr>
            <w:tcW w:type="dxa" w:w="1818"/>
          </w:tcPr>
          <w:p>
            <w:r>
              <w:t>pandey_transforming_2024</w:t>
            </w:r>
          </w:p>
        </w:tc>
        <w:tc>
          <w:tcPr>
            <w:tcW w:type="dxa" w:w="1818"/>
          </w:tcPr>
          <w:p>
            <w:r>
              <w:t>NB5</w:t>
            </w:r>
          </w:p>
        </w:tc>
        <w:tc>
          <w:tcPr>
            <w:tcW w:type="dxa" w:w="1818"/>
          </w:tcPr>
          <w:p>
            <w:r>
              <w:t>A1</w:t>
            </w:r>
          </w:p>
        </w:tc>
        <w:tc>
          <w:tcPr>
            <w:tcW w:type="dxa" w:w="1818"/>
          </w:tcPr>
          <w:p>
            <w:r>
              <w:t>Real-world Copilot task analysis</w:t>
            </w:r>
          </w:p>
        </w:tc>
        <w:tc>
          <w:tcPr>
            <w:tcW w:type="dxa" w:w="1818"/>
          </w:tcPr>
          <w:p>
            <w:r>
              <w:t>Copilot saved most time in documentation, autocompletion and repetitive coding, while struggling with complex, multi-file and proprietary contexts.</w:t>
            </w:r>
          </w:p>
        </w:tc>
        <w:tc>
          <w:tcPr>
            <w:tcW w:type="dxa" w:w="1818"/>
          </w:tcPr>
          <w:p>
            <w:r>
              <w:t>40-50% time saved in documentation/autocompletion; 30-40% in repetitive coding, unit tests, debugging and pair programming; projected 33-36% coding-related reduction.</w:t>
            </w:r>
          </w:p>
        </w:tc>
        <w:tc>
          <w:tcPr>
            <w:tcW w:type="dxa" w:w="1818"/>
          </w:tcPr>
          <w:p>
            <w:r>
              <w:t>positive, bounded by task type</w:t>
            </w:r>
          </w:p>
        </w:tc>
        <w:tc>
          <w:tcPr>
            <w:tcW w:type="dxa" w:w="1818"/>
          </w:tcPr>
          <w:p>
            <w:r>
              <w:t>Discussion, pp. 4-8</w:t>
            </w:r>
          </w:p>
        </w:tc>
      </w:tr>
      <w:tr>
        <w:tc>
          <w:tcPr>
            <w:tcW w:type="dxa" w:w="1818"/>
          </w:tcPr>
          <w:p>
            <w:r>
              <w:t>bakal_experience_2025</w:t>
            </w:r>
          </w:p>
        </w:tc>
        <w:tc>
          <w:tcPr>
            <w:tcW w:type="dxa" w:w="1818"/>
          </w:tcPr>
          <w:p>
            <w:r>
              <w:t>NB5</w:t>
            </w:r>
          </w:p>
        </w:tc>
        <w:tc>
          <w:tcPr>
            <w:tcW w:type="dxa" w:w="1818"/>
          </w:tcPr>
          <w:p>
            <w:r>
              <w:t>A2</w:t>
            </w:r>
          </w:p>
        </w:tc>
        <w:tc>
          <w:tcPr>
            <w:tcW w:type="dxa" w:w="1818"/>
          </w:tcPr>
          <w:p>
            <w:r>
              <w:t>Enterprise Copilot deployment</w:t>
            </w:r>
          </w:p>
        </w:tc>
        <w:tc>
          <w:tcPr>
            <w:tcW w:type="dxa" w:w="1818"/>
          </w:tcPr>
          <w:p>
            <w:r>
              <w:t>Enterprise telemetry showed moderate uptake and high satisfaction rather than universal productivity transformation.</w:t>
            </w:r>
          </w:p>
        </w:tc>
        <w:tc>
          <w:tcPr>
            <w:tcW w:type="dxa" w:w="1818"/>
          </w:tcPr>
          <w:p>
            <w:r>
              <w:t>33% suggestion acceptance, 20% line acceptance, 72% developer satisfaction survey score.</w:t>
            </w:r>
          </w:p>
        </w:tc>
        <w:tc>
          <w:tcPr>
            <w:tcW w:type="dxa" w:w="1818"/>
          </w:tcPr>
          <w:p>
            <w:r>
              <w:t>positive adoption signal</w:t>
            </w:r>
          </w:p>
        </w:tc>
        <w:tc>
          <w:tcPr>
            <w:tcW w:type="dxa" w:w="1818"/>
          </w:tcPr>
          <w:p>
            <w:r>
              <w:t>Results and Survey, pp. 1, 9-12</w:t>
            </w:r>
          </w:p>
        </w:tc>
      </w:tr>
      <w:tr>
        <w:tc>
          <w:tcPr>
            <w:tcW w:type="dxa" w:w="1818"/>
          </w:tcPr>
          <w:p>
            <w:r>
              <w:t>mozannar_realhumaneval_2024</w:t>
            </w:r>
          </w:p>
        </w:tc>
        <w:tc>
          <w:tcPr>
            <w:tcW w:type="dxa" w:w="1818"/>
          </w:tcPr>
          <w:p>
            <w:r>
              <w:t>NB5</w:t>
            </w:r>
          </w:p>
        </w:tc>
        <w:tc>
          <w:tcPr>
            <w:tcW w:type="dxa" w:w="1818"/>
          </w:tcPr>
          <w:p>
            <w:r>
              <w:t>A1</w:t>
            </w:r>
          </w:p>
        </w:tc>
        <w:tc>
          <w:tcPr>
            <w:tcW w:type="dxa" w:w="1818"/>
          </w:tcPr>
          <w:p>
            <w:r>
              <w:t>Human-centric LLM evaluation</w:t>
            </w:r>
          </w:p>
        </w:tc>
        <w:tc>
          <w:tcPr>
            <w:tcW w:type="dxa" w:w="1818"/>
          </w:tcPr>
          <w:p>
            <w:r>
              <w:t>LLM assistance produced modest and condition-dependent gains in completed tasks and duration rather than uniform acceleration.</w:t>
            </w:r>
          </w:p>
        </w:tc>
        <w:tc>
          <w:tcPr>
            <w:tcW w:type="dxa" w:w="1818"/>
          </w:tcPr>
          <w:p>
            <w:r>
              <w:t>N=243 participants, 888 coding tasks, seven conditions; effects varied by assistance mode.</w:t>
            </w:r>
          </w:p>
        </w:tc>
        <w:tc>
          <w:tcPr>
            <w:tcW w:type="dxa" w:w="1818"/>
          </w:tcPr>
          <w:p>
            <w:r>
              <w:t>mixed, task- and interface-dependent</w:t>
            </w:r>
          </w:p>
        </w:tc>
        <w:tc>
          <w:tcPr>
            <w:tcW w:type="dxa" w:w="1818"/>
          </w:tcPr>
          <w:p>
            <w:r>
              <w:t>Results and Discussion, pp. 7-13</w:t>
            </w:r>
          </w:p>
        </w:tc>
      </w:tr>
      <w:tr>
        <w:tc>
          <w:tcPr>
            <w:tcW w:type="dxa" w:w="1818"/>
          </w:tcPr>
          <w:p>
            <w:r>
              <w:t>weisz_examining_2025</w:t>
            </w:r>
          </w:p>
        </w:tc>
        <w:tc>
          <w:tcPr>
            <w:tcW w:type="dxa" w:w="1818"/>
          </w:tcPr>
          <w:p>
            <w:r>
              <w:t>NB5</w:t>
            </w:r>
          </w:p>
        </w:tc>
        <w:tc>
          <w:tcPr>
            <w:tcW w:type="dxa" w:w="1818"/>
          </w:tcPr>
          <w:p>
            <w:r>
              <w:t>A2</w:t>
            </w:r>
          </w:p>
        </w:tc>
        <w:tc>
          <w:tcPr>
            <w:tcW w:type="dxa" w:w="1818"/>
          </w:tcPr>
          <w:p>
            <w:r>
              <w:t>Enterprise AI assistant survey/usability</w:t>
            </w:r>
          </w:p>
        </w:tc>
        <w:tc>
          <w:tcPr>
            <w:tcW w:type="dxa" w:w="1818"/>
          </w:tcPr>
          <w:p>
            <w:r>
              <w:t>Enterprise users relied on AI for understanding, idea generation and routine acceleration, but verification reduced net gains.</w:t>
            </w:r>
          </w:p>
        </w:tc>
        <w:tc>
          <w:tcPr>
            <w:tcW w:type="dxa" w:w="1818"/>
          </w:tcPr>
          <w:p>
            <w:r>
              <w:t>Generated outputs were often modified before use (9-19%); users noted time spent verifying outputs.</w:t>
            </w:r>
          </w:p>
        </w:tc>
        <w:tc>
          <w:tcPr>
            <w:tcW w:type="dxa" w:w="1818"/>
          </w:tcPr>
          <w:p>
            <w:r>
              <w:t>positive but offset by validation</w:t>
            </w:r>
          </w:p>
        </w:tc>
        <w:tc>
          <w:tcPr>
            <w:tcW w:type="dxa" w:w="1818"/>
          </w:tcPr>
          <w:p>
            <w:r>
              <w:t>Results and Discussion, pp. 5-9</w:t>
            </w:r>
          </w:p>
        </w:tc>
      </w:tr>
      <w:tr>
        <w:tc>
          <w:tcPr>
            <w:tcW w:type="dxa" w:w="1818"/>
          </w:tcPr>
          <w:p>
            <w:r>
              <w:t>shihab_effects_2025</w:t>
            </w:r>
          </w:p>
        </w:tc>
        <w:tc>
          <w:tcPr>
            <w:tcW w:type="dxa" w:w="1818"/>
          </w:tcPr>
          <w:p>
            <w:r>
              <w:t>NB3</w:t>
            </w:r>
          </w:p>
        </w:tc>
        <w:tc>
          <w:tcPr>
            <w:tcW w:type="dxa" w:w="1818"/>
          </w:tcPr>
          <w:p>
            <w:r>
              <w:t>A2</w:t>
            </w:r>
          </w:p>
        </w:tc>
        <w:tc>
          <w:tcPr>
            <w:tcW w:type="dxa" w:w="1818"/>
          </w:tcPr>
          <w:p>
            <w:r>
              <w:t>Brownfield programming experiment</w:t>
            </w:r>
          </w:p>
        </w:tc>
        <w:tc>
          <w:tcPr>
            <w:tcW w:type="dxa" w:w="1818"/>
          </w:tcPr>
          <w:p>
            <w:r>
              <w:t>Students using Copilot completed brownfield tasks faster and made more solution progress, but stronger students used assistance more selectively.</w:t>
            </w:r>
          </w:p>
        </w:tc>
        <w:tc>
          <w:tcPr>
            <w:tcW w:type="dxa" w:w="1818"/>
          </w:tcPr>
          <w:p>
            <w:r>
              <w:t>34.9% lower completion time; 50% more solution progress; 10.6% less manual writing; 11.6% less web search.</w:t>
            </w:r>
          </w:p>
        </w:tc>
        <w:tc>
          <w:tcPr>
            <w:tcW w:type="dxa" w:w="1818"/>
          </w:tcPr>
          <w:p>
            <w:r>
              <w:t>positive, moderated by skill</w:t>
            </w:r>
          </w:p>
        </w:tc>
        <w:tc>
          <w:tcPr>
            <w:tcW w:type="dxa" w:w="1818"/>
          </w:tcPr>
          <w:p>
            <w:r>
              <w:t>Results/Findings, pp. 6-11</w:t>
            </w:r>
          </w:p>
        </w:tc>
      </w:tr>
      <w:tr>
        <w:tc>
          <w:tcPr>
            <w:tcW w:type="dxa" w:w="1818"/>
          </w:tcPr>
          <w:p>
            <w:r>
              <w:t>fakhoury_llm-based_2024</w:t>
            </w:r>
          </w:p>
        </w:tc>
        <w:tc>
          <w:tcPr>
            <w:tcW w:type="dxa" w:w="1818"/>
          </w:tcPr>
          <w:p>
            <w:r>
              <w:t>NB3</w:t>
            </w:r>
          </w:p>
        </w:tc>
        <w:tc>
          <w:tcPr>
            <w:tcW w:type="dxa" w:w="1818"/>
          </w:tcPr>
          <w:p>
            <w:r>
              <w:t>A1</w:t>
            </w:r>
          </w:p>
        </w:tc>
        <w:tc>
          <w:tcPr>
            <w:tcW w:type="dxa" w:w="1818"/>
          </w:tcPr>
          <w:p>
            <w:r>
              <w:t>Test-driven interactive generation</w:t>
            </w:r>
          </w:p>
        </w:tc>
        <w:tc>
          <w:tcPr>
            <w:tcW w:type="dxa" w:w="1818"/>
          </w:tcPr>
          <w:p>
            <w:r>
              <w:t>Test-driven interaction improved correctness and reduced cognitive load, showing that structured verification can convert assistance into productivity.</w:t>
            </w:r>
          </w:p>
        </w:tc>
        <w:tc>
          <w:tcPr>
            <w:tcW w:type="dxa" w:w="1818"/>
          </w:tcPr>
          <w:p>
            <w:r>
              <w:t>Approximately 45% pass@1 improvement; NASA-TLX cognitive-load reduction reported.</w:t>
            </w:r>
          </w:p>
        </w:tc>
        <w:tc>
          <w:tcPr>
            <w:tcW w:type="dxa" w:w="1818"/>
          </w:tcPr>
          <w:p>
            <w:r>
              <w:t>positive under guided validation</w:t>
            </w:r>
          </w:p>
        </w:tc>
        <w:tc>
          <w:tcPr>
            <w:tcW w:type="dxa" w:w="1818"/>
          </w:tcPr>
          <w:p>
            <w:r>
              <w:t>Evaluation Results, pp. 8-12</w:t>
            </w:r>
          </w:p>
        </w:tc>
      </w:tr>
      <w:tr>
        <w:tc>
          <w:tcPr>
            <w:tcW w:type="dxa" w:w="1818"/>
          </w:tcPr>
          <w:p>
            <w:r>
              <w:t>murali_ai-assisted_2024</w:t>
            </w:r>
          </w:p>
        </w:tc>
        <w:tc>
          <w:tcPr>
            <w:tcW w:type="dxa" w:w="1818"/>
          </w:tcPr>
          <w:p>
            <w:r>
              <w:t>NB5</w:t>
            </w:r>
          </w:p>
        </w:tc>
        <w:tc>
          <w:tcPr>
            <w:tcW w:type="dxa" w:w="1818"/>
          </w:tcPr>
          <w:p>
            <w:r>
              <w:t>A1</w:t>
            </w:r>
          </w:p>
        </w:tc>
        <w:tc>
          <w:tcPr>
            <w:tcW w:type="dxa" w:w="1818"/>
          </w:tcPr>
          <w:p>
            <w:r>
              <w:t>Large-scale Meta deployment</w:t>
            </w:r>
          </w:p>
        </w:tc>
        <w:tc>
          <w:tcPr>
            <w:tcW w:type="dxa" w:w="1818"/>
          </w:tcPr>
          <w:p>
            <w:r>
              <w:t>At organisational scale, acceptance and generated-code share were substantial but bounded, concentrated in boilerplate/API-discovery benefits.</w:t>
            </w:r>
          </w:p>
        </w:tc>
        <w:tc>
          <w:tcPr>
            <w:tcW w:type="dxa" w:w="1818"/>
          </w:tcPr>
          <w:p>
            <w:r>
              <w:t>4.5M suggestions, 16K engineers; 22% acceptance; 8% of changed code written by CodeCompose; 91.5% positive feedback.</w:t>
            </w:r>
          </w:p>
        </w:tc>
        <w:tc>
          <w:tcPr>
            <w:tcW w:type="dxa" w:w="1818"/>
          </w:tcPr>
          <w:p>
            <w:r>
              <w:t>positive adoption at scale</w:t>
            </w:r>
          </w:p>
        </w:tc>
        <w:tc>
          <w:tcPr>
            <w:tcW w:type="dxa" w:w="1818"/>
          </w:tcPr>
          <w:p>
            <w:r>
              <w:t>Results, pp. 9-11</w:t>
            </w:r>
          </w:p>
        </w:tc>
      </w:tr>
      <w:tr>
        <w:tc>
          <w:tcPr>
            <w:tcW w:type="dxa" w:w="1818"/>
          </w:tcPr>
          <w:p>
            <w:r>
              <w:t>besser_how_2026</w:t>
            </w:r>
          </w:p>
        </w:tc>
        <w:tc>
          <w:tcPr>
            <w:tcW w:type="dxa" w:w="1818"/>
          </w:tcPr>
          <w:p>
            <w:r>
              <w:t>NB5</w:t>
            </w:r>
          </w:p>
        </w:tc>
        <w:tc>
          <w:tcPr>
            <w:tcW w:type="dxa" w:w="1818"/>
          </w:tcPr>
          <w:p>
            <w:r>
              <w:t>A2</w:t>
            </w:r>
          </w:p>
        </w:tc>
        <w:tc>
          <w:tcPr>
            <w:tcW w:type="dxa" w:w="1818"/>
          </w:tcPr>
          <w:p>
            <w:r>
              <w:t>Research software adoption survey</w:t>
            </w:r>
          </w:p>
        </w:tc>
        <w:tc>
          <w:tcPr>
            <w:tcW w:type="dxa" w:w="1818"/>
          </w:tcPr>
          <w:p>
            <w:r>
              <w:t>Organisational context shaped adoption: use was common among active research software developers and expected to expand.</w:t>
            </w:r>
          </w:p>
        </w:tc>
        <w:tc>
          <w:tcPr>
            <w:tcW w:type="dxa" w:w="1818"/>
          </w:tcPr>
          <w:p>
            <w:r>
              <w:t>29% used GenAI for at least one research task; 33% of active research software developers used it for software development; 51% planned continued/future use.</w:t>
            </w:r>
          </w:p>
        </w:tc>
        <w:tc>
          <w:tcPr>
            <w:tcW w:type="dxa" w:w="1818"/>
          </w:tcPr>
          <w:p>
            <w:r>
              <w:t>positive adoption trajectory</w:t>
            </w:r>
          </w:p>
        </w:tc>
        <w:tc>
          <w:tcPr>
            <w:tcW w:type="dxa" w:w="1818"/>
          </w:tcPr>
          <w:p>
            <w:r>
              <w:t>Results and Discussion, pp. 3-8</w:t>
            </w:r>
          </w:p>
        </w:tc>
      </w:tr>
      <w:tr>
        <w:tc>
          <w:tcPr>
            <w:tcW w:type="dxa" w:w="1818"/>
          </w:tcPr>
          <w:p>
            <w:r>
              <w:t>xu_ai-assisted_2026</w:t>
            </w:r>
          </w:p>
        </w:tc>
        <w:tc>
          <w:tcPr>
            <w:tcW w:type="dxa" w:w="1818"/>
          </w:tcPr>
          <w:p>
            <w:r>
              <w:t>NB5</w:t>
            </w:r>
          </w:p>
        </w:tc>
        <w:tc>
          <w:tcPr>
            <w:tcW w:type="dxa" w:w="1818"/>
          </w:tcPr>
          <w:p>
            <w:r>
              <w:t>A1</w:t>
            </w:r>
          </w:p>
        </w:tc>
        <w:tc>
          <w:tcPr>
            <w:tcW w:type="dxa" w:w="1818"/>
          </w:tcPr>
          <w:p>
            <w:r>
              <w:t>OSS econometric analysis</w:t>
            </w:r>
          </w:p>
        </w:tc>
        <w:tc>
          <w:tcPr>
            <w:tcW w:type="dxa" w:w="1818"/>
          </w:tcPr>
          <w:p>
            <w:r>
              <w:t>Apparent output gains masked rework and redistributed maintenance burden towards experienced/core developers.</w:t>
            </w:r>
          </w:p>
        </w:tc>
        <w:tc>
          <w:tcPr>
            <w:tcW w:type="dxa" w:w="1818"/>
          </w:tcPr>
          <w:p>
            <w:r>
              <w:t>LOC +17.7%, commits +4.1%, PRs +4.3%, rework +2.4%; core developers’ original code productivity -19% and reviews +6.5%.</w:t>
            </w:r>
          </w:p>
        </w:tc>
        <w:tc>
          <w:tcPr>
            <w:tcW w:type="dxa" w:w="1818"/>
          </w:tcPr>
          <w:p>
            <w:r>
              <w:t>mixed; output gain with debt offset</w:t>
            </w:r>
          </w:p>
        </w:tc>
        <w:tc>
          <w:tcPr>
            <w:tcW w:type="dxa" w:w="1818"/>
          </w:tcPr>
          <w:p>
            <w:r>
              <w:t>Results and Discussion, pp. 1, 16-21</w:t>
            </w:r>
          </w:p>
        </w:tc>
      </w:tr>
      <w:tr>
        <w:tc>
          <w:tcPr>
            <w:tcW w:type="dxa" w:w="1818"/>
          </w:tcPr>
          <w:p>
            <w:r>
              <w:t>kudriavtseva_my_2025</w:t>
            </w:r>
          </w:p>
        </w:tc>
        <w:tc>
          <w:tcPr>
            <w:tcW w:type="dxa" w:w="1818"/>
          </w:tcPr>
          <w:p>
            <w:r>
              <w:t>NB5</w:t>
            </w:r>
          </w:p>
        </w:tc>
        <w:tc>
          <w:tcPr>
            <w:tcW w:type="dxa" w:w="1818"/>
          </w:tcPr>
          <w:p>
            <w:r>
              <w:t>A2</w:t>
            </w:r>
          </w:p>
        </w:tc>
        <w:tc>
          <w:tcPr>
            <w:tcW w:type="dxa" w:w="1818"/>
          </w:tcPr>
          <w:p>
            <w:r>
              <w:t>Developer security-perception survey</w:t>
            </w:r>
          </w:p>
        </w:tc>
        <w:tc>
          <w:tcPr>
            <w:tcW w:type="dxa" w:w="1818"/>
          </w:tcPr>
          <w:p>
            <w:r>
              <w:t>Developers perceived faster development, but additional security review and documentation consumed part of the productivity gain.</w:t>
            </w:r>
          </w:p>
        </w:tc>
        <w:tc>
          <w:tcPr>
            <w:tcW w:type="dxa" w:w="1818"/>
          </w:tcPr>
          <w:p>
            <w:r>
              <w:t>105 developers; many reported added security-review/documentation time; confidence in AI-generated code was limited.</w:t>
            </w:r>
          </w:p>
        </w:tc>
        <w:tc>
          <w:tcPr>
            <w:tcW w:type="dxa" w:w="1818"/>
          </w:tcPr>
          <w:p>
            <w:r>
              <w:t>positive speed, negative verification offset</w:t>
            </w:r>
          </w:p>
        </w:tc>
        <w:tc>
          <w:tcPr>
            <w:tcW w:type="dxa" w:w="1818"/>
          </w:tcPr>
          <w:p>
            <w:r>
              <w:t>Results and Discussion, pp. 2-8</w:t>
            </w:r>
          </w:p>
        </w:tc>
      </w:tr>
      <w:tr>
        <w:tc>
          <w:tcPr>
            <w:tcW w:type="dxa" w:w="1818"/>
          </w:tcPr>
          <w:p>
            <w:r>
              <w:t>martinovic_perceived_2025</w:t>
            </w:r>
          </w:p>
        </w:tc>
        <w:tc>
          <w:tcPr>
            <w:tcW w:type="dxa" w:w="1818"/>
          </w:tcPr>
          <w:p>
            <w:r>
              <w:t>NB5</w:t>
            </w:r>
          </w:p>
        </w:tc>
        <w:tc>
          <w:tcPr>
            <w:tcW w:type="dxa" w:w="1818"/>
          </w:tcPr>
          <w:p>
            <w:r>
              <w:t>B</w:t>
            </w:r>
          </w:p>
        </w:tc>
        <w:tc>
          <w:tcPr>
            <w:tcW w:type="dxa" w:w="1818"/>
          </w:tcPr>
          <w:p>
            <w:r>
              <w:t>Perceived code-quality survey</w:t>
            </w:r>
          </w:p>
        </w:tc>
        <w:tc>
          <w:tcPr>
            <w:tcW w:type="dxa" w:w="1818"/>
          </w:tcPr>
          <w:p>
            <w:r>
              <w:t>Daily use was widespread and associated with perceived productivity/satisfaction, but accuracy lagged behind efficiency.</w:t>
            </w:r>
          </w:p>
        </w:tc>
        <w:tc>
          <w:tcPr>
            <w:tcW w:type="dxa" w:w="1818"/>
          </w:tcPr>
          <w:p>
            <w:r>
              <w:t>More than 59% daily use; 78% positive satisfaction/productivity impact; efficiency mean 3.85, accuracy mean 2.92.</w:t>
            </w:r>
          </w:p>
        </w:tc>
        <w:tc>
          <w:tcPr>
            <w:tcW w:type="dxa" w:w="1818"/>
          </w:tcPr>
          <w:p>
            <w:r>
              <w:t>positive perceived gain with accuracy caveat</w:t>
            </w:r>
          </w:p>
        </w:tc>
        <w:tc>
          <w:tcPr>
            <w:tcW w:type="dxa" w:w="1818"/>
          </w:tcPr>
          <w:p>
            <w:r>
              <w:t>Results, pp. 5-9</w:t>
            </w:r>
          </w:p>
        </w:tc>
      </w:tr>
      <w:tr>
        <w:tc>
          <w:tcPr>
            <w:tcW w:type="dxa" w:w="1818"/>
          </w:tcPr>
          <w:p>
            <w:r>
              <w:t>poldrack_ai-assisted_2023</w:t>
            </w:r>
          </w:p>
        </w:tc>
        <w:tc>
          <w:tcPr>
            <w:tcW w:type="dxa" w:w="1818"/>
          </w:tcPr>
          <w:p>
            <w:r>
              <w:t>NB5</w:t>
            </w:r>
          </w:p>
        </w:tc>
        <w:tc>
          <w:tcPr>
            <w:tcW w:type="dxa" w:w="1818"/>
          </w:tcPr>
          <w:p>
            <w:r>
              <w:t>A2</w:t>
            </w:r>
          </w:p>
        </w:tc>
        <w:tc>
          <w:tcPr>
            <w:tcW w:type="dxa" w:w="1818"/>
          </w:tcPr>
          <w:p>
            <w:r>
              <w:t>REMOVE_CANDIDATE</w:t>
            </w:r>
          </w:p>
        </w:tc>
        <w:tc>
          <w:tcPr>
            <w:tcW w:type="dxa" w:w="1818"/>
          </w:tcPr>
          <w:p>
            <w:r>
              <w:t>Excluded entirely under scope rule; no anchor extracted.</w:t>
            </w:r>
          </w:p>
        </w:tc>
        <w:tc>
          <w:tcPr>
            <w:tcW w:type="dxa" w:w="1818"/>
          </w:tcPr>
          <w:p>
            <w:r>
              <w:t>Not applicable</w:t>
            </w:r>
          </w:p>
        </w:tc>
        <w:tc>
          <w:tcPr>
            <w:tcW w:type="dxa" w:w="1818"/>
          </w:tcPr>
          <w:p>
            <w:r>
              <w:t>Excluded</w:t>
            </w:r>
          </w:p>
        </w:tc>
        <w:tc>
          <w:tcPr>
            <w:tcW w:type="dxa" w:w="1818"/>
          </w:tcPr>
          <w:p>
            <w:r>
              <w:t>Not cited</w:t>
            </w:r>
          </w:p>
        </w:tc>
      </w:tr>
      <w:tr>
        <w:tc>
          <w:tcPr>
            <w:tcW w:type="dxa" w:w="1818"/>
          </w:tcPr>
          <w:p>
            <w:r>
              <w:t>chervyakov_mera_2025</w:t>
            </w:r>
          </w:p>
        </w:tc>
        <w:tc>
          <w:tcPr>
            <w:tcW w:type="dxa" w:w="1818"/>
          </w:tcPr>
          <w:p>
            <w:r>
              <w:t>NB5</w:t>
            </w:r>
          </w:p>
        </w:tc>
        <w:tc>
          <w:tcPr>
            <w:tcW w:type="dxa" w:w="1818"/>
          </w:tcPr>
          <w:p>
            <w:r>
              <w:t>A2</w:t>
            </w:r>
          </w:p>
        </w:tc>
        <w:tc>
          <w:tcPr>
            <w:tcW w:type="dxa" w:w="1818"/>
          </w:tcPr>
          <w:p>
            <w:r>
              <w:t>REMOVE_CANDIDATE</w:t>
            </w:r>
          </w:p>
        </w:tc>
        <w:tc>
          <w:tcPr>
            <w:tcW w:type="dxa" w:w="1818"/>
          </w:tcPr>
          <w:p>
            <w:r>
              <w:t>Excluded entirely under scope rule; no anchor extracted.</w:t>
            </w:r>
          </w:p>
        </w:tc>
        <w:tc>
          <w:tcPr>
            <w:tcW w:type="dxa" w:w="1818"/>
          </w:tcPr>
          <w:p>
            <w:r>
              <w:t>Not applicable</w:t>
            </w:r>
          </w:p>
        </w:tc>
        <w:tc>
          <w:tcPr>
            <w:tcW w:type="dxa" w:w="1818"/>
          </w:tcPr>
          <w:p>
            <w:r>
              <w:t>Excluded</w:t>
            </w:r>
          </w:p>
        </w:tc>
        <w:tc>
          <w:tcPr>
            <w:tcW w:type="dxa" w:w="1818"/>
          </w:tcPr>
          <w:p>
            <w:r>
              <w:t>Not cited</w:t>
            </w:r>
          </w:p>
        </w:tc>
      </w:tr>
    </w:tbl>
    <w:p>
      <w:pPr>
        <w:pStyle w:val="Heading1"/>
      </w:pPr>
      <w:r>
        <w:t>2. Analytical narrative</w:t>
      </w:r>
    </w:p>
    <w:p>
      <w:r>
        <w:t>The integrated Productivity evidence does not support a simple claim that AI-assisted programming is uniformly faster. The strongest pattern is conditional acceleration. In the controlled comparison by Liu et al., ChatGPT outperformed Stack Overflow on algorithmic and library-use tasks, with reported task-score advantages such as 72.0 versus 0.0 and 38.7 versus 5.0 in the algorithmic task table, while debugging remained less favourable to ChatGPT [2]. Li and Krishnamachari similarly show that coding-problem success is high for easy tasks but declines with difficulty: ChatGPT-3.5 solved 92% of easy, 79% of medium and 51% of hard problems, and failed-test feedback improved results more than generic prompting [3]. Pandey et al. locate the largest Copilot benefit in documentation, autocompletion and repetitive implementation, reporting 40-50% time saving in documentation/autocompletion and 30-40% in repetitive coding, unit testing, debugging and pair programming [5]. These papers collectively indicate that productivity gains are strongest when the task is local, well specified and verifiable.</w:t>
      </w:r>
    </w:p>
    <w:p>
      <w:r>
        <w:t>Task complexity is the main moderator. Yan et al. report that ChatGPT’s ability falls sharply at higher difficulty levels, with complex-problem performance reported at 4.3%, making iteration and decomposition necessary rather than optional [4]. RealHumanEval reinforces this caution from a human-centred evaluation perspective: across 243 participants, 888 tasks and seven assistance conditions, Mozannar et al. find that benefits vary by interface and task rather than transferring automatically from benchmark capability to programmer productivity [7]. This explains why real-world studies report weaker or even negative effects. Becker et al. found that experienced open-source developers expected AI to reduce completion time by 24%, but AI access actually increased completion time by 19% on real issues in repositories they knew well [1]. The evidence therefore separates benchmark solvability from situated productivity.</w:t>
      </w:r>
    </w:p>
    <w:p>
      <w:r>
        <w:t>Developer experience further conditions the effect. Shihab et al. show that, in brownfield programming tasks, Copilot reduced completion time by 34.9%, increased solution progress by 50%, and reduced manual typing and web search by 10.6% and 11.6%, respectively [9]. However, their behavioural evidence also indicates that stronger students used Copilot more selectively, which suggests that benefit depends on knowing when to accept, adapt or reject assistance. Becker et al. provide the complementary result for experienced maintainers: familiarity with the repository did not guarantee acceleration because large, established projects impose context, testing and integration costs [1]. Xu et al. make this asymmetry organisationally visible: AI adoption increased visible output, including LOC by 17.7%, commits by 4.1% and PRs by 4.3%, but was also associated with higher rework and a 19% drop in original-code productivity among core developers [13].</w:t>
      </w:r>
    </w:p>
    <w:p>
      <w:r>
        <w:t>The verification-cost offset is therefore central to the productivity dimension. AI tools can lower the cost of producing candidate code, tests, explanations and documentation, but those artefacts still require validation. Weisz et al. report that enterprise users often modified generated outputs before use and explicitly described verification as a burden, including the need to double-check answers before trusting them [8]. Kudriavtseva et al. show the same offset in security-sensitive work: developers perceived faster development with generative AI, but many spent additional time on security review and documentation, with limited confidence in generated code [14]. Fakhoury et al. provide a constructive counterpoint: when interaction is test-driven, correctness improves and cognitive load falls, with an approximately 45% pass@1 improvement, suggesting that validation scaffolds can convert raw generation into net productivity [10].</w:t>
      </w:r>
    </w:p>
    <w:p>
      <w:r>
        <w:t>Adoption intensity and organisational context shape whether individual productivity effects scale. Bakal et al. report enterprise Copilot telemetry with 33% suggestion acceptance, 20% line acceptance and 72% developer satisfaction, indicating meaningful but bounded adoption rather than full automation [6]. Murali et al. show a larger organisational deployment: CodeCompose delivered 4.5 million suggestions to 16,000 Meta engineers, with 22% acceptance and 8% of changed code written by the assistant [11]. Besser et al. show that uptake also varies by institutional context: 29% of respondents used GenAI for research, 33% of active research software developers used it for software development, and 51% planned continued or future use [12]. Finally, Martinovic and Rozic report widespread perceived value - more than 59% daily use and 78% positive impact on satisfaction/productivity - while also showing that perceived accuracy lags behind efficiency [15]. Across the matrix, the best-supported productivity claim is therefore not “AI makes developers faster”, but “AI shifts effort from initial production to selection, prompting, integration and verification”. Net gains are strongest for routine, well-bounded work and weakest where expert context, legacy constraints, architecture, security or maintainability dominate.</w:t>
      </w:r>
    </w:p>
    <w:p>
      <w:pPr>
        <w:pStyle w:val="Heading1"/>
      </w:pPr>
      <w:r>
        <w:t>3. Dimension summary</w:t>
      </w:r>
    </w:p>
    <w:p>
      <w:r>
        <w:t>Three productivity claims are strongly supported. First, AI assistance can accelerate routine and well-specified coding activities, especially documentation, autocomplete, boilerplate, tests and local implementation, with high confidence [5], [11]. Second, gains shrink or reverse as task complexity, repository context and maintenance burden rise, with high confidence from controlled, human-centred and field evidence [1], [13]. Third, productivity depends on verification design: unchecked generation creates review debt, while test-driven or structured validation can preserve gains, with medium-high confidence [8], [10].</w:t>
      </w:r>
    </w:p>
    <w:p>
      <w:pPr>
        <w:pStyle w:val="Heading1"/>
      </w:pPr>
      <w:r>
        <w:t>4. References</w:t>
      </w:r>
    </w:p>
    <w:p>
      <w:r>
        <w:t>[1] Measuring the Impact of Early-2025 AI on Experienced Open-Source Developer Productivity. Becker, Joel; Rush, Nate; Barnes, Elizabeth; Rein, David, 2025. Bibkey: becker_measuring_2025.</w:t>
      </w:r>
    </w:p>
    <w:p>
      <w:r>
        <w:t>[2] ChatGPT vs. Stack Overflow: An Exploratory Comparison of Programming Assistance Tools. Liu, Jinrun; Tang, Xinyu; Li, Linlin; Chen, Panpan; Liu, Yepang, 2023. Bibkey: liu_chatgpt_2023.</w:t>
      </w:r>
    </w:p>
    <w:p>
      <w:r>
        <w:t>[3] Evaluating ChatGPT-3.5 Efficiency in Solving Coding Problems of Different Complexity Levels: An Empirical Analysis. Li, Minda; Krishnamachari, Bhaskar, 2024. Bibkey: li_evaluating_2024.</w:t>
      </w:r>
    </w:p>
    <w:p>
      <w:r>
        <w:t>[4] A Closer Look at Different Difficulty Levels Code Generation Abilities of ChatGPT. Yan, Dapeng; Gao, Zhipeng; Liu, Zhiming, 2023. Bibkey: yan_closer_2023.</w:t>
      </w:r>
    </w:p>
    <w:p>
      <w:r>
        <w:t>[5] Transforming Software Development: Evaluating the Efficiency and Challenges of GitHub Copilot in Real-World Projects. Pandey, Ruchika; Singh, Prabhat; Wei, Raymond; Shankar, Shaila, 2024. Bibkey: pandey_transforming_2024.</w:t>
      </w:r>
    </w:p>
    <w:p>
      <w:r>
        <w:t>[6] Experience with GitHub Copilot for Developer Productivity at Zoominfo. Bakal, Gal; Dasdan, Ali; Katz, Yaniv; Kaufman, Michael; Levin, Guy, 2025. Bibkey: bakal_experience_2025.</w:t>
      </w:r>
    </w:p>
    <w:p>
      <w:r>
        <w:t>[7] The RealHumanEval: Evaluating Large Language Models' Abilities to Support Programmers. Mozannar, Hussein; Chen, Valerie; Alsobay, Mohammed; Das, Subhro; Zhao, Sebastian; Wei, Dennis; Nagireddy, Manish; Sattigeri, Prasanna; Talwalkar, Ameet; Sontag, David, 2024. Bibkey: mozannar_realhumaneval_2024.</w:t>
      </w:r>
    </w:p>
    <w:p>
      <w:r>
        <w:t>[8] Examining the Use and Impact of an AI Code Assistant on Developer Productivity and Experience in the Enterprise. Weisz, Justin D.; Kumar, Shraddha Vijay; Muller, Michael; Browne, Karen-Ellen; Goldberg, Arielle; Heintze, Katrin Ellice; Bajpai, Shagun, 2025. Bibkey: weisz_examining_2025.</w:t>
      </w:r>
    </w:p>
    <w:p>
      <w:r>
        <w:t>[9] The Effects of GitHub Copilot on Computing Students' Programming Effectiveness, Efficiency, and Processes in Brownfield Coding Tasks. Shihab, Md Istiak Hossain; Hundhausen, Christopher; Tariq, Ahsun; Haque, Summit; Qiao, Yunhan; Mulanda, Brian Wise, 2025. Bibkey: shihab_effects_2025.</w:t>
      </w:r>
    </w:p>
    <w:p>
      <w:r>
        <w:t>[10] LLM-based test-driven interactive code generation: User study and empirical evaluation. Fakhoury, Sarah; Naik, Aaditya; Sakkas, Georgios; Chakraborty, Saikat; Lahiri, Shuvendu K., 2024. Bibkey: fakhoury_llm-based_2024.</w:t>
      </w:r>
    </w:p>
    <w:p>
      <w:r>
        <w:t>[11] AI-Assisted Code Authoring at Scale: Fine-Tuning, Deploying, and Mixed Methods Evaluation. Murali, Vijayaraghavan; Maddila, Chandra; Ahmad, Imad; Bolin, Michael; Cheng, Daniel; Ghorbani, Negar; Fernandez, Renuka; Nagappan, Nachiappan; Rigby, Peter C., 2024. Bibkey: murali_ai-assisted_2024.</w:t>
      </w:r>
    </w:p>
    <w:p>
      <w:r>
        <w:t>[12] How Generative AI is Shaping Research Software Development and Maintenance at a Research-Intensive University. Besser, Stephanie A.; Jensen, Eric A.; Katz, Daniel S., 2026. Bibkey: besser_how_2026.</w:t>
      </w:r>
    </w:p>
    <w:p>
      <w:r>
        <w:t>[13] AI-Assisted Programming Decreases the Productivity of Experienced Developers by Increasing the Technical Debt and Maintenance Burden. Xu, Feiyang; Medappa, Poonacha K.; Tunc, Murat M.; Vroegindeweij, Martijn; Fransoo, Jan C., 2026. Bibkey: xu_ai-assisted_2026.</w:t>
      </w:r>
    </w:p>
    <w:p>
      <w:r>
        <w:t>[14] My Code Is Less Secure with Gen AI: Surveying Developers' Perceptions of the Impact of Code Generation Tools on Security. Kudriavtseva, Arina; Hotak, Nisar Ahmad; Gadyatskaya, Olga, 2025. Bibkey: kudriavtseva_my_2025.</w:t>
      </w:r>
    </w:p>
    <w:p>
      <w:r>
        <w:t>[15] Perceived Impact of AI-Based Tooling on Software Development Code Quality. Martinovic, Boris; Rozic, Robert, 2025. Bibkey: martinovic_perceived_2025.</w:t>
      </w:r>
    </w:p>
    <w:sectPr w:rsidR="00FC693F" w:rsidRPr="0006063C" w:rsidSect="00034616">
      <w:pgSz w:w="15840" w:h="12240" w:orient="landscape"/>
      <w:pgMar w:top="792" w:right="648"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