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91F5" w14:textId="77777777" w:rsidR="00E60E04" w:rsidRDefault="00000000">
      <w:pPr>
        <w:pStyle w:val="Title"/>
      </w:pPr>
      <w:r>
        <w:t>Corpus Characterisation: Code Quality &amp; Technical Debt in AI-Assisted Programming</w:t>
      </w:r>
    </w:p>
    <w:p w14:paraId="085142B8" w14:textId="77777777" w:rsidR="00E60E04" w:rsidRDefault="00000000">
      <w:pPr>
        <w:jc w:val="both"/>
      </w:pPr>
      <w:r>
        <w:t>This report characterises the 77-paper CQTD notebook using only the uploaded PDFs and the citation keys recorded in NB1_CQTD_CORE.bib. It emphasises distributional patterns rather than argumentative synthesis, while retaining empirical anchors where the papers themselves report specific figures.</w:t>
      </w:r>
    </w:p>
    <w:p w14:paraId="307930BC" w14:textId="77777777" w:rsidR="00E60E04" w:rsidRDefault="00000000">
      <w:pPr>
        <w:pStyle w:val="Heading1"/>
      </w:pPr>
      <w:r>
        <w:t>1. Distribution by year of publication</w:t>
      </w:r>
    </w:p>
    <w:tbl>
      <w:tblPr>
        <w:tblStyle w:val="TableGrid"/>
        <w:tblW w:w="0" w:type="auto"/>
        <w:jc w:val="center"/>
        <w:tblLook w:val="04A0" w:firstRow="1" w:lastRow="0" w:firstColumn="1" w:lastColumn="0" w:noHBand="0" w:noVBand="1"/>
      </w:tblPr>
      <w:tblGrid>
        <w:gridCol w:w="3360"/>
        <w:gridCol w:w="3360"/>
        <w:gridCol w:w="3360"/>
      </w:tblGrid>
      <w:tr w:rsidR="00E60E04" w14:paraId="7CC3D2E3" w14:textId="77777777">
        <w:trPr>
          <w:jc w:val="center"/>
        </w:trPr>
        <w:tc>
          <w:tcPr>
            <w:tcW w:w="3360" w:type="dxa"/>
          </w:tcPr>
          <w:p w14:paraId="344F765D" w14:textId="77777777" w:rsidR="00E60E04" w:rsidRDefault="00000000">
            <w:r>
              <w:rPr>
                <w:b/>
                <w:sz w:val="16"/>
              </w:rPr>
              <w:t>Year</w:t>
            </w:r>
          </w:p>
        </w:tc>
        <w:tc>
          <w:tcPr>
            <w:tcW w:w="3360" w:type="dxa"/>
          </w:tcPr>
          <w:p w14:paraId="677C8DFF" w14:textId="77777777" w:rsidR="00E60E04" w:rsidRDefault="00000000">
            <w:r>
              <w:rPr>
                <w:b/>
                <w:sz w:val="16"/>
              </w:rPr>
              <w:t>Number of papers</w:t>
            </w:r>
          </w:p>
        </w:tc>
        <w:tc>
          <w:tcPr>
            <w:tcW w:w="3360" w:type="dxa"/>
          </w:tcPr>
          <w:p w14:paraId="30606307" w14:textId="77777777" w:rsidR="00E60E04" w:rsidRDefault="00000000">
            <w:r>
              <w:rPr>
                <w:b/>
                <w:sz w:val="16"/>
              </w:rPr>
              <w:t>Share of corpus</w:t>
            </w:r>
          </w:p>
        </w:tc>
      </w:tr>
      <w:tr w:rsidR="00E60E04" w14:paraId="142865B4" w14:textId="77777777">
        <w:trPr>
          <w:jc w:val="center"/>
        </w:trPr>
        <w:tc>
          <w:tcPr>
            <w:tcW w:w="3360" w:type="dxa"/>
          </w:tcPr>
          <w:p w14:paraId="7F7E5C60" w14:textId="77777777" w:rsidR="00E60E04" w:rsidRDefault="00000000">
            <w:r>
              <w:rPr>
                <w:sz w:val="16"/>
              </w:rPr>
              <w:t>2022</w:t>
            </w:r>
          </w:p>
        </w:tc>
        <w:tc>
          <w:tcPr>
            <w:tcW w:w="3360" w:type="dxa"/>
          </w:tcPr>
          <w:p w14:paraId="2DAAD047" w14:textId="77777777" w:rsidR="00E60E04" w:rsidRDefault="00000000">
            <w:r>
              <w:rPr>
                <w:sz w:val="16"/>
              </w:rPr>
              <w:t>1</w:t>
            </w:r>
          </w:p>
        </w:tc>
        <w:tc>
          <w:tcPr>
            <w:tcW w:w="3360" w:type="dxa"/>
          </w:tcPr>
          <w:p w14:paraId="0D0501F2" w14:textId="77777777" w:rsidR="00E60E04" w:rsidRDefault="00000000">
            <w:r>
              <w:rPr>
                <w:sz w:val="16"/>
              </w:rPr>
              <w:t>1.3%</w:t>
            </w:r>
          </w:p>
        </w:tc>
      </w:tr>
      <w:tr w:rsidR="00E60E04" w14:paraId="68D7C693" w14:textId="77777777">
        <w:trPr>
          <w:jc w:val="center"/>
        </w:trPr>
        <w:tc>
          <w:tcPr>
            <w:tcW w:w="3360" w:type="dxa"/>
          </w:tcPr>
          <w:p w14:paraId="6CD25420" w14:textId="77777777" w:rsidR="00E60E04" w:rsidRDefault="00000000">
            <w:r>
              <w:rPr>
                <w:sz w:val="16"/>
              </w:rPr>
              <w:t>2023</w:t>
            </w:r>
          </w:p>
        </w:tc>
        <w:tc>
          <w:tcPr>
            <w:tcW w:w="3360" w:type="dxa"/>
          </w:tcPr>
          <w:p w14:paraId="5BF23022" w14:textId="77777777" w:rsidR="00E60E04" w:rsidRDefault="00000000">
            <w:r>
              <w:rPr>
                <w:sz w:val="16"/>
              </w:rPr>
              <w:t>6</w:t>
            </w:r>
          </w:p>
        </w:tc>
        <w:tc>
          <w:tcPr>
            <w:tcW w:w="3360" w:type="dxa"/>
          </w:tcPr>
          <w:p w14:paraId="752D6064" w14:textId="77777777" w:rsidR="00E60E04" w:rsidRDefault="00000000">
            <w:r>
              <w:rPr>
                <w:sz w:val="16"/>
              </w:rPr>
              <w:t>7.8%</w:t>
            </w:r>
          </w:p>
        </w:tc>
      </w:tr>
      <w:tr w:rsidR="00E60E04" w14:paraId="17CC3306" w14:textId="77777777">
        <w:trPr>
          <w:jc w:val="center"/>
        </w:trPr>
        <w:tc>
          <w:tcPr>
            <w:tcW w:w="3360" w:type="dxa"/>
          </w:tcPr>
          <w:p w14:paraId="38E9E51F" w14:textId="77777777" w:rsidR="00E60E04" w:rsidRDefault="00000000">
            <w:r>
              <w:rPr>
                <w:sz w:val="16"/>
              </w:rPr>
              <w:t>2024</w:t>
            </w:r>
          </w:p>
        </w:tc>
        <w:tc>
          <w:tcPr>
            <w:tcW w:w="3360" w:type="dxa"/>
          </w:tcPr>
          <w:p w14:paraId="0007A970" w14:textId="77777777" w:rsidR="00E60E04" w:rsidRDefault="00000000">
            <w:r>
              <w:rPr>
                <w:sz w:val="16"/>
              </w:rPr>
              <w:t>31</w:t>
            </w:r>
          </w:p>
        </w:tc>
        <w:tc>
          <w:tcPr>
            <w:tcW w:w="3360" w:type="dxa"/>
          </w:tcPr>
          <w:p w14:paraId="40FBD2A1" w14:textId="77777777" w:rsidR="00E60E04" w:rsidRDefault="00000000">
            <w:r>
              <w:rPr>
                <w:sz w:val="16"/>
              </w:rPr>
              <w:t>40.3%</w:t>
            </w:r>
          </w:p>
        </w:tc>
      </w:tr>
      <w:tr w:rsidR="00E60E04" w14:paraId="2F349205" w14:textId="77777777">
        <w:trPr>
          <w:jc w:val="center"/>
        </w:trPr>
        <w:tc>
          <w:tcPr>
            <w:tcW w:w="3360" w:type="dxa"/>
          </w:tcPr>
          <w:p w14:paraId="0FCE27B4" w14:textId="77777777" w:rsidR="00E60E04" w:rsidRDefault="00000000">
            <w:r>
              <w:rPr>
                <w:sz w:val="16"/>
              </w:rPr>
              <w:t>2025</w:t>
            </w:r>
          </w:p>
        </w:tc>
        <w:tc>
          <w:tcPr>
            <w:tcW w:w="3360" w:type="dxa"/>
          </w:tcPr>
          <w:p w14:paraId="72D5D28B" w14:textId="77777777" w:rsidR="00E60E04" w:rsidRDefault="00000000">
            <w:r>
              <w:rPr>
                <w:sz w:val="16"/>
              </w:rPr>
              <w:t>29</w:t>
            </w:r>
          </w:p>
        </w:tc>
        <w:tc>
          <w:tcPr>
            <w:tcW w:w="3360" w:type="dxa"/>
          </w:tcPr>
          <w:p w14:paraId="0FFB1A81" w14:textId="77777777" w:rsidR="00E60E04" w:rsidRDefault="00000000">
            <w:r>
              <w:rPr>
                <w:sz w:val="16"/>
              </w:rPr>
              <w:t>37.7%</w:t>
            </w:r>
          </w:p>
        </w:tc>
      </w:tr>
      <w:tr w:rsidR="00E60E04" w14:paraId="144F0955" w14:textId="77777777">
        <w:trPr>
          <w:jc w:val="center"/>
        </w:trPr>
        <w:tc>
          <w:tcPr>
            <w:tcW w:w="3360" w:type="dxa"/>
          </w:tcPr>
          <w:p w14:paraId="0ED2846A" w14:textId="77777777" w:rsidR="00E60E04" w:rsidRDefault="00000000">
            <w:r>
              <w:rPr>
                <w:sz w:val="16"/>
              </w:rPr>
              <w:t>2026</w:t>
            </w:r>
          </w:p>
        </w:tc>
        <w:tc>
          <w:tcPr>
            <w:tcW w:w="3360" w:type="dxa"/>
          </w:tcPr>
          <w:p w14:paraId="3D2E8BA2" w14:textId="77777777" w:rsidR="00E60E04" w:rsidRDefault="00000000">
            <w:r>
              <w:rPr>
                <w:sz w:val="16"/>
              </w:rPr>
              <w:t>10</w:t>
            </w:r>
          </w:p>
        </w:tc>
        <w:tc>
          <w:tcPr>
            <w:tcW w:w="3360" w:type="dxa"/>
          </w:tcPr>
          <w:p w14:paraId="3DAF9760" w14:textId="77777777" w:rsidR="00E60E04" w:rsidRDefault="00000000">
            <w:r>
              <w:rPr>
                <w:sz w:val="16"/>
              </w:rPr>
              <w:t>13.0%</w:t>
            </w:r>
          </w:p>
        </w:tc>
      </w:tr>
    </w:tbl>
    <w:p w14:paraId="3725B1FC" w14:textId="77777777" w:rsidR="00E60E04" w:rsidRDefault="00000000">
      <w:pPr>
        <w:jc w:val="both"/>
      </w:pPr>
      <w:r>
        <w:t>The corpus is concentrated in 2024 and 2025: 31 papers are dated 2024 and 29 are dated 2025, together accounting for 60 of the 77 papers (77.9%). The earlier baseline is small, with one 2022 paper, Lost at C: A User Study on the Security Implications of Large Language Model Code Assistants (Sandoval) [1], and six 2023 papers including Generate and Pray: Using SALLMS to Evaluate the Security of LLM Generated Code (Siddiq) [2], Who is Smarter? An Empirical Study of AI-Based Smart Contract Creation (Karanjai) [3], Poisoned ChatGPT Finds Work for Idle Hands: Exploring Developers' Coding Practices with Insecure Suggestions from Poisoned AI Models (Oh) [4], Purple Llama CyberSecEval: A Secure Coding Benchmark for Language Models (Bhatt) [5], A Static Evaluation of Code Completion by Large Language Models (Ding) [6], and Is Your Code Generated by ChatGPT Really Correct? Rigorous Evaluation of Large Language Models for Code Generation (Liu) [7].</w:t>
      </w:r>
    </w:p>
    <w:p w14:paraId="3C29DB8D" w14:textId="77777777" w:rsidR="00E60E04" w:rsidRDefault="00000000">
      <w:pPr>
        <w:jc w:val="both"/>
      </w:pPr>
      <w:r>
        <w:t>The 2024 wave broadens the conversation from early correctness and security checks to developer behaviour, benchmark design, class-level generation, translation errors, and Python-code quality. Representative examples include AI Writes, We Analyze: The ChatGPT Python Code Saga (Rabbi) [8], which analyses 1,756 Python snippets from DevGPT; Evaluating Large Language Models in Class-Level Code Generation (Du) [9], which evaluates class-level code generation; Developer Behaviors in Validating and Repairing LLM-Generated Code Using IDE and Eye Tracking (Tang) [10], which observes validation and repair behaviour; and SWE-Bench+: Enhanced Coding Benchmark for LLMs (Aleithan) [11], which extends SWE-Bench-style evaluation.</w:t>
      </w:r>
    </w:p>
    <w:p w14:paraId="2CD8833F" w14:textId="77777777" w:rsidR="00E60E04" w:rsidRDefault="00000000">
      <w:pPr>
        <w:jc w:val="both"/>
      </w:pPr>
      <w:r>
        <w:t>The 2025 papers mark a shift towards multi-model comparison, repository-level security, hallucination, prompting, and benchmark realism. This includes HumanEval comparison in Comparative Analysis of AI Models for Python Code Generation: A HumanEval Benchmark Study (Bayram) [12], Copilot mining in Security Weaknesses of Copilot-Generated Code in GitHub Projects: An Empirical Study (Fu) [13], library hallucination work in Library Hallucinations in LLMs: Risk Analysis Grounded in Developer Queries (Twist) [14], and real-world class-level evaluation in Beyond Synthetic Benchmarks: Evaluating LLM Performance on Real-World Class-Level Code Generation (Rahman) [15].</w:t>
      </w:r>
    </w:p>
    <w:p w14:paraId="092FC542" w14:textId="77777777" w:rsidR="00E60E04" w:rsidRDefault="00000000">
      <w:pPr>
        <w:jc w:val="both"/>
      </w:pPr>
      <w:r>
        <w:t>The 2026 papers make the field more longitudinal and operational: Debt Behind the AI Boom: A Large-Scale Empirical Study of AI-Generated Code in the Wild (Liu) [16] studies 304,362 verified AI-authored commits; AI-Generated Code Is Not Reproducible (Yet): An Empirical Study of Dependency Gaps in LLM-Based Coding Agents (Vangala) [17] reports that 31.7% of generated projects fail out of the box and that runtime dependencies expand by 13.5x; Echoes of AI: Investigating the Downstream Effects of AI Assistants on Software Maintainability (Borg) [18] examines downstream maintainability; and Applying Generative Artificial Intelligence for Vulnerability Fixing in a Proprietary Software Ecosystem (Costa) [19] studies vulnerability fixing in a proprietary ecosystem.</w:t>
      </w:r>
    </w:p>
    <w:p w14:paraId="08AF1F64" w14:textId="77777777" w:rsidR="00E60E04" w:rsidRDefault="00000000">
      <w:pPr>
        <w:pStyle w:val="Heading1"/>
      </w:pPr>
      <w:r>
        <w:t>2. Distribution by methodology type</w:t>
      </w:r>
    </w:p>
    <w:tbl>
      <w:tblPr>
        <w:tblStyle w:val="TableGrid"/>
        <w:tblW w:w="0" w:type="auto"/>
        <w:jc w:val="center"/>
        <w:tblLook w:val="04A0" w:firstRow="1" w:lastRow="0" w:firstColumn="1" w:lastColumn="0" w:noHBand="0" w:noVBand="1"/>
      </w:tblPr>
      <w:tblGrid>
        <w:gridCol w:w="3360"/>
        <w:gridCol w:w="3360"/>
        <w:gridCol w:w="3360"/>
      </w:tblGrid>
      <w:tr w:rsidR="00E60E04" w14:paraId="371535C1" w14:textId="77777777">
        <w:trPr>
          <w:jc w:val="center"/>
        </w:trPr>
        <w:tc>
          <w:tcPr>
            <w:tcW w:w="3360" w:type="dxa"/>
          </w:tcPr>
          <w:p w14:paraId="4153EB76" w14:textId="77777777" w:rsidR="00E60E04" w:rsidRDefault="00000000">
            <w:r>
              <w:rPr>
                <w:b/>
                <w:sz w:val="16"/>
              </w:rPr>
              <w:t>Methodological category</w:t>
            </w:r>
          </w:p>
        </w:tc>
        <w:tc>
          <w:tcPr>
            <w:tcW w:w="3360" w:type="dxa"/>
          </w:tcPr>
          <w:p w14:paraId="4B7CE72E" w14:textId="77777777" w:rsidR="00E60E04" w:rsidRDefault="00000000">
            <w:r>
              <w:rPr>
                <w:b/>
                <w:sz w:val="16"/>
              </w:rPr>
              <w:t>Approximate footprint</w:t>
            </w:r>
          </w:p>
        </w:tc>
        <w:tc>
          <w:tcPr>
            <w:tcW w:w="3360" w:type="dxa"/>
          </w:tcPr>
          <w:p w14:paraId="11BDBD56" w14:textId="77777777" w:rsidR="00E60E04" w:rsidRDefault="00000000">
            <w:r>
              <w:rPr>
                <w:b/>
                <w:sz w:val="16"/>
              </w:rPr>
              <w:t>Characterisation</w:t>
            </w:r>
          </w:p>
        </w:tc>
      </w:tr>
      <w:tr w:rsidR="00E60E04" w14:paraId="46C077D7" w14:textId="77777777">
        <w:trPr>
          <w:jc w:val="center"/>
        </w:trPr>
        <w:tc>
          <w:tcPr>
            <w:tcW w:w="3360" w:type="dxa"/>
          </w:tcPr>
          <w:p w14:paraId="43BBF8B7" w14:textId="77777777" w:rsidR="00E60E04" w:rsidRDefault="00000000">
            <w:r>
              <w:rPr>
                <w:sz w:val="16"/>
              </w:rPr>
              <w:t>Benchmark-based empirical evaluation</w:t>
            </w:r>
          </w:p>
        </w:tc>
        <w:tc>
          <w:tcPr>
            <w:tcW w:w="3360" w:type="dxa"/>
          </w:tcPr>
          <w:p w14:paraId="1D4168E3" w14:textId="77777777" w:rsidR="00E60E04" w:rsidRDefault="00000000">
            <w:r>
              <w:rPr>
                <w:sz w:val="16"/>
              </w:rPr>
              <w:t>≈32</w:t>
            </w:r>
          </w:p>
        </w:tc>
        <w:tc>
          <w:tcPr>
            <w:tcW w:w="3360" w:type="dxa"/>
          </w:tcPr>
          <w:p w14:paraId="71618F39" w14:textId="77777777" w:rsidR="00E60E04" w:rsidRDefault="00000000">
            <w:r>
              <w:rPr>
                <w:sz w:val="16"/>
              </w:rPr>
              <w:t>Model outputs are executed or scored on benchmarks such as HumanEval, SWE-Bench variants, EvoCodeBench, CWEval, NoFunEval, TREAT, and domain-specific tasks.</w:t>
            </w:r>
          </w:p>
        </w:tc>
      </w:tr>
      <w:tr w:rsidR="00E60E04" w14:paraId="4D785470" w14:textId="77777777">
        <w:trPr>
          <w:jc w:val="center"/>
        </w:trPr>
        <w:tc>
          <w:tcPr>
            <w:tcW w:w="3360" w:type="dxa"/>
          </w:tcPr>
          <w:p w14:paraId="60C24FF1" w14:textId="77777777" w:rsidR="00E60E04" w:rsidRDefault="00000000">
            <w:r>
              <w:rPr>
                <w:sz w:val="16"/>
              </w:rPr>
              <w:t>Mining / repository study</w:t>
            </w:r>
          </w:p>
        </w:tc>
        <w:tc>
          <w:tcPr>
            <w:tcW w:w="3360" w:type="dxa"/>
          </w:tcPr>
          <w:p w14:paraId="1981AC6A" w14:textId="77777777" w:rsidR="00E60E04" w:rsidRDefault="00000000">
            <w:r>
              <w:rPr>
                <w:sz w:val="16"/>
              </w:rPr>
              <w:t>≈10</w:t>
            </w:r>
          </w:p>
        </w:tc>
        <w:tc>
          <w:tcPr>
            <w:tcW w:w="3360" w:type="dxa"/>
          </w:tcPr>
          <w:p w14:paraId="1EC02C83" w14:textId="77777777" w:rsidR="00E60E04" w:rsidRDefault="00000000">
            <w:r>
              <w:rPr>
                <w:sz w:val="16"/>
              </w:rPr>
              <w:t xml:space="preserve">Studies mine repositories, commits, patches, public GitHub projects, DevGPT conversations, or Stack Overflow-derived </w:t>
            </w:r>
            <w:r>
              <w:rPr>
                <w:sz w:val="16"/>
              </w:rPr>
              <w:lastRenderedPageBreak/>
              <w:t>artefacts.</w:t>
            </w:r>
          </w:p>
        </w:tc>
      </w:tr>
      <w:tr w:rsidR="00E60E04" w14:paraId="3512302F" w14:textId="77777777">
        <w:trPr>
          <w:jc w:val="center"/>
        </w:trPr>
        <w:tc>
          <w:tcPr>
            <w:tcW w:w="3360" w:type="dxa"/>
          </w:tcPr>
          <w:p w14:paraId="1C4C2508" w14:textId="77777777" w:rsidR="00E60E04" w:rsidRDefault="00000000">
            <w:r>
              <w:rPr>
                <w:sz w:val="16"/>
              </w:rPr>
              <w:lastRenderedPageBreak/>
              <w:t>Controlled experiment / user study</w:t>
            </w:r>
          </w:p>
        </w:tc>
        <w:tc>
          <w:tcPr>
            <w:tcW w:w="3360" w:type="dxa"/>
          </w:tcPr>
          <w:p w14:paraId="30355D4D" w14:textId="77777777" w:rsidR="00E60E04" w:rsidRDefault="00000000">
            <w:r>
              <w:rPr>
                <w:sz w:val="16"/>
              </w:rPr>
              <w:t>≈7</w:t>
            </w:r>
          </w:p>
        </w:tc>
        <w:tc>
          <w:tcPr>
            <w:tcW w:w="3360" w:type="dxa"/>
          </w:tcPr>
          <w:p w14:paraId="0A49320F" w14:textId="77777777" w:rsidR="00E60E04" w:rsidRDefault="00000000">
            <w:r>
              <w:rPr>
                <w:sz w:val="16"/>
              </w:rPr>
              <w:t>Human participants or workplace settings are used to study validation, repair, trust, productivity, satisfaction, or secure coding behaviour.</w:t>
            </w:r>
          </w:p>
        </w:tc>
      </w:tr>
      <w:tr w:rsidR="00E60E04" w14:paraId="31597D05" w14:textId="77777777">
        <w:trPr>
          <w:jc w:val="center"/>
        </w:trPr>
        <w:tc>
          <w:tcPr>
            <w:tcW w:w="3360" w:type="dxa"/>
          </w:tcPr>
          <w:p w14:paraId="15CF4089" w14:textId="77777777" w:rsidR="00E60E04" w:rsidRDefault="00000000">
            <w:r>
              <w:rPr>
                <w:sz w:val="16"/>
              </w:rPr>
              <w:t>Security assessment / vulnerability evaluation</w:t>
            </w:r>
          </w:p>
        </w:tc>
        <w:tc>
          <w:tcPr>
            <w:tcW w:w="3360" w:type="dxa"/>
          </w:tcPr>
          <w:p w14:paraId="4AEB89DB" w14:textId="77777777" w:rsidR="00E60E04" w:rsidRDefault="00000000">
            <w:r>
              <w:rPr>
                <w:sz w:val="16"/>
              </w:rPr>
              <w:t>≈15</w:t>
            </w:r>
          </w:p>
        </w:tc>
        <w:tc>
          <w:tcPr>
            <w:tcW w:w="3360" w:type="dxa"/>
          </w:tcPr>
          <w:p w14:paraId="49147857" w14:textId="77777777" w:rsidR="00E60E04" w:rsidRDefault="00000000">
            <w:r>
              <w:rPr>
                <w:sz w:val="16"/>
              </w:rPr>
              <w:t>Outputs are evaluated through CWE-oriented taxonomies, static analysis, vulnerability datasets, or secure-coding scenarios.</w:t>
            </w:r>
          </w:p>
        </w:tc>
      </w:tr>
      <w:tr w:rsidR="00E60E04" w14:paraId="4D7E9F84" w14:textId="77777777">
        <w:trPr>
          <w:jc w:val="center"/>
        </w:trPr>
        <w:tc>
          <w:tcPr>
            <w:tcW w:w="3360" w:type="dxa"/>
          </w:tcPr>
          <w:p w14:paraId="511DF35F" w14:textId="77777777" w:rsidR="00E60E04" w:rsidRDefault="00000000">
            <w:r>
              <w:rPr>
                <w:sz w:val="16"/>
              </w:rPr>
              <w:t>Case study / industrial study</w:t>
            </w:r>
          </w:p>
        </w:tc>
        <w:tc>
          <w:tcPr>
            <w:tcW w:w="3360" w:type="dxa"/>
          </w:tcPr>
          <w:p w14:paraId="050E5317" w14:textId="77777777" w:rsidR="00E60E04" w:rsidRDefault="00000000">
            <w:r>
              <w:rPr>
                <w:sz w:val="16"/>
              </w:rPr>
              <w:t>≈5</w:t>
            </w:r>
          </w:p>
        </w:tc>
        <w:tc>
          <w:tcPr>
            <w:tcW w:w="3360" w:type="dxa"/>
          </w:tcPr>
          <w:p w14:paraId="11964917" w14:textId="77777777" w:rsidR="00E60E04" w:rsidRDefault="00000000">
            <w:r>
              <w:rPr>
                <w:sz w:val="16"/>
              </w:rPr>
              <w:t>Industrial or proprietary contexts are used to study AI-pair programming, vulnerability fixing, or downstream maintainability.</w:t>
            </w:r>
          </w:p>
        </w:tc>
      </w:tr>
      <w:tr w:rsidR="00E60E04" w14:paraId="2FBA70E0" w14:textId="77777777">
        <w:trPr>
          <w:jc w:val="center"/>
        </w:trPr>
        <w:tc>
          <w:tcPr>
            <w:tcW w:w="3360" w:type="dxa"/>
          </w:tcPr>
          <w:p w14:paraId="0DBA7295" w14:textId="77777777" w:rsidR="00E60E04" w:rsidRDefault="00000000">
            <w:r>
              <w:rPr>
                <w:sz w:val="16"/>
              </w:rPr>
              <w:t>Framework, tool, or benchmark construction</w:t>
            </w:r>
          </w:p>
        </w:tc>
        <w:tc>
          <w:tcPr>
            <w:tcW w:w="3360" w:type="dxa"/>
          </w:tcPr>
          <w:p w14:paraId="44CA799F" w14:textId="77777777" w:rsidR="00E60E04" w:rsidRDefault="00000000">
            <w:r>
              <w:rPr>
                <w:sz w:val="16"/>
              </w:rPr>
              <w:t>≈18</w:t>
            </w:r>
          </w:p>
        </w:tc>
        <w:tc>
          <w:tcPr>
            <w:tcW w:w="3360" w:type="dxa"/>
          </w:tcPr>
          <w:p w14:paraId="26A8AB25" w14:textId="77777777" w:rsidR="00E60E04" w:rsidRDefault="00000000">
            <w:r>
              <w:rPr>
                <w:sz w:val="16"/>
              </w:rPr>
              <w:t>Papers contribute evaluation tools, benchmarks, or testing frameworks, often with empirical validation.</w:t>
            </w:r>
          </w:p>
        </w:tc>
      </w:tr>
    </w:tbl>
    <w:p w14:paraId="1E891153" w14:textId="3F1591C8" w:rsidR="009E5487" w:rsidRDefault="00000000">
      <w:r>
        <w:rPr>
          <w:i/>
        </w:rPr>
        <w:t>Note: Methodological categories overlap (for example, a benchmark study may also be a security assessment or a tool-construction paper), so the approximate footprints are not mutually exclusive and</w:t>
      </w:r>
      <w:r w:rsidR="000E60CD">
        <w:rPr>
          <w:i/>
        </w:rPr>
        <w:t xml:space="preserve"> therefore</w:t>
      </w:r>
      <w:r>
        <w:rPr>
          <w:i/>
        </w:rPr>
        <w:t xml:space="preserve"> are</w:t>
      </w:r>
      <w:r w:rsidR="000E60CD">
        <w:rPr>
          <w:i/>
        </w:rPr>
        <w:t xml:space="preserve"> not</w:t>
      </w:r>
      <w:r>
        <w:rPr>
          <w:i/>
        </w:rPr>
        <w:t xml:space="preserve"> expected to sum to more than 77.</w:t>
      </w:r>
    </w:p>
    <w:p w14:paraId="0B6A6FBA" w14:textId="77777777" w:rsidR="00E60E04" w:rsidRDefault="00000000">
      <w:pPr>
        <w:jc w:val="both"/>
      </w:pPr>
      <w:r>
        <w:t>Benchmark-based empirical evaluation is the dominant pattern. Papers such as Comparative Analysis of AI Models for Python Code Generation: A HumanEval Benchmark Study (Bayram) [12], Beyond Synthetic Benchmarks: Evaluating LLM Performance on Real-World Class-Level Code Generation (Rahman) [15], NoFunEval: Funny How Code LMs Falter on Requirements Beyond Functional Correctness (Singhal) [20], TREAT: A Code LLMs Trustworthiness / Reliability Evaluation and Testing Framework (Gao) [21], and Top General Performance = Top Domain Performance? DomainCodeBench: A Multi-domain Code Generation Benchmark (Zheng) [22] compare models or benchmark designs and show that high scores on one task family do not automatically generalise to other software-engineering requirements.</w:t>
      </w:r>
    </w:p>
    <w:p w14:paraId="0D4CEC7E" w14:textId="77777777" w:rsidR="00E60E04" w:rsidRDefault="00000000">
      <w:pPr>
        <w:jc w:val="both"/>
      </w:pPr>
      <w:r>
        <w:t>Mining and repository studies become more important after 2024. Evaluating Software Development Agents: Patch Patterns, Code Quality, and Issue Complexity in Real-World GitHub Scenarios (Chen) [23] analyses 4,892 patches from 10 agents on 500 SWE-Bench Verified issues; Debt Behind the AI Boom: A Large-Scale Empirical Study of AI-Generated Code in the Wild (Liu) [16] mines 304,362 verified AI-authored commits; Security Weaknesses of Copilot-Generated Code in GitHub Projects: An Empirical Study (Fu) [13] studies Copilot-generated code in GitHub projects; and Developer-LLM Conversations: An Empirical Study of Interactions and Generated Code Quality (Zhong) [24] analyses developer-LLM conversations and generated-code quality.</w:t>
      </w:r>
    </w:p>
    <w:p w14:paraId="5B1960E8" w14:textId="77777777" w:rsidR="00E60E04" w:rsidRDefault="00000000">
      <w:pPr>
        <w:jc w:val="both"/>
      </w:pPr>
      <w:r>
        <w:t>Controlled and user-facing studies are smaller in number but important for interpreting risk. Lost at C: A User Study on the Security Implications of Large Language Model Code Assistants (Sandoval) [1] uses a user study to examine security implications of LLM code assistants; Dear Diary: A randomized controlled trial of Generative AI coding tools in the workplace (Butler) [25] uses a randomised workplace design; The Impact of AI-Pair Programmers on Code Quality and Developer Satisfaction: Evidence from TiMi studio (Chen) [26] studies code quality and developer satisfaction in AI-pair programming; and A User-centered Security Evaluation of Copilot (Asare) [27] evaluates Copilot from a user-centred security perspective.</w:t>
      </w:r>
    </w:p>
    <w:p w14:paraId="77A79AE4" w14:textId="77777777" w:rsidR="00E60E04" w:rsidRDefault="00000000">
      <w:pPr>
        <w:jc w:val="both"/>
      </w:pPr>
      <w:r>
        <w:t>Security assessment is both a methodological category and a topical focus. Asleep at the Keyboard? Assessing the Security of GitHub Copilot's Code Contributions (Pearce) [28] reports that approximately 40% of Copilot-generated programs are vulnerable in security-sensitive scenarios; Purple Llama CyberSecEval: A Secure Coding Benchmark for Language Models (Bhatt) [5] contributes CyberSecEval; A.S.E: A Repository-Level Benchmark for Evaluating Security in AI-Generated Code (Lian) [29] moves security evaluation to repository level; and SecureVibeBench: Evaluating Secure Coding Capabilities of Code Agents with Realistic Vulnerability Scenarios (Chen) [30] evaluates secure-coding capabilities of code agents with realistic vulnerability scenarios.</w:t>
      </w:r>
    </w:p>
    <w:p w14:paraId="73EE0B45" w14:textId="77777777" w:rsidR="00E60E04" w:rsidRDefault="00000000">
      <w:pPr>
        <w:jc w:val="both"/>
      </w:pPr>
      <w:r>
        <w:t>Tool and benchmark construction is substantial rather than peripheral. Examples include ReCatcher: Towards LLMs Regression Testing for Code Generation (Abbassi) [31] for regression testing of LLM code generation, Turbulence: Systematically and Automatically Testing Instruction-Tuned Large Language Models for Code (Honarvar) [32] for systematic perturbation testing, How Robust are LLM-Generated Library Imports? An Empirical Study using Stack Overflow (Latendresse) [33] for library-import robustness, Rethinking Verification for LLM Code Generation: From Generation to Testing (Ma) [34] for generation-to-testing verification, and DeVAIC: A Tool for Security Assessment of AI-Generated Code (Cotroneo) [35] for security assessment of AI-generated code.</w:t>
      </w:r>
    </w:p>
    <w:p w14:paraId="0E334C62" w14:textId="77777777" w:rsidR="00E60E04" w:rsidRDefault="00000000">
      <w:pPr>
        <w:pStyle w:val="Heading1"/>
      </w:pPr>
      <w:r>
        <w:lastRenderedPageBreak/>
        <w:t>3. AI tools and LLMs evaluated across the corpus</w:t>
      </w:r>
    </w:p>
    <w:p w14:paraId="6105F7E2" w14:textId="77777777" w:rsidR="00E60E04" w:rsidRDefault="00000000">
      <w:pPr>
        <w:jc w:val="both"/>
      </w:pPr>
      <w:r>
        <w:t>OpenAI-family models and ChatGPT are the most visible proprietary systems in the corpus. They are evaluated in correctness studies such as Is Your Code Generated by ChatGPT Really Correct? Rigorous Evaluation of Large Language Models for Code Generation (Liu) [7], Python-quality analysis in AI Writes, We Analyze: The ChatGPT Python Code Saga (Rabbi) [8], prompting and secure-code studies such as Prompting Techniques for Secure Code Generation: A Systematic Investigation (Tony) [36], hallucination studies such as LLM Hallucinations in Practical Code Generation: Phenomena, Mechanism, and Mitigation (Zhang) [37], and broad model-comparison frameworks such as TREAT: A Code LLMs Trustworthiness / Reliability Evaluation and Testing Framework (Gao) [21].</w:t>
      </w:r>
    </w:p>
    <w:p w14:paraId="3D03805A" w14:textId="77777777" w:rsidR="00E60E04" w:rsidRDefault="00000000">
      <w:pPr>
        <w:jc w:val="both"/>
      </w:pPr>
      <w:r>
        <w:t>GitHub Copilot is treated both as a production assistant and as a risk object. It anchors early security and user studies in Lost at C: A User Study on the Security Implications of Large Language Model Code Assistants (Sandoval) [1] and Asleep at the Keyboard? Assessing the Security of GitHub Copilot's Code Contributions (Pearce) [28]; it is mined in GitHub projects in Security Weaknesses of Copilot-Generated Code in GitHub Projects: An Empirical Study (Fu) [13]; and it appears in quality and comparative studies such as Analysis of the Code Quality of Code Automatic Generation Tool Github Copilot (Wang) [38] and Benchmarking ChatGPT, Codeium, and GitHub Copilot: A Comparative Study of AI-Driven Programming and Debugging Assistants (Ovi) [39].</w:t>
      </w:r>
    </w:p>
    <w:p w14:paraId="4A5FE213" w14:textId="77777777" w:rsidR="00E60E04" w:rsidRDefault="00000000">
      <w:pPr>
        <w:jc w:val="both"/>
      </w:pPr>
      <w:r>
        <w:t>Anthropic Claude models appear strongly in 2025 benchmark comparisons and agentic contexts. Comparative Analysis of AI Models for Python Code Generation: A HumanEval Benchmark Study (Bayram) [12] reports Claude Sonnet 4 at 95.1% Pass@1 and Claude Opus 4 at 94.5% on HumanEval; TREAT: A Code LLMs Trustworthiness / Reliability Evaluation and Testing Framework (Gao) [21] includes Claude-family models in a 26-model trustworthiness framework; and AppForge: From Assistant to Independent Developer -- Are GPTs Ready for Software Development? (Ran) [40] and SecureVibeBench: Evaluating Secure Coding Capabilities of Code Agents with Realistic Vulnerability Scenarios (Chen) [30] move the conversation towards assistant-to-agent capabilities.</w:t>
      </w:r>
    </w:p>
    <w:p w14:paraId="5B70C386" w14:textId="77777777" w:rsidR="00E60E04" w:rsidRDefault="00000000">
      <w:pPr>
        <w:jc w:val="both"/>
      </w:pPr>
      <w:r>
        <w:t>Open-source and open-weight models are not marginal: CodeLlama, StarCoder, DeepSeek, Qwen, Mistral, WizardCoder, and related families are used in studies such as ReCatcher: Towards LLMs Regression Testing for Code Generation (Abbassi) [31], NoFunEval: Funny How Code LMs Falter on Requirements Beyond Functional Correctness (Singhal) [20], What's Wrong with Your Code Generated by Large Language Models? An Extensive Study (Dou) [41], Turbulence: Systematically and Automatically Testing Instruction-Tuned Large Language Models for Code (Honarvar) [32], and TREAT: A Code LLMs Trustworthiness / Reliability Evaluation and Testing Framework (Gao) [21]. These papers are particularly important for reproducible benchmarking and model-update studies because they can compare architecture, size, tuning, and regression behaviour.</w:t>
      </w:r>
    </w:p>
    <w:p w14:paraId="1009D69B" w14:textId="77777777" w:rsidR="00E60E04" w:rsidRDefault="00000000">
      <w:pPr>
        <w:jc w:val="both"/>
      </w:pPr>
      <w:r>
        <w:t>Agentic toolchains emerge in the later part of the corpus. Evaluating Software Development Agents: Patch Patterns, Code Quality, and Issue Complexity in Real-World GitHub Scenarios (Chen) [23] examines software-development agents through patch patterns and code quality; How Safe Are AI-Generated Patches? A Large-scale Study on Security Risks in LLM and Agentic Automated Program Repair on SWE-bench (Sajadi) [42] studies the security risks of AI-generated patches; When Developer Aid Becomes Security Debt: A Systematic Analysis of Insecure Behaviors in LLM Coding Agents (Kozak) [43] analyses insecure behaviours in LLM coding trajectories; and SecureVibeBench: Evaluating Secure Coding Capabilities of Code Agents with Realistic Vulnerability Scenarios (Chen) [30] evaluates secure coding by code agents.</w:t>
      </w:r>
    </w:p>
    <w:p w14:paraId="647AB380" w14:textId="77777777" w:rsidR="00E60E04" w:rsidRDefault="00000000">
      <w:pPr>
        <w:pStyle w:val="Heading1"/>
      </w:pPr>
      <w:r>
        <w:t>4. Programming languages and technical contexts studied</w:t>
      </w:r>
    </w:p>
    <w:p w14:paraId="5245225F" w14:textId="77777777" w:rsidR="00E60E04" w:rsidRDefault="00000000">
      <w:pPr>
        <w:jc w:val="both"/>
      </w:pPr>
      <w:r>
        <w:t>Python is the most visible language because it appears in HumanEval-style benchmarks, DevGPT analysis, library-hallucination work, and multi-model comparisons. AI Writes, We Analyze: The ChatGPT Python Code Saga (Rabbi) [8] focuses on 1,756 Python snippets; Comparative Analysis of AI Models for Python Code Generation: A HumanEval Benchmark Study (Bayram) [12] evaluates Python generation on HumanEval; How Robust are LLM-Generated Library Imports? An Empirical Study using Stack Overflow (Latendresse) [33] studies LLM-generated library imports using Stack Overflow-derived prompts; and LLM Hallucinations in Practical Code Generation: Phenomena, Mechanism, and Mitigation (Zhang) [37] investigates hallucinations in practical code generation.</w:t>
      </w:r>
    </w:p>
    <w:p w14:paraId="41446D6E" w14:textId="77777777" w:rsidR="00E60E04" w:rsidRDefault="00000000">
      <w:pPr>
        <w:jc w:val="both"/>
      </w:pPr>
      <w:r>
        <w:t xml:space="preserve">Java, JavaScript, TypeScript, and web contexts form a second cluster. Evaluating Large Language Models in Class-Level Code Generation (Du) [9] studies class-level generation, A Comprehensive Framework for Evaluating API-oriented Code Generation in Large Language Models (Wu) [44] reports Java API recommendation error rates of 84.1% for MagiCoder and 58.1% for ChatGPT in one evaluation, Can LLM Replace Stack Overflow? A Study on Robustness and Reliability of Large Language Model Code Generation (Zhong) [45] studies robustness and reliability relative to Stack Overflow-style code </w:t>
      </w:r>
      <w:r>
        <w:lastRenderedPageBreak/>
        <w:t>assistance, and When AI Takes the Wheel: Security Analysis of Framework-Constrained Program Generation (Liu) [46] analyses framework-constrained program generation from a security perspective.</w:t>
      </w:r>
    </w:p>
    <w:p w14:paraId="7926E368" w14:textId="77777777" w:rsidR="00E60E04" w:rsidRDefault="00000000">
      <w:pPr>
        <w:jc w:val="both"/>
      </w:pPr>
      <w:r>
        <w:t>C, C++, and systems-oriented contexts remain central for security. Lost at C: A User Study on the Security Implications of Large Language Model Code Assistants (Sandoval) [1] and Asleep at the Keyboard? Assessing the Security of GitHub Copilot's Code Contributions (Pearce) [28] focus on security-sensitive programming contexts; Is Your Code Generated by ChatGPT Really Correct? Rigorous Evaluation of Large Language Models for Code Generation (Liu) [7] evaluates ChatGPT-generated C code correctness; Program Code Generation with Generative AIs (Idrisov) [47] compares Java, Python, and C++ outputs and reports that only 20.6% of generated codes solved the target problem; and Large Language Models for Secure Code Assessment: A Multi-Language Empirical Study (Dozono) [48] extends secure-code assessment across multiple languages.</w:t>
      </w:r>
    </w:p>
    <w:p w14:paraId="63EF13CD" w14:textId="77777777" w:rsidR="00E60E04" w:rsidRDefault="00000000">
      <w:pPr>
        <w:jc w:val="both"/>
      </w:pPr>
      <w:r>
        <w:t>Specialised technical contexts include smart contracts, APIs, Chrome or web-like frameworks, non-functional requirements, and property-based testing. Who is Smarter? An Empirical Study of AI-Based Smart Contract Creation (Karanjai) [3] studies AI-based smart contract creation; A Comprehensive Framework for Evaluating API-oriented Code Generation in Large Language Models (Wu) [44] focuses on API-oriented generation; NoFunEval: Funny How Code LMs Falter on Requirements Beyond Functional Correctness (Singhal) [20] evaluates non-functional requirements beyond ordinary correctness; and From Prompts to Properties: Rethinking LLM Code Generation with Property-Based Testing (Bose) [49] reframes code generation around properties rather than examples alone.</w:t>
      </w:r>
    </w:p>
    <w:p w14:paraId="65D78599" w14:textId="77777777" w:rsidR="00E60E04" w:rsidRDefault="00000000">
      <w:pPr>
        <w:pStyle w:val="Heading1"/>
      </w:pPr>
      <w:r>
        <w:t>5. Geographic and industry distribution of the studies</w:t>
      </w:r>
    </w:p>
    <w:p w14:paraId="182D2E87" w14:textId="77777777" w:rsidR="00E60E04" w:rsidRDefault="00000000">
      <w:pPr>
        <w:jc w:val="both"/>
      </w:pPr>
      <w:r>
        <w:t>The uploaded papers do not consistently report geographic field-site information, and many benchmark studies are global or artefact-based rather than tied to a particular developer population. Therefore, a precise country-by-country distribution of empirical participants is not supported by the uploaded sources; where geography is visible, it usually comes from author affiliations or the industrial setting of a case study rather than from sampled users.</w:t>
      </w:r>
    </w:p>
    <w:p w14:paraId="185EB2C2" w14:textId="77777777" w:rsidR="00E60E04" w:rsidRDefault="00000000">
      <w:pPr>
        <w:jc w:val="both"/>
      </w:pPr>
      <w:r>
        <w:t>North American institutions and settings are visible in early security and developer-interaction work, including Lost at C: A User Study on the Security Implications of Large Language Model Code Assistants (Sandoval) [1], Asleep at the Keyboard? Assessing the Security of GitHub Copilot's Code Contributions (Pearce) [28], A User-centered Security Evaluation of Copilot (Asare) [27], and AI Writes, We Analyze: The ChatGPT Python Code Saga (Rabbi) [8]. These papers contribute user-study, security-benchmark, and dataset-analysis perspectives rather than a unified geographic sample.</w:t>
      </w:r>
    </w:p>
    <w:p w14:paraId="03FC7B6C" w14:textId="77777777" w:rsidR="00E60E04" w:rsidRDefault="00000000">
      <w:pPr>
        <w:jc w:val="both"/>
      </w:pPr>
      <w:r>
        <w:t>European and Asia-Pacific institutions are strongly represented in benchmark, testing, and repository studies. Examples include Program Code Generation with Generative AIs (Idrisov) [47], ReCatcher: Towards LLMs Regression Testing for Code Generation (Abbassi) [31], VulnLLMEval: A Framework for Evaluating Large Language Models in Software Vulnerability Detection and Patching (Zibaeirad) [50], TREAT: A Code LLMs Trustworthiness / Reliability Evaluation and Testing Framework (Gao) [21], Debt Behind the AI Boom: A Large-Scale Empirical Study of AI-Generated Code in the Wild (Liu) [16], and Evaluating Software Development Agents: Patch Patterns, Code Quality, and Issue Complexity in Real-World GitHub Scenarios (Chen) [23]. The evidence is best characterised as internationally distributed research production, not as comparative geographic evidence about developers.</w:t>
      </w:r>
    </w:p>
    <w:p w14:paraId="08178188" w14:textId="77777777" w:rsidR="00E60E04" w:rsidRDefault="00000000">
      <w:pPr>
        <w:jc w:val="both"/>
      </w:pPr>
      <w:r>
        <w:t>Industry involvement appears in two forms: direct industrial or proprietary settings and evaluation of commercial tools. The Impact of AI-Pair Programmers on Code Quality and Developer Satisfaction: Evidence from TiMi studio (Chen) [26] studies AI-pair programming in the TiMi context; Applying Generative Artificial Intelligence for Vulnerability Fixing in a Proprietary Software Ecosystem (Costa) [19] examines vulnerability fixing in a proprietary software ecosystem; Dear Diary: A randomized controlled trial of Generative AI coding tools in the workplace (Butler) [25] studies generative AI coding tools in the workplace; and tool-centred papers such as Security Weaknesses of Copilot-Generated Code in GitHub Projects: An Empirical Study (Fu) [13] and Analysis of the Code Quality of Code Automatic Generation Tool Github Copilot (Wang) [38] evaluate commercial assistants in practical development settings.</w:t>
      </w:r>
    </w:p>
    <w:p w14:paraId="08D0E0BA" w14:textId="77777777" w:rsidR="00E60E04" w:rsidRDefault="00000000">
      <w:pPr>
        <w:jc w:val="both"/>
      </w:pPr>
      <w:r>
        <w:t>No evidence found in uploaded sources for a rigorous distribution of studies by country of participants, company sector, or industry vertical across all 77 papers. The corpus supports a careful statement that empirical artefacts come from public repositories, benchmark suites, developer conversations, user studies, and a small number of workplace or proprietary contexts, but it does not support a precise geographic or industry-frequency table without additional metadata coding.</w:t>
      </w:r>
    </w:p>
    <w:p w14:paraId="5049FA63" w14:textId="77777777" w:rsidR="00E60E04" w:rsidRDefault="00000000">
      <w:pPr>
        <w:pStyle w:val="Heading1"/>
      </w:pPr>
      <w:r>
        <w:lastRenderedPageBreak/>
        <w:t>6. Headline empirical anchors for corpus characterisation</w:t>
      </w:r>
    </w:p>
    <w:tbl>
      <w:tblPr>
        <w:tblStyle w:val="TableGrid"/>
        <w:tblW w:w="0" w:type="auto"/>
        <w:jc w:val="center"/>
        <w:tblLook w:val="04A0" w:firstRow="1" w:lastRow="0" w:firstColumn="1" w:lastColumn="0" w:noHBand="0" w:noVBand="1"/>
      </w:tblPr>
      <w:tblGrid>
        <w:gridCol w:w="2520"/>
        <w:gridCol w:w="2520"/>
        <w:gridCol w:w="2520"/>
        <w:gridCol w:w="2520"/>
      </w:tblGrid>
      <w:tr w:rsidR="00E60E04" w14:paraId="759C63F1" w14:textId="77777777">
        <w:trPr>
          <w:jc w:val="center"/>
        </w:trPr>
        <w:tc>
          <w:tcPr>
            <w:tcW w:w="2520" w:type="dxa"/>
          </w:tcPr>
          <w:p w14:paraId="4117985C" w14:textId="77777777" w:rsidR="00E60E04" w:rsidRDefault="00000000">
            <w:r>
              <w:rPr>
                <w:b/>
                <w:sz w:val="16"/>
              </w:rPr>
              <w:t>Empirical figure</w:t>
            </w:r>
          </w:p>
        </w:tc>
        <w:tc>
          <w:tcPr>
            <w:tcW w:w="2520" w:type="dxa"/>
          </w:tcPr>
          <w:p w14:paraId="413CC695" w14:textId="77777777" w:rsidR="00E60E04" w:rsidRDefault="00000000">
            <w:r>
              <w:rPr>
                <w:b/>
                <w:sz w:val="16"/>
              </w:rPr>
              <w:t>Paper / source</w:t>
            </w:r>
          </w:p>
        </w:tc>
        <w:tc>
          <w:tcPr>
            <w:tcW w:w="2520" w:type="dxa"/>
          </w:tcPr>
          <w:p w14:paraId="539B0EB4" w14:textId="77777777" w:rsidR="00E60E04" w:rsidRDefault="00000000">
            <w:r>
              <w:rPr>
                <w:b/>
                <w:sz w:val="16"/>
              </w:rPr>
              <w:t>Relevance</w:t>
            </w:r>
          </w:p>
        </w:tc>
        <w:tc>
          <w:tcPr>
            <w:tcW w:w="2520" w:type="dxa"/>
          </w:tcPr>
          <w:p w14:paraId="7E9001A7" w14:textId="77777777" w:rsidR="00E60E04" w:rsidRDefault="00000000">
            <w:r>
              <w:rPr>
                <w:b/>
                <w:sz w:val="16"/>
              </w:rPr>
              <w:t>Citation</w:t>
            </w:r>
          </w:p>
        </w:tc>
      </w:tr>
      <w:tr w:rsidR="00E60E04" w14:paraId="64C6814D" w14:textId="77777777">
        <w:trPr>
          <w:jc w:val="center"/>
        </w:trPr>
        <w:tc>
          <w:tcPr>
            <w:tcW w:w="2520" w:type="dxa"/>
          </w:tcPr>
          <w:p w14:paraId="0BB3138F" w14:textId="77777777" w:rsidR="00E60E04" w:rsidRDefault="00000000">
            <w:r>
              <w:rPr>
                <w:sz w:val="16"/>
              </w:rPr>
              <w:t>77 papers; 31 from 2024 and 29 from 2025</w:t>
            </w:r>
          </w:p>
        </w:tc>
        <w:tc>
          <w:tcPr>
            <w:tcW w:w="2520" w:type="dxa"/>
          </w:tcPr>
          <w:p w14:paraId="700203ED" w14:textId="77777777" w:rsidR="00E60E04" w:rsidRPr="001F3DC6" w:rsidRDefault="00000000">
            <w:pPr>
              <w:rPr>
                <w:lang w:val="es-ES"/>
              </w:rPr>
            </w:pPr>
            <w:r w:rsidRPr="001F3DC6">
              <w:rPr>
                <w:sz w:val="16"/>
                <w:lang w:val="es-ES"/>
              </w:rPr>
              <w:t xml:space="preserve">Corpus </w:t>
            </w:r>
            <w:proofErr w:type="spellStart"/>
            <w:r w:rsidRPr="001F3DC6">
              <w:rPr>
                <w:sz w:val="16"/>
                <w:lang w:val="es-ES"/>
              </w:rPr>
              <w:t>metadata</w:t>
            </w:r>
            <w:proofErr w:type="spellEnd"/>
            <w:r w:rsidRPr="001F3DC6">
              <w:rPr>
                <w:sz w:val="16"/>
                <w:lang w:val="es-ES"/>
              </w:rPr>
              <w:t xml:space="preserve"> / NB1_CQTD_CORE.bib</w:t>
            </w:r>
          </w:p>
        </w:tc>
        <w:tc>
          <w:tcPr>
            <w:tcW w:w="2520" w:type="dxa"/>
          </w:tcPr>
          <w:p w14:paraId="185D9708" w14:textId="77777777" w:rsidR="00E60E04" w:rsidRDefault="00000000">
            <w:r>
              <w:rPr>
                <w:sz w:val="16"/>
              </w:rPr>
              <w:t>Shows that the corpus is concentrated in the post-ChatGPT acceleration period rather than evenly distributed over time.</w:t>
            </w:r>
          </w:p>
        </w:tc>
        <w:tc>
          <w:tcPr>
            <w:tcW w:w="2520" w:type="dxa"/>
          </w:tcPr>
          <w:p w14:paraId="5977D22A" w14:textId="77777777" w:rsidR="00E60E04" w:rsidRDefault="00000000">
            <w:r>
              <w:rPr>
                <w:sz w:val="16"/>
              </w:rPr>
              <w:t>Metadata</w:t>
            </w:r>
          </w:p>
        </w:tc>
      </w:tr>
      <w:tr w:rsidR="00E60E04" w14:paraId="77B6C46A" w14:textId="77777777">
        <w:trPr>
          <w:jc w:val="center"/>
        </w:trPr>
        <w:tc>
          <w:tcPr>
            <w:tcW w:w="2520" w:type="dxa"/>
          </w:tcPr>
          <w:p w14:paraId="2E5B6454" w14:textId="77777777" w:rsidR="00E60E04" w:rsidRDefault="00000000">
            <w:r>
              <w:rPr>
                <w:sz w:val="16"/>
              </w:rPr>
              <w:t>304,362 verified AI-authored commits</w:t>
            </w:r>
          </w:p>
        </w:tc>
        <w:tc>
          <w:tcPr>
            <w:tcW w:w="2520" w:type="dxa"/>
          </w:tcPr>
          <w:p w14:paraId="0324BFF0" w14:textId="77777777" w:rsidR="00E60E04" w:rsidRDefault="00000000">
            <w:r>
              <w:rPr>
                <w:sz w:val="16"/>
              </w:rPr>
              <w:t>Debt Behind the AI Boom: A Large-Scale Empirical Study of AI-Generated Code in the Wild (Liu)</w:t>
            </w:r>
          </w:p>
        </w:tc>
        <w:tc>
          <w:tcPr>
            <w:tcW w:w="2520" w:type="dxa"/>
          </w:tcPr>
          <w:p w14:paraId="33E4105D" w14:textId="77777777" w:rsidR="00E60E04" w:rsidRDefault="00000000">
            <w:r>
              <w:rPr>
                <w:sz w:val="16"/>
              </w:rPr>
              <w:t>Anchors the repository-scale technical-debt evidence.</w:t>
            </w:r>
          </w:p>
        </w:tc>
        <w:tc>
          <w:tcPr>
            <w:tcW w:w="2520" w:type="dxa"/>
          </w:tcPr>
          <w:p w14:paraId="4F547FC7" w14:textId="77777777" w:rsidR="00E60E04" w:rsidRDefault="00000000">
            <w:r>
              <w:rPr>
                <w:sz w:val="16"/>
              </w:rPr>
              <w:t>[16]</w:t>
            </w:r>
          </w:p>
        </w:tc>
      </w:tr>
      <w:tr w:rsidR="00E60E04" w14:paraId="6EFFA023" w14:textId="77777777">
        <w:trPr>
          <w:jc w:val="center"/>
        </w:trPr>
        <w:tc>
          <w:tcPr>
            <w:tcW w:w="2520" w:type="dxa"/>
          </w:tcPr>
          <w:p w14:paraId="399A0F85" w14:textId="77777777" w:rsidR="00E60E04" w:rsidRDefault="00000000">
            <w:r>
              <w:rPr>
                <w:sz w:val="16"/>
              </w:rPr>
              <w:t>89.1% of distinct AI-introduced issues are code smells; 24.2% survive long term; security flaws survive at 41.1%</w:t>
            </w:r>
          </w:p>
        </w:tc>
        <w:tc>
          <w:tcPr>
            <w:tcW w:w="2520" w:type="dxa"/>
          </w:tcPr>
          <w:p w14:paraId="66522247" w14:textId="77777777" w:rsidR="00E60E04" w:rsidRDefault="00000000">
            <w:r>
              <w:rPr>
                <w:sz w:val="16"/>
              </w:rPr>
              <w:t>Debt Behind the AI Boom: A Large-Scale Empirical Study of AI-Generated Code in the Wild (Liu)</w:t>
            </w:r>
          </w:p>
        </w:tc>
        <w:tc>
          <w:tcPr>
            <w:tcW w:w="2520" w:type="dxa"/>
          </w:tcPr>
          <w:p w14:paraId="77F9EA23" w14:textId="77777777" w:rsidR="00E60E04" w:rsidRDefault="00000000">
            <w:r>
              <w:rPr>
                <w:sz w:val="16"/>
              </w:rPr>
              <w:t>Shows why maintainability, not only immediate correctness, is central to the corpus.</w:t>
            </w:r>
          </w:p>
        </w:tc>
        <w:tc>
          <w:tcPr>
            <w:tcW w:w="2520" w:type="dxa"/>
          </w:tcPr>
          <w:p w14:paraId="49983394" w14:textId="77777777" w:rsidR="00E60E04" w:rsidRDefault="00000000">
            <w:r>
              <w:rPr>
                <w:sz w:val="16"/>
              </w:rPr>
              <w:t>[16]</w:t>
            </w:r>
          </w:p>
        </w:tc>
      </w:tr>
      <w:tr w:rsidR="00E60E04" w14:paraId="427FF6AF" w14:textId="77777777">
        <w:trPr>
          <w:jc w:val="center"/>
        </w:trPr>
        <w:tc>
          <w:tcPr>
            <w:tcW w:w="2520" w:type="dxa"/>
          </w:tcPr>
          <w:p w14:paraId="5FAF43B7" w14:textId="77777777" w:rsidR="00E60E04" w:rsidRDefault="00000000">
            <w:r>
              <w:rPr>
                <w:sz w:val="16"/>
              </w:rPr>
              <w:t>1,756 Python snippets; 76.46% of generated snippets and 84.51% of modified snippets have at least one quality issue</w:t>
            </w:r>
          </w:p>
        </w:tc>
        <w:tc>
          <w:tcPr>
            <w:tcW w:w="2520" w:type="dxa"/>
          </w:tcPr>
          <w:p w14:paraId="61C5BDFD" w14:textId="77777777" w:rsidR="00E60E04" w:rsidRDefault="00000000">
            <w:r>
              <w:rPr>
                <w:sz w:val="16"/>
              </w:rPr>
              <w:t>AI Writes, We Analyze: The ChatGPT Python Code Saga (Rabbi)</w:t>
            </w:r>
          </w:p>
        </w:tc>
        <w:tc>
          <w:tcPr>
            <w:tcW w:w="2520" w:type="dxa"/>
          </w:tcPr>
          <w:p w14:paraId="7A166C12" w14:textId="77777777" w:rsidR="00E60E04" w:rsidRDefault="00000000">
            <w:r>
              <w:rPr>
                <w:sz w:val="16"/>
              </w:rPr>
              <w:t>Anchors the Python/DevGPT quality assessment cluster.</w:t>
            </w:r>
          </w:p>
        </w:tc>
        <w:tc>
          <w:tcPr>
            <w:tcW w:w="2520" w:type="dxa"/>
          </w:tcPr>
          <w:p w14:paraId="493CF496" w14:textId="77777777" w:rsidR="00E60E04" w:rsidRDefault="00000000">
            <w:r>
              <w:rPr>
                <w:sz w:val="16"/>
              </w:rPr>
              <w:t>[8]</w:t>
            </w:r>
          </w:p>
        </w:tc>
      </w:tr>
      <w:tr w:rsidR="00E60E04" w14:paraId="0E354793" w14:textId="77777777">
        <w:trPr>
          <w:jc w:val="center"/>
        </w:trPr>
        <w:tc>
          <w:tcPr>
            <w:tcW w:w="2520" w:type="dxa"/>
          </w:tcPr>
          <w:p w14:paraId="42276965" w14:textId="77777777" w:rsidR="00E60E04" w:rsidRDefault="00000000">
            <w:r>
              <w:rPr>
                <w:sz w:val="16"/>
              </w:rPr>
              <w:t>4,892 patches from 10 agents on 500 SWE-Bench Verified issues</w:t>
            </w:r>
          </w:p>
        </w:tc>
        <w:tc>
          <w:tcPr>
            <w:tcW w:w="2520" w:type="dxa"/>
          </w:tcPr>
          <w:p w14:paraId="7D032F04" w14:textId="77777777" w:rsidR="00E60E04" w:rsidRDefault="00000000">
            <w:r>
              <w:rPr>
                <w:sz w:val="16"/>
              </w:rPr>
              <w:t>Evaluating Software Development Agents: Patch Patterns, Code Quality, and Issue Complexity in Real-World GitHub Scenarios (Chen)</w:t>
            </w:r>
          </w:p>
        </w:tc>
        <w:tc>
          <w:tcPr>
            <w:tcW w:w="2520" w:type="dxa"/>
          </w:tcPr>
          <w:p w14:paraId="7E2F98CC" w14:textId="77777777" w:rsidR="00E60E04" w:rsidRDefault="00000000">
            <w:r>
              <w:rPr>
                <w:sz w:val="16"/>
              </w:rPr>
              <w:t>Anchors the shift from single completions to agentic patch-level evaluation.</w:t>
            </w:r>
          </w:p>
        </w:tc>
        <w:tc>
          <w:tcPr>
            <w:tcW w:w="2520" w:type="dxa"/>
          </w:tcPr>
          <w:p w14:paraId="0305BD21" w14:textId="77777777" w:rsidR="00E60E04" w:rsidRDefault="00000000">
            <w:r>
              <w:rPr>
                <w:sz w:val="16"/>
              </w:rPr>
              <w:t>[23]</w:t>
            </w:r>
          </w:p>
        </w:tc>
      </w:tr>
      <w:tr w:rsidR="00E60E04" w14:paraId="25FB2008" w14:textId="77777777">
        <w:trPr>
          <w:jc w:val="center"/>
        </w:trPr>
        <w:tc>
          <w:tcPr>
            <w:tcW w:w="2520" w:type="dxa"/>
          </w:tcPr>
          <w:p w14:paraId="2D0788CE" w14:textId="77777777" w:rsidR="00E60E04" w:rsidRDefault="00000000">
            <w:r>
              <w:rPr>
                <w:sz w:val="16"/>
              </w:rPr>
              <w:t>31.7% of AI-generated projects fail out of the box; dependencies expand by 13.5x</w:t>
            </w:r>
          </w:p>
        </w:tc>
        <w:tc>
          <w:tcPr>
            <w:tcW w:w="2520" w:type="dxa"/>
          </w:tcPr>
          <w:p w14:paraId="15180C5F" w14:textId="77777777" w:rsidR="00E60E04" w:rsidRDefault="00000000">
            <w:r>
              <w:rPr>
                <w:sz w:val="16"/>
              </w:rPr>
              <w:t>AI-Generated Code Is Not Reproducible (Yet): An Empirical Study of Dependency Gaps in LLM-Based Coding Agents (Vangala)</w:t>
            </w:r>
          </w:p>
        </w:tc>
        <w:tc>
          <w:tcPr>
            <w:tcW w:w="2520" w:type="dxa"/>
          </w:tcPr>
          <w:p w14:paraId="569F6191" w14:textId="77777777" w:rsidR="00E60E04" w:rsidRDefault="00000000">
            <w:r>
              <w:rPr>
                <w:sz w:val="16"/>
              </w:rPr>
              <w:t>Anchors the 2026 reproducibility and dependency-management cluster.</w:t>
            </w:r>
          </w:p>
        </w:tc>
        <w:tc>
          <w:tcPr>
            <w:tcW w:w="2520" w:type="dxa"/>
          </w:tcPr>
          <w:p w14:paraId="3B6ED556" w14:textId="77777777" w:rsidR="00E60E04" w:rsidRDefault="00000000">
            <w:r>
              <w:rPr>
                <w:sz w:val="16"/>
              </w:rPr>
              <w:t>[17]</w:t>
            </w:r>
          </w:p>
        </w:tc>
      </w:tr>
      <w:tr w:rsidR="00E60E04" w14:paraId="12970604" w14:textId="77777777">
        <w:trPr>
          <w:jc w:val="center"/>
        </w:trPr>
        <w:tc>
          <w:tcPr>
            <w:tcW w:w="2520" w:type="dxa"/>
          </w:tcPr>
          <w:p w14:paraId="2E0899F1" w14:textId="77777777" w:rsidR="00E60E04" w:rsidRDefault="00000000">
            <w:r>
              <w:rPr>
                <w:sz w:val="16"/>
              </w:rPr>
              <w:t>Approximately 40% vulnerable programs in security-sensitive Copilot scenarios</w:t>
            </w:r>
          </w:p>
        </w:tc>
        <w:tc>
          <w:tcPr>
            <w:tcW w:w="2520" w:type="dxa"/>
          </w:tcPr>
          <w:p w14:paraId="1B066D86" w14:textId="77777777" w:rsidR="00E60E04" w:rsidRDefault="00000000">
            <w:r>
              <w:rPr>
                <w:sz w:val="16"/>
              </w:rPr>
              <w:t>Asleep at the Keyboard? Assessing the Security of GitHub Copilot's Code Contributions (Pearce)</w:t>
            </w:r>
          </w:p>
        </w:tc>
        <w:tc>
          <w:tcPr>
            <w:tcW w:w="2520" w:type="dxa"/>
          </w:tcPr>
          <w:p w14:paraId="60A45F48" w14:textId="77777777" w:rsidR="00E60E04" w:rsidRDefault="00000000">
            <w:r>
              <w:rPr>
                <w:sz w:val="16"/>
              </w:rPr>
              <w:t>Anchors the security-vulnerability baseline.</w:t>
            </w:r>
          </w:p>
        </w:tc>
        <w:tc>
          <w:tcPr>
            <w:tcW w:w="2520" w:type="dxa"/>
          </w:tcPr>
          <w:p w14:paraId="1CE83070" w14:textId="77777777" w:rsidR="00E60E04" w:rsidRDefault="00000000">
            <w:r>
              <w:rPr>
                <w:sz w:val="16"/>
              </w:rPr>
              <w:t>[28]</w:t>
            </w:r>
          </w:p>
        </w:tc>
      </w:tr>
      <w:tr w:rsidR="00E60E04" w14:paraId="28E27A7B" w14:textId="77777777">
        <w:trPr>
          <w:jc w:val="center"/>
        </w:trPr>
        <w:tc>
          <w:tcPr>
            <w:tcW w:w="2520" w:type="dxa"/>
          </w:tcPr>
          <w:p w14:paraId="46CE8C50" w14:textId="77777777" w:rsidR="00E60E04" w:rsidRDefault="00000000">
            <w:r>
              <w:rPr>
                <w:sz w:val="16"/>
              </w:rPr>
              <w:t>25-34% success on real-world class-level tasks versus 84-89% on synthetic benchmarks</w:t>
            </w:r>
          </w:p>
        </w:tc>
        <w:tc>
          <w:tcPr>
            <w:tcW w:w="2520" w:type="dxa"/>
          </w:tcPr>
          <w:p w14:paraId="7CE9B020" w14:textId="77777777" w:rsidR="00E60E04" w:rsidRDefault="00000000">
            <w:r>
              <w:rPr>
                <w:sz w:val="16"/>
              </w:rPr>
              <w:t>Beyond Synthetic Benchmarks: Evaluating LLM Performance on Real-World Class-Level Code Generation (Rahman)</w:t>
            </w:r>
          </w:p>
        </w:tc>
        <w:tc>
          <w:tcPr>
            <w:tcW w:w="2520" w:type="dxa"/>
          </w:tcPr>
          <w:p w14:paraId="2C16BE60" w14:textId="77777777" w:rsidR="00E60E04" w:rsidRDefault="00000000">
            <w:r>
              <w:rPr>
                <w:sz w:val="16"/>
              </w:rPr>
              <w:t>Anchors the benchmark-to-production performance gap.</w:t>
            </w:r>
          </w:p>
        </w:tc>
        <w:tc>
          <w:tcPr>
            <w:tcW w:w="2520" w:type="dxa"/>
          </w:tcPr>
          <w:p w14:paraId="7F92415D" w14:textId="77777777" w:rsidR="00E60E04" w:rsidRDefault="00000000">
            <w:r>
              <w:rPr>
                <w:sz w:val="16"/>
              </w:rPr>
              <w:t>[15]</w:t>
            </w:r>
          </w:p>
        </w:tc>
      </w:tr>
      <w:tr w:rsidR="00E60E04" w14:paraId="4CF09935" w14:textId="77777777">
        <w:trPr>
          <w:jc w:val="center"/>
        </w:trPr>
        <w:tc>
          <w:tcPr>
            <w:tcW w:w="2520" w:type="dxa"/>
          </w:tcPr>
          <w:p w14:paraId="13819787" w14:textId="77777777" w:rsidR="00E60E04" w:rsidRDefault="00000000">
            <w:r>
              <w:rPr>
                <w:sz w:val="16"/>
              </w:rPr>
              <w:t>Claude Sonnet 4 at 95.1% Pass@1 and Claude Opus 4 at 94.5% on HumanEval</w:t>
            </w:r>
          </w:p>
        </w:tc>
        <w:tc>
          <w:tcPr>
            <w:tcW w:w="2520" w:type="dxa"/>
          </w:tcPr>
          <w:p w14:paraId="6D9EDD86" w14:textId="77777777" w:rsidR="00E60E04" w:rsidRDefault="00000000">
            <w:r>
              <w:rPr>
                <w:sz w:val="16"/>
              </w:rPr>
              <w:t>Comparative Analysis of AI Models for Python Code Generation: A HumanEval Benchmark Study (Bayram)</w:t>
            </w:r>
          </w:p>
        </w:tc>
        <w:tc>
          <w:tcPr>
            <w:tcW w:w="2520" w:type="dxa"/>
          </w:tcPr>
          <w:p w14:paraId="02A54276" w14:textId="77777777" w:rsidR="00E60E04" w:rsidRDefault="00000000">
            <w:r>
              <w:rPr>
                <w:sz w:val="16"/>
              </w:rPr>
              <w:t>Anchors high synthetic benchmark performance in 2025 multi-model comparison.</w:t>
            </w:r>
          </w:p>
        </w:tc>
        <w:tc>
          <w:tcPr>
            <w:tcW w:w="2520" w:type="dxa"/>
          </w:tcPr>
          <w:p w14:paraId="18F3682F" w14:textId="77777777" w:rsidR="00E60E04" w:rsidRDefault="00000000">
            <w:r>
              <w:rPr>
                <w:sz w:val="16"/>
              </w:rPr>
              <w:t>[12]</w:t>
            </w:r>
          </w:p>
        </w:tc>
      </w:tr>
      <w:tr w:rsidR="00E60E04" w14:paraId="5A076B86" w14:textId="77777777">
        <w:trPr>
          <w:jc w:val="center"/>
        </w:trPr>
        <w:tc>
          <w:tcPr>
            <w:tcW w:w="2520" w:type="dxa"/>
          </w:tcPr>
          <w:p w14:paraId="453277B2" w14:textId="77777777" w:rsidR="00E60E04" w:rsidRDefault="00000000">
            <w:r>
              <w:rPr>
                <w:sz w:val="16"/>
              </w:rPr>
              <w:t>Only 20.6% of generated programs solved the target problem across seven generative AIs and 18 tasks</w:t>
            </w:r>
          </w:p>
        </w:tc>
        <w:tc>
          <w:tcPr>
            <w:tcW w:w="2520" w:type="dxa"/>
          </w:tcPr>
          <w:p w14:paraId="3C26C1A7" w14:textId="77777777" w:rsidR="00E60E04" w:rsidRDefault="00000000">
            <w:r>
              <w:rPr>
                <w:sz w:val="16"/>
              </w:rPr>
              <w:t>Program Code Generation with Generative AIs (Idrisov)</w:t>
            </w:r>
          </w:p>
        </w:tc>
        <w:tc>
          <w:tcPr>
            <w:tcW w:w="2520" w:type="dxa"/>
          </w:tcPr>
          <w:p w14:paraId="35E00347" w14:textId="77777777" w:rsidR="00E60E04" w:rsidRDefault="00000000">
            <w:r>
              <w:rPr>
                <w:sz w:val="16"/>
              </w:rPr>
              <w:t>Anchors multi-language, multi-tool correctness limits.</w:t>
            </w:r>
          </w:p>
        </w:tc>
        <w:tc>
          <w:tcPr>
            <w:tcW w:w="2520" w:type="dxa"/>
          </w:tcPr>
          <w:p w14:paraId="6DEA8BF0" w14:textId="77777777" w:rsidR="00E60E04" w:rsidRDefault="00000000">
            <w:r>
              <w:rPr>
                <w:sz w:val="16"/>
              </w:rPr>
              <w:t>[47]</w:t>
            </w:r>
          </w:p>
        </w:tc>
      </w:tr>
    </w:tbl>
    <w:p w14:paraId="69B4DEE6" w14:textId="77777777" w:rsidR="00E60E04" w:rsidRDefault="00000000">
      <w:pPr>
        <w:pStyle w:val="Heading1"/>
      </w:pPr>
      <w:r>
        <w:t>7. References</w:t>
      </w:r>
    </w:p>
    <w:p w14:paraId="5AD81AFC" w14:textId="77777777" w:rsidR="00E60E04" w:rsidRDefault="00000000">
      <w:pPr>
        <w:ind w:left="288"/>
      </w:pPr>
      <w:r>
        <w:t>[1] sandoval_lost_2022 — Sandoval et al. (2022). Lost at C: A User Study on the Security Implications of Large Language Model Code Assistants.</w:t>
      </w:r>
    </w:p>
    <w:p w14:paraId="2F9011EF" w14:textId="77777777" w:rsidR="00E60E04" w:rsidRDefault="00000000">
      <w:pPr>
        <w:ind w:left="288"/>
      </w:pPr>
      <w:r>
        <w:t>[2] siddiq_generate_2023 — Siddiq et al. (2023). Generate and Pray: Using SALLMS to Evaluate the Security of LLM Generated Code.</w:t>
      </w:r>
    </w:p>
    <w:p w14:paraId="450CD63D" w14:textId="77777777" w:rsidR="00E60E04" w:rsidRDefault="00000000">
      <w:pPr>
        <w:ind w:left="288"/>
      </w:pPr>
      <w:r w:rsidRPr="001F3DC6">
        <w:rPr>
          <w:lang w:val="es-ES"/>
        </w:rPr>
        <w:t xml:space="preserve">[3] karanjai_who_2023 — </w:t>
      </w:r>
      <w:proofErr w:type="spellStart"/>
      <w:r w:rsidRPr="001F3DC6">
        <w:rPr>
          <w:lang w:val="es-ES"/>
        </w:rPr>
        <w:t>Karanjai</w:t>
      </w:r>
      <w:proofErr w:type="spellEnd"/>
      <w:r w:rsidRPr="001F3DC6">
        <w:rPr>
          <w:lang w:val="es-ES"/>
        </w:rPr>
        <w:t xml:space="preserve"> et al. </w:t>
      </w:r>
      <w:r>
        <w:t>(2023). Who is Smarter? An Empirical Study of AI-Based Smart Contract Creation.</w:t>
      </w:r>
    </w:p>
    <w:p w14:paraId="1883C8E4" w14:textId="77777777" w:rsidR="00E60E04" w:rsidRDefault="00000000">
      <w:pPr>
        <w:ind w:left="288"/>
      </w:pPr>
      <w:r>
        <w:t>[4] oh_poisoned_2023 — Oh et al. (2023). Poisoned ChatGPT Finds Work for Idle Hands: Exploring Developers' Coding Practices with Insecure Suggestions from Poisoned AI Models.</w:t>
      </w:r>
    </w:p>
    <w:p w14:paraId="12BE876E" w14:textId="77777777" w:rsidR="00E60E04" w:rsidRDefault="00000000">
      <w:pPr>
        <w:ind w:left="288"/>
      </w:pPr>
      <w:r>
        <w:t>[5] bhatt_purple_2023 — Bhatt et al. (2023). Purple Llama CyberSecEval: A Secure Coding Benchmark for Language Models.</w:t>
      </w:r>
    </w:p>
    <w:p w14:paraId="325E4E12" w14:textId="77777777" w:rsidR="00E60E04" w:rsidRDefault="00000000">
      <w:pPr>
        <w:ind w:left="288"/>
      </w:pPr>
      <w:r>
        <w:t>[6] ding_static_2023 — Ding et al. (2023). A Static Evaluation of Code Completion by Large Language Models.</w:t>
      </w:r>
    </w:p>
    <w:p w14:paraId="66E5CA79" w14:textId="77777777" w:rsidR="00E60E04" w:rsidRDefault="00000000">
      <w:pPr>
        <w:ind w:left="288"/>
      </w:pPr>
      <w:r>
        <w:t>[7] liu_is_2023 — Liu et al. (2023). Is Your Code Generated by ChatGPT Really Correct? Rigorous Evaluation of Large Language Models for Code Generation.</w:t>
      </w:r>
    </w:p>
    <w:p w14:paraId="18957E2B" w14:textId="77777777" w:rsidR="00E60E04" w:rsidRDefault="00000000">
      <w:pPr>
        <w:ind w:left="288"/>
      </w:pPr>
      <w:r>
        <w:lastRenderedPageBreak/>
        <w:t>[8] rabbi_ai_2024 — Rabbi et al. (2024). AI Writes, We Analyze: The ChatGPT Python Code Saga.</w:t>
      </w:r>
    </w:p>
    <w:p w14:paraId="3A15F4EA" w14:textId="77777777" w:rsidR="00E60E04" w:rsidRDefault="00000000">
      <w:pPr>
        <w:ind w:left="288"/>
      </w:pPr>
      <w:r>
        <w:t>[9] du_evaluating_2024 — Du et al. (2024). Evaluating Large Language Models in Class-Level Code Generation.</w:t>
      </w:r>
    </w:p>
    <w:p w14:paraId="77617ECF" w14:textId="77777777" w:rsidR="00E60E04" w:rsidRDefault="00000000">
      <w:pPr>
        <w:ind w:left="288"/>
      </w:pPr>
      <w:r>
        <w:t>[10] tang_developer_2024 — Tang et al. (2024). Developer Behaviors in Validating and Repairing LLM-Generated Code Using IDE and Eye Tracking.</w:t>
      </w:r>
    </w:p>
    <w:p w14:paraId="724AC82D" w14:textId="77777777" w:rsidR="00E60E04" w:rsidRDefault="00000000">
      <w:pPr>
        <w:ind w:left="288"/>
      </w:pPr>
      <w:r>
        <w:t>[11] aleithan_swe-bench_2024 — Aleithan et al. (2024). SWE-Bench+: Enhanced Coding Benchmark for LLMs.</w:t>
      </w:r>
    </w:p>
    <w:p w14:paraId="39EE65A7" w14:textId="77777777" w:rsidR="00E60E04" w:rsidRDefault="00000000">
      <w:pPr>
        <w:ind w:left="288"/>
      </w:pPr>
      <w:r>
        <w:t>[12] bayram_comparative_2025 — Bayram et al. (2025). Comparative Analysis of AI Models for Python Code Generation: A HumanEval Benchmark Study.</w:t>
      </w:r>
    </w:p>
    <w:p w14:paraId="09BE8286" w14:textId="77777777" w:rsidR="00E60E04" w:rsidRDefault="00000000">
      <w:pPr>
        <w:ind w:left="288"/>
      </w:pPr>
      <w:r>
        <w:t>[13] fu_security_2025 — Fu et al. (2025). Security Weaknesses of Copilot-Generated Code in GitHub Projects: An Empirical Study.</w:t>
      </w:r>
    </w:p>
    <w:p w14:paraId="6CA213C3" w14:textId="77777777" w:rsidR="00E60E04" w:rsidRDefault="00000000">
      <w:pPr>
        <w:ind w:left="288"/>
      </w:pPr>
      <w:r>
        <w:t>[14] twist_library_2025 — Twist et al. (2025). Library Hallucinations in LLMs: Risk Analysis Grounded in Developer Queries.</w:t>
      </w:r>
    </w:p>
    <w:p w14:paraId="20DD0BD0" w14:textId="77777777" w:rsidR="00E60E04" w:rsidRDefault="00000000">
      <w:pPr>
        <w:ind w:left="288"/>
      </w:pPr>
      <w:r>
        <w:t>[15] rahman_beyond_2025 — Rahman et al. (2025). Beyond Synthetic Benchmarks: Evaluating LLM Performance on Real-World Class-Level Code Generation.</w:t>
      </w:r>
    </w:p>
    <w:p w14:paraId="5B1AFAA9" w14:textId="77777777" w:rsidR="00E60E04" w:rsidRDefault="00000000">
      <w:pPr>
        <w:ind w:left="288"/>
      </w:pPr>
      <w:r>
        <w:t>[16] liu_debt_2026 — Liu et al. (2026). Debt Behind the AI Boom: A Large-Scale Empirical Study of AI-Generated Code in the Wild.</w:t>
      </w:r>
    </w:p>
    <w:p w14:paraId="350F05E7" w14:textId="77777777" w:rsidR="00E60E04" w:rsidRDefault="00000000">
      <w:pPr>
        <w:ind w:left="288"/>
      </w:pPr>
      <w:r w:rsidRPr="001F3DC6">
        <w:rPr>
          <w:lang w:val="es-ES"/>
        </w:rPr>
        <w:t xml:space="preserve">[17] vangala_ai-generated_2026 — Vangala et al. </w:t>
      </w:r>
      <w:r>
        <w:t>(2026). AI-Generated Code Is Not Reproducible (Yet): An Empirical Study of Dependency Gaps in LLM-Based Coding Agents.</w:t>
      </w:r>
    </w:p>
    <w:p w14:paraId="1C6246F6" w14:textId="77777777" w:rsidR="00E60E04" w:rsidRDefault="00000000">
      <w:pPr>
        <w:ind w:left="288"/>
      </w:pPr>
      <w:r>
        <w:t>[18] borg_echoes_2026 — Borg et al. (2026). Echoes of AI: Investigating the Downstream Effects of AI Assistants on Software Maintainability.</w:t>
      </w:r>
    </w:p>
    <w:p w14:paraId="01490F42" w14:textId="77777777" w:rsidR="00E60E04" w:rsidRDefault="00000000">
      <w:pPr>
        <w:ind w:left="288"/>
      </w:pPr>
      <w:r w:rsidRPr="001F3DC6">
        <w:rPr>
          <w:lang w:val="es-ES"/>
        </w:rPr>
        <w:t xml:space="preserve">[19] costa_applying_2026 — Costa et al. </w:t>
      </w:r>
      <w:r>
        <w:t>(2026). Applying Generative Artificial Intelligence for Vulnerability Fixing in a Proprietary Software Ecosystem.</w:t>
      </w:r>
    </w:p>
    <w:p w14:paraId="6ADAF9D1" w14:textId="77777777" w:rsidR="00E60E04" w:rsidRDefault="00000000">
      <w:pPr>
        <w:ind w:left="288"/>
      </w:pPr>
      <w:r>
        <w:t>[20] singhal_nofuneval_2024 — Singhal et al. (2024). NoFunEval: Funny How Code LMs Falter on Requirements Beyond Functional Correctness.</w:t>
      </w:r>
    </w:p>
    <w:p w14:paraId="6DAEB286" w14:textId="77777777" w:rsidR="00E60E04" w:rsidRDefault="00000000">
      <w:pPr>
        <w:ind w:left="288"/>
      </w:pPr>
      <w:r>
        <w:t>[21] gao_treat_2025 — Gao et al. (2025). TREAT: A Code LLMs Trustworthiness / Reliability Evaluation and Testing Framework.</w:t>
      </w:r>
    </w:p>
    <w:p w14:paraId="62039DC3" w14:textId="77777777" w:rsidR="00E60E04" w:rsidRDefault="00000000">
      <w:pPr>
        <w:ind w:left="288"/>
      </w:pPr>
      <w:r>
        <w:t>[22] zheng_top_2025 — Zheng et al. (2025). Top General Performance = Top Domain Performance? DomainCodeBench: A Multi-domain Code Generation Benchmark.</w:t>
      </w:r>
    </w:p>
    <w:p w14:paraId="3FC82F03" w14:textId="77777777" w:rsidR="00E60E04" w:rsidRDefault="00000000">
      <w:pPr>
        <w:ind w:left="288"/>
      </w:pPr>
      <w:r>
        <w:t>[23] chen_evaluating_2024 — Chen et al. (2024). Evaluating Software Development Agents: Patch Patterns, Code Quality, and Issue Complexity in Real-World GitHub Scenarios.</w:t>
      </w:r>
    </w:p>
    <w:p w14:paraId="7DC05283" w14:textId="77777777" w:rsidR="00E60E04" w:rsidRDefault="00000000">
      <w:pPr>
        <w:ind w:left="288"/>
      </w:pPr>
      <w:r>
        <w:t>[24] zhong_developer-llm_2025 — Zhong et al. (2025). Developer-LLM Conversations: An Empirical Study of Interactions and Generated Code Quality.</w:t>
      </w:r>
    </w:p>
    <w:p w14:paraId="562A7648" w14:textId="77777777" w:rsidR="00E60E04" w:rsidRDefault="00000000">
      <w:pPr>
        <w:ind w:left="288"/>
      </w:pPr>
      <w:r>
        <w:t>[25] butler_dear_2024 — Butler et al. (2024). Dear Diary: A randomized controlled trial of Generative AI coding tools in the workplace.</w:t>
      </w:r>
    </w:p>
    <w:p w14:paraId="36088A63" w14:textId="77777777" w:rsidR="00E60E04" w:rsidRDefault="00000000">
      <w:pPr>
        <w:ind w:left="288"/>
      </w:pPr>
      <w:r>
        <w:t>[26] chen_impact_2024 — Chen et al. (2024). The Impact of AI-Pair Programmers on Code Quality and Developer Satisfaction: Evidence from TiMi studio.</w:t>
      </w:r>
    </w:p>
    <w:p w14:paraId="00B1D6D4" w14:textId="77777777" w:rsidR="00E60E04" w:rsidRDefault="00000000">
      <w:pPr>
        <w:ind w:left="288"/>
      </w:pPr>
      <w:r>
        <w:t>[27] asare_user-centered_2024 — Asare et al. (2024). A User-centered Security Evaluation of Copilot.</w:t>
      </w:r>
    </w:p>
    <w:p w14:paraId="418B34D8" w14:textId="77777777" w:rsidR="00E60E04" w:rsidRDefault="00000000">
      <w:pPr>
        <w:ind w:left="288"/>
      </w:pPr>
      <w:r>
        <w:t>[28] pearce_asleep_2025 — Pearce et al. (2025). Asleep at the Keyboard? Assessing the Security of GitHub Copilot's Code Contributions.</w:t>
      </w:r>
    </w:p>
    <w:p w14:paraId="1477144B" w14:textId="77777777" w:rsidR="00E60E04" w:rsidRDefault="00000000">
      <w:pPr>
        <w:ind w:left="288"/>
      </w:pPr>
      <w:r w:rsidRPr="001F3DC6">
        <w:rPr>
          <w:lang w:val="es-ES"/>
        </w:rPr>
        <w:t xml:space="preserve">[29] lian_se_2025 — Lian et al. </w:t>
      </w:r>
      <w:r>
        <w:t>(2025). A.S.E: A Repository-Level Benchmark for Evaluating Security in AI-Generated Code.</w:t>
      </w:r>
    </w:p>
    <w:p w14:paraId="37524DAC" w14:textId="77777777" w:rsidR="00E60E04" w:rsidRDefault="00000000">
      <w:pPr>
        <w:ind w:left="288"/>
      </w:pPr>
      <w:r>
        <w:lastRenderedPageBreak/>
        <w:t>[30] chen_securevibebench_2026 — Chen et al. (2026). SecureVibeBench: Evaluating Secure Coding Capabilities of Code Agents with Realistic Vulnerability Scenarios.</w:t>
      </w:r>
    </w:p>
    <w:p w14:paraId="6B7AA3D0" w14:textId="77777777" w:rsidR="00E60E04" w:rsidRDefault="00000000">
      <w:pPr>
        <w:ind w:left="288"/>
      </w:pPr>
      <w:r>
        <w:t>[31] abbassi_recatcher_2025 — Abbassi et al. (2025). ReCatcher: Towards LLMs Regression Testing for Code Generation.</w:t>
      </w:r>
    </w:p>
    <w:p w14:paraId="5AEB44B8" w14:textId="77777777" w:rsidR="00E60E04" w:rsidRDefault="00000000">
      <w:pPr>
        <w:ind w:left="288"/>
      </w:pPr>
      <w:r w:rsidRPr="001F3DC6">
        <w:rPr>
          <w:lang w:val="es-ES"/>
        </w:rPr>
        <w:t xml:space="preserve">[32] honarvar_turbulence_2025 — </w:t>
      </w:r>
      <w:proofErr w:type="spellStart"/>
      <w:r w:rsidRPr="001F3DC6">
        <w:rPr>
          <w:lang w:val="es-ES"/>
        </w:rPr>
        <w:t>Honarvar</w:t>
      </w:r>
      <w:proofErr w:type="spellEnd"/>
      <w:r w:rsidRPr="001F3DC6">
        <w:rPr>
          <w:lang w:val="es-ES"/>
        </w:rPr>
        <w:t xml:space="preserve"> et al. </w:t>
      </w:r>
      <w:r>
        <w:t>(2025). Turbulence: Systematically and Automatically Testing Instruction-Tuned Large Language Models for Code.</w:t>
      </w:r>
    </w:p>
    <w:p w14:paraId="0EB81EE3" w14:textId="77777777" w:rsidR="00E60E04" w:rsidRDefault="00000000">
      <w:pPr>
        <w:ind w:left="288"/>
      </w:pPr>
      <w:r>
        <w:t>[33] latendresse_how_2025 — Latendresse et al. (2025). How Robust are LLM-Generated Library Imports? An Empirical Study using Stack Overflow.</w:t>
      </w:r>
    </w:p>
    <w:p w14:paraId="4885AE5A" w14:textId="77777777" w:rsidR="00E60E04" w:rsidRDefault="00000000">
      <w:pPr>
        <w:ind w:left="288"/>
      </w:pPr>
      <w:r>
        <w:t>[34] ma_rethinking_2025 — Ma et al. (2025). Rethinking Verification for LLM Code Generation: From Generation to Testing.</w:t>
      </w:r>
    </w:p>
    <w:p w14:paraId="4B7E7BE6" w14:textId="77777777" w:rsidR="00E60E04" w:rsidRDefault="00000000">
      <w:pPr>
        <w:ind w:left="288"/>
      </w:pPr>
      <w:r w:rsidRPr="001F3DC6">
        <w:rPr>
          <w:lang w:val="es-ES"/>
        </w:rPr>
        <w:t xml:space="preserve">[35] cotroneo_devaic_2025 — Cotroneo et al. </w:t>
      </w:r>
      <w:r>
        <w:t>(2025). DeVAIC: A Tool for Security Assessment of AI-Generated Code.</w:t>
      </w:r>
    </w:p>
    <w:p w14:paraId="4E641227" w14:textId="77777777" w:rsidR="00E60E04" w:rsidRDefault="00000000">
      <w:pPr>
        <w:ind w:left="288"/>
      </w:pPr>
      <w:r>
        <w:t>[36] tony_prompting_2025 — Tony et al. (2025). Prompting Techniques for Secure Code Generation: A Systematic Investigation.</w:t>
      </w:r>
    </w:p>
    <w:p w14:paraId="701935B6" w14:textId="77777777" w:rsidR="00E60E04" w:rsidRDefault="00000000">
      <w:pPr>
        <w:ind w:left="288"/>
      </w:pPr>
      <w:r>
        <w:t>[37] zhang_llm_2025 — Zhang et al. (2025). LLM Hallucinations in Practical Code Generation: Phenomena, Mechanism, and Mitigation.</w:t>
      </w:r>
    </w:p>
    <w:p w14:paraId="122E7544" w14:textId="77777777" w:rsidR="00E60E04" w:rsidRDefault="00000000">
      <w:pPr>
        <w:ind w:left="288"/>
      </w:pPr>
      <w:r>
        <w:t>[38] wang_analysis_2025 — Wang et al. (2025). Analysis of the Code Quality of Code Automatic Generation Tool Github Copilot.</w:t>
      </w:r>
    </w:p>
    <w:p w14:paraId="1B5565C8" w14:textId="77777777" w:rsidR="00E60E04" w:rsidRDefault="00000000">
      <w:pPr>
        <w:ind w:left="288"/>
      </w:pPr>
      <w:r>
        <w:t>[39] ovi_benchmarking_2024 — Ovi et al. (2024). Benchmarking ChatGPT, Codeium, and GitHub Copilot: A Comparative Study of AI-Driven Programming and Debugging Assistants.</w:t>
      </w:r>
    </w:p>
    <w:p w14:paraId="362E6659" w14:textId="77777777" w:rsidR="00E60E04" w:rsidRDefault="00000000">
      <w:pPr>
        <w:ind w:left="288"/>
      </w:pPr>
      <w:r>
        <w:t>[40] ran_appforge_2025 — Ran et al. (2025). AppForge: From Assistant to Independent Developer -- Are GPTs Ready for Software Development?.</w:t>
      </w:r>
    </w:p>
    <w:p w14:paraId="2D19431E" w14:textId="77777777" w:rsidR="00E60E04" w:rsidRDefault="00000000">
      <w:pPr>
        <w:ind w:left="288"/>
      </w:pPr>
      <w:r>
        <w:t>[41] dou_whats_2026 — Dou et al. (2026). What's Wrong with Your Code Generated by Large Language Models? An Extensive Study.</w:t>
      </w:r>
    </w:p>
    <w:p w14:paraId="3D30A71F" w14:textId="77777777" w:rsidR="00E60E04" w:rsidRDefault="00000000">
      <w:pPr>
        <w:ind w:left="288"/>
      </w:pPr>
      <w:r>
        <w:t>[42] sajadi_how_2025 — Sajadi et al. (2025). How Safe Are AI-Generated Patches? A Large-scale Study on Security Risks in LLM and Agentic Automated Program Repair on SWE-bench.</w:t>
      </w:r>
    </w:p>
    <w:p w14:paraId="0E882635" w14:textId="77777777" w:rsidR="00E60E04" w:rsidRDefault="00000000">
      <w:pPr>
        <w:ind w:left="288"/>
      </w:pPr>
      <w:r>
        <w:t>[43] kozak_when_2025 — Kozak et al. (2025). When Developer Aid Becomes Security Debt: A Systematic Analysis of Insecure Behaviors in LLM Coding Agents.</w:t>
      </w:r>
    </w:p>
    <w:p w14:paraId="182E7FD8" w14:textId="77777777" w:rsidR="00E60E04" w:rsidRDefault="00000000">
      <w:pPr>
        <w:ind w:left="288"/>
      </w:pPr>
      <w:r>
        <w:t>[44] wu_comprehensive_2024 — Wu et al. (2024). A Comprehensive Framework for Evaluating API-oriented Code Generation in Large Language Models.</w:t>
      </w:r>
    </w:p>
    <w:p w14:paraId="4AEB4AF9" w14:textId="77777777" w:rsidR="00E60E04" w:rsidRDefault="00000000">
      <w:pPr>
        <w:ind w:left="288"/>
      </w:pPr>
      <w:r>
        <w:t>[45] zhong_can_2024 — Zhong et al. (2024). Can LLM Replace Stack Overflow? A Study on Robustness and Reliability of Large Language Model Code Generation.</w:t>
      </w:r>
    </w:p>
    <w:p w14:paraId="3FA81390" w14:textId="77777777" w:rsidR="00E60E04" w:rsidRDefault="00000000">
      <w:pPr>
        <w:ind w:left="288"/>
      </w:pPr>
      <w:r>
        <w:t>[46] liu_when_2025 — Liu et al. (2025). When AI Takes the Wheel: Security Analysis of Framework-Constrained Program Generation.</w:t>
      </w:r>
    </w:p>
    <w:p w14:paraId="2E0364BD" w14:textId="77777777" w:rsidR="00E60E04" w:rsidRDefault="00000000">
      <w:pPr>
        <w:ind w:left="288"/>
      </w:pPr>
      <w:r>
        <w:t>[47] idrisov_program_2024 — Idrisov et al. (2024). Program Code Generation with Generative AIs.</w:t>
      </w:r>
    </w:p>
    <w:p w14:paraId="533C6FF0" w14:textId="77777777" w:rsidR="00E60E04" w:rsidRDefault="00000000">
      <w:pPr>
        <w:ind w:left="288"/>
      </w:pPr>
      <w:r w:rsidRPr="001F3DC6">
        <w:rPr>
          <w:lang w:val="es-ES"/>
        </w:rPr>
        <w:t xml:space="preserve">[48] dozono_large_2026 — </w:t>
      </w:r>
      <w:proofErr w:type="spellStart"/>
      <w:r w:rsidRPr="001F3DC6">
        <w:rPr>
          <w:lang w:val="es-ES"/>
        </w:rPr>
        <w:t>Dozono</w:t>
      </w:r>
      <w:proofErr w:type="spellEnd"/>
      <w:r w:rsidRPr="001F3DC6">
        <w:rPr>
          <w:lang w:val="es-ES"/>
        </w:rPr>
        <w:t xml:space="preserve"> et al. </w:t>
      </w:r>
      <w:r>
        <w:t>(2026). Large Language Models for Secure Code Assessment: A Multi-Language Empirical Study.</w:t>
      </w:r>
    </w:p>
    <w:p w14:paraId="509F3CC1" w14:textId="77777777" w:rsidR="00E60E04" w:rsidRDefault="00000000">
      <w:pPr>
        <w:ind w:left="288"/>
      </w:pPr>
      <w:r>
        <w:t>[49] bose_prompts_2025 — Bose et al. (2025). From Prompts to Properties: Rethinking LLM Code Generation with Property-Based Testing.</w:t>
      </w:r>
    </w:p>
    <w:p w14:paraId="07EA878B" w14:textId="77777777" w:rsidR="00E60E04" w:rsidRDefault="00000000">
      <w:pPr>
        <w:ind w:left="288"/>
      </w:pPr>
      <w:r w:rsidRPr="001F3DC6">
        <w:rPr>
          <w:lang w:val="es-ES"/>
        </w:rPr>
        <w:t xml:space="preserve">[50] zibaeirad_vulnllmeval_2024 — </w:t>
      </w:r>
      <w:proofErr w:type="spellStart"/>
      <w:r w:rsidRPr="001F3DC6">
        <w:rPr>
          <w:lang w:val="es-ES"/>
        </w:rPr>
        <w:t>Zibaeirad</w:t>
      </w:r>
      <w:proofErr w:type="spellEnd"/>
      <w:r w:rsidRPr="001F3DC6">
        <w:rPr>
          <w:lang w:val="es-ES"/>
        </w:rPr>
        <w:t xml:space="preserve"> et al. </w:t>
      </w:r>
      <w:r>
        <w:t>(2024). VulnLLMEval: A Framework for Evaluating Large Language Models in Software Vulnerability Detection and Patching.</w:t>
      </w:r>
    </w:p>
    <w:p w14:paraId="4B5E814A" w14:textId="77777777" w:rsidR="00E60E04" w:rsidRDefault="00000000">
      <w:pPr>
        <w:pStyle w:val="Heading1"/>
      </w:pPr>
      <w:r>
        <w:lastRenderedPageBreak/>
        <w:t>8. Reference-alignment spot-check</w:t>
      </w:r>
    </w:p>
    <w:p w14:paraId="0392CAA7" w14:textId="77777777" w:rsidR="00E60E04" w:rsidRDefault="00000000">
      <w:pPr>
        <w:jc w:val="both"/>
      </w:pPr>
      <w:r>
        <w:t>Spot-check completed: [1] points to sandoval_lost_2022 — Lost at C: A User Study on the Security Implications of Large Language Model Code Assistants; [25] points to butler_dear_2024 — Dear Diary: A randomized controlled trial of Generative AI coding tools in the workplace; [50] points to zibaeirad_vulnllmeval_2024 — VulnLLMEval: A Framework for Evaluating Large Language Models in Software Vulnerability Detection and Patching.</w:t>
      </w:r>
    </w:p>
    <w:sectPr w:rsidR="00E60E04"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9684607">
    <w:abstractNumId w:val="8"/>
  </w:num>
  <w:num w:numId="2" w16cid:durableId="1766727780">
    <w:abstractNumId w:val="6"/>
  </w:num>
  <w:num w:numId="3" w16cid:durableId="239483428">
    <w:abstractNumId w:val="5"/>
  </w:num>
  <w:num w:numId="4" w16cid:durableId="1610502475">
    <w:abstractNumId w:val="4"/>
  </w:num>
  <w:num w:numId="5" w16cid:durableId="955794194">
    <w:abstractNumId w:val="7"/>
  </w:num>
  <w:num w:numId="6" w16cid:durableId="742873695">
    <w:abstractNumId w:val="3"/>
  </w:num>
  <w:num w:numId="7" w16cid:durableId="1005783512">
    <w:abstractNumId w:val="2"/>
  </w:num>
  <w:num w:numId="8" w16cid:durableId="345523234">
    <w:abstractNumId w:val="1"/>
  </w:num>
  <w:num w:numId="9" w16cid:durableId="85977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0CD"/>
    <w:rsid w:val="0015074B"/>
    <w:rsid w:val="001F3DC6"/>
    <w:rsid w:val="0029639D"/>
    <w:rsid w:val="00326F90"/>
    <w:rsid w:val="006015D6"/>
    <w:rsid w:val="006F19DA"/>
    <w:rsid w:val="009E5487"/>
    <w:rsid w:val="00AA1D8D"/>
    <w:rsid w:val="00B47730"/>
    <w:rsid w:val="00CB0664"/>
    <w:rsid w:val="00E60E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D133AD"/>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3941</Words>
  <Characters>25110</Characters>
  <Application>Microsoft Office Word</Application>
  <DocSecurity>0</DocSecurity>
  <Lines>440</Lines>
  <Paragraphs>193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3</cp:revision>
  <dcterms:created xsi:type="dcterms:W3CDTF">2013-12-23T23:15:00Z</dcterms:created>
  <dcterms:modified xsi:type="dcterms:W3CDTF">2026-06-03T22:26:00Z</dcterms:modified>
  <cp:category/>
</cp:coreProperties>
</file>