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4A194" w14:textId="77777777" w:rsidR="00AE4B4E" w:rsidRPr="00AE4B4E" w:rsidRDefault="00AE4B4E" w:rsidP="00AE4B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E4B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Roadmap único de escritura</w:t>
      </w:r>
    </w:p>
    <w:p w14:paraId="1727A281" w14:textId="77777777" w:rsidR="00AE4B4E" w:rsidRPr="00AE4B4E" w:rsidRDefault="00AE4B4E" w:rsidP="00AE4B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4B4E">
        <w:rPr>
          <w:rFonts w:ascii="Times New Roman" w:eastAsia="Times New Roman" w:hAnsi="Times New Roman" w:cs="Times New Roman"/>
          <w:kern w:val="0"/>
          <w14:ligatures w14:val="none"/>
        </w:rPr>
        <w:t>A continuación te propongo un roadmap consolidado, ya ordenado para redactar el paper final.</w:t>
      </w:r>
      <w:r w:rsidRPr="00AE4B4E">
        <w:rPr>
          <w:rFonts w:ascii="Times New Roman" w:eastAsia="Times New Roman" w:hAnsi="Times New Roman" w:cs="Times New Roman"/>
          <w:kern w:val="0"/>
          <w14:ligatures w14:val="none"/>
        </w:rPr>
        <w:br/>
        <w:t>Lo estructuro en los tres grupos que pediste:</w:t>
      </w:r>
    </w:p>
    <w:p w14:paraId="6691EC87" w14:textId="77777777" w:rsidR="00AE4B4E" w:rsidRPr="00AE4B4E" w:rsidRDefault="00AE4B4E" w:rsidP="00AE4B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4B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Results</w:t>
      </w:r>
      <w:r w:rsidRPr="00AE4B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72BE3B1" w14:textId="77777777" w:rsidR="00AE4B4E" w:rsidRPr="00AE4B4E" w:rsidRDefault="00AE4B4E" w:rsidP="00AE4B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4B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Discussion</w:t>
      </w:r>
      <w:r w:rsidRPr="00AE4B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9CABF50" w14:textId="77777777" w:rsidR="00AE4B4E" w:rsidRPr="00AE4B4E" w:rsidRDefault="00AE4B4E" w:rsidP="00AE4B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4B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Theoretical Contributions</w:t>
      </w:r>
      <w:r w:rsidRPr="00AE4B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21A3AE0" w14:textId="77777777" w:rsidR="00AE4B4E" w:rsidRPr="00AE4B4E" w:rsidRDefault="00AE4B4E" w:rsidP="00AE4B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4B4E">
        <w:rPr>
          <w:rFonts w:ascii="Times New Roman" w:eastAsia="Times New Roman" w:hAnsi="Times New Roman" w:cs="Times New Roman"/>
          <w:kern w:val="0"/>
          <w14:ligatures w14:val="none"/>
        </w:rPr>
        <w:t>Además, en cada sección incluyo:</w:t>
      </w:r>
    </w:p>
    <w:p w14:paraId="335182E9" w14:textId="77777777" w:rsidR="00AE4B4E" w:rsidRPr="00AE4B4E" w:rsidRDefault="00AE4B4E" w:rsidP="00AE4B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4B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objetivo de la sección</w:t>
      </w:r>
      <w:r w:rsidRPr="00AE4B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917EED3" w14:textId="77777777" w:rsidR="00AE4B4E" w:rsidRPr="00AE4B4E" w:rsidRDefault="00AE4B4E" w:rsidP="00AE4B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4B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papeles ancla</w:t>
      </w:r>
      <w:r w:rsidRPr="00AE4B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631E7C0" w14:textId="77777777" w:rsidR="00AE4B4E" w:rsidRPr="00AE4B4E" w:rsidRDefault="00AE4B4E" w:rsidP="00AE4B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4B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papeles de apoyo</w:t>
      </w:r>
      <w:r w:rsidRPr="00AE4B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3947516" w14:textId="77777777" w:rsidR="00AE4B4E" w:rsidRPr="00AE4B4E" w:rsidRDefault="002F2B3C" w:rsidP="00AE4B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2B3C">
        <w:rPr>
          <w:rFonts w:ascii="Times New Roman" w:eastAsia="Times New Roman" w:hAnsi="Times New Roman" w:cs="Times New Roman"/>
          <w:noProof/>
          <w:kern w:val="0"/>
        </w:rPr>
        <w:pict w14:anchorId="373DC5EC"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14:paraId="315C99A5" w14:textId="77777777" w:rsidR="00AE4B4E" w:rsidRPr="00AE4B4E" w:rsidRDefault="00AE4B4E" w:rsidP="00AE4B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E4B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I. RESULTS</w:t>
      </w:r>
    </w:p>
    <w:p w14:paraId="487F21D0" w14:textId="77777777" w:rsidR="00AE4B4E" w:rsidRPr="00AE4B4E" w:rsidRDefault="00AE4B4E" w:rsidP="00AE4B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E4B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R1. Perfil del corpus y jerarquía de evidencia</w:t>
      </w:r>
    </w:p>
    <w:p w14:paraId="5040FE5B" w14:textId="77777777" w:rsidR="00AE4B4E" w:rsidRPr="00AE4B4E" w:rsidRDefault="00AE4B4E" w:rsidP="00AE4B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4B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Objetivo:</w:t>
      </w:r>
      <w:r w:rsidRPr="00AE4B4E">
        <w:rPr>
          <w:rFonts w:ascii="Times New Roman" w:eastAsia="Times New Roman" w:hAnsi="Times New Roman" w:cs="Times New Roman"/>
          <w:kern w:val="0"/>
          <w14:ligatures w14:val="none"/>
        </w:rPr>
        <w:t xml:space="preserve"> abrir la sección de resultados mostrando que el corpus no es homogéneo y que la revisión distingue entre evidencia fuerte, media, débil y duplicados.</w:t>
      </w:r>
    </w:p>
    <w:p w14:paraId="686AC212" w14:textId="77777777" w:rsidR="00AE4B4E" w:rsidRPr="00AE4B4E" w:rsidRDefault="00AE4B4E" w:rsidP="00AE4B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4B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Papeles ancla:</w:t>
      </w:r>
      <w:r w:rsidRPr="00AE4B4E">
        <w:rPr>
          <w:rFonts w:ascii="Times New Roman" w:eastAsia="Times New Roman" w:hAnsi="Times New Roman" w:cs="Times New Roman"/>
          <w:kern w:val="0"/>
          <w14:ligatures w14:val="none"/>
        </w:rPr>
        <w:br/>
        <w:t>006, 007, 066</w:t>
      </w:r>
    </w:p>
    <w:p w14:paraId="62A424A6" w14:textId="77777777" w:rsidR="00AE4B4E" w:rsidRPr="00AE4B4E" w:rsidRDefault="00AE4B4E" w:rsidP="00AE4B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4B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Papeles de apoyo/contexto:</w:t>
      </w:r>
      <w:r w:rsidRPr="00AE4B4E">
        <w:rPr>
          <w:rFonts w:ascii="Times New Roman" w:eastAsia="Times New Roman" w:hAnsi="Times New Roman" w:cs="Times New Roman"/>
          <w:kern w:val="0"/>
          <w14:ligatures w14:val="none"/>
        </w:rPr>
        <w:br/>
        <w:t>014, 037, 050, 083, 086, 089, 098</w:t>
      </w:r>
    </w:p>
    <w:p w14:paraId="4E1ED4A9" w14:textId="77777777" w:rsidR="00AE4B4E" w:rsidRPr="00AE4B4E" w:rsidRDefault="00AE4B4E" w:rsidP="00AE4B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4B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Excluir explícitamente:</w:t>
      </w:r>
      <w:r w:rsidRPr="00AE4B4E">
        <w:rPr>
          <w:rFonts w:ascii="Times New Roman" w:eastAsia="Times New Roman" w:hAnsi="Times New Roman" w:cs="Times New Roman"/>
          <w:kern w:val="0"/>
          <w14:ligatures w14:val="none"/>
        </w:rPr>
        <w:br/>
        <w:t>021, 040, 097</w:t>
      </w:r>
    </w:p>
    <w:p w14:paraId="0FD147DD" w14:textId="77777777" w:rsidR="00AE4B4E" w:rsidRPr="00AE4B4E" w:rsidRDefault="00AE4B4E" w:rsidP="00AE4B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4B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Función en el paper:</w:t>
      </w:r>
      <w:r w:rsidRPr="00AE4B4E">
        <w:rPr>
          <w:rFonts w:ascii="Times New Roman" w:eastAsia="Times New Roman" w:hAnsi="Times New Roman" w:cs="Times New Roman"/>
          <w:kern w:val="0"/>
          <w14:ligatures w14:val="none"/>
        </w:rPr>
        <w:br/>
        <w:t>Esta subsección te permite justificar desde el inicio que no todos los estudios pesan igual, y te prepara metodológicamente para una síntesis más rigurosa.</w:t>
      </w:r>
    </w:p>
    <w:p w14:paraId="6ABEB569" w14:textId="77777777" w:rsidR="00AE4B4E" w:rsidRPr="00AE4B4E" w:rsidRDefault="002F2B3C" w:rsidP="00AE4B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2B3C">
        <w:rPr>
          <w:rFonts w:ascii="Times New Roman" w:eastAsia="Times New Roman" w:hAnsi="Times New Roman" w:cs="Times New Roman"/>
          <w:noProof/>
          <w:kern w:val="0"/>
        </w:rPr>
        <w:pict w14:anchorId="300923C3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31426BF7" w14:textId="77777777" w:rsidR="00AE4B4E" w:rsidRPr="00AE4B4E" w:rsidRDefault="00AE4B4E" w:rsidP="00AE4B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E4B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R2. Productividad y eficiencia: la ganancia existe, pero es condicional</w:t>
      </w:r>
    </w:p>
    <w:p w14:paraId="5C34AF02" w14:textId="77777777" w:rsidR="00AE4B4E" w:rsidRPr="00AE4B4E" w:rsidRDefault="00AE4B4E" w:rsidP="00AE4B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4B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Objetivo:</w:t>
      </w:r>
      <w:r w:rsidRPr="00AE4B4E">
        <w:rPr>
          <w:rFonts w:ascii="Times New Roman" w:eastAsia="Times New Roman" w:hAnsi="Times New Roman" w:cs="Times New Roman"/>
          <w:kern w:val="0"/>
          <w14:ligatures w14:val="none"/>
        </w:rPr>
        <w:t xml:space="preserve"> mostrar que sí hay señales consistentes de ahorro de tiempo y aumento de velocidad, pero no en todos los contextos ni para todos los perfiles.</w:t>
      </w:r>
    </w:p>
    <w:p w14:paraId="6C2AB61E" w14:textId="77777777" w:rsidR="00AE4B4E" w:rsidRPr="00AE4B4E" w:rsidRDefault="00AE4B4E" w:rsidP="00AE4B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4B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Papeles ancla:</w:t>
      </w:r>
      <w:r w:rsidRPr="00AE4B4E">
        <w:rPr>
          <w:rFonts w:ascii="Times New Roman" w:eastAsia="Times New Roman" w:hAnsi="Times New Roman" w:cs="Times New Roman"/>
          <w:kern w:val="0"/>
          <w14:ligatures w14:val="none"/>
        </w:rPr>
        <w:br/>
        <w:t>076, 090, 092, 099</w:t>
      </w:r>
    </w:p>
    <w:p w14:paraId="3D99874C" w14:textId="77777777" w:rsidR="00AE4B4E" w:rsidRPr="00AE4B4E" w:rsidRDefault="00AE4B4E" w:rsidP="00AE4B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4B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Papeles de apoyo:</w:t>
      </w:r>
      <w:r w:rsidRPr="00AE4B4E">
        <w:rPr>
          <w:rFonts w:ascii="Times New Roman" w:eastAsia="Times New Roman" w:hAnsi="Times New Roman" w:cs="Times New Roman"/>
          <w:kern w:val="0"/>
          <w14:ligatures w14:val="none"/>
        </w:rPr>
        <w:br/>
        <w:t>002, 008, 015, 020, 025, 027, 036, 045, 057, 062, 065, 073, 084, 085, 093, 100</w:t>
      </w:r>
    </w:p>
    <w:p w14:paraId="45E845C0" w14:textId="77777777" w:rsidR="00AE4B4E" w:rsidRPr="00AE4B4E" w:rsidRDefault="00AE4B4E" w:rsidP="00AE4B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4B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Mensaje central:</w:t>
      </w:r>
      <w:r w:rsidRPr="00AE4B4E">
        <w:rPr>
          <w:rFonts w:ascii="Times New Roman" w:eastAsia="Times New Roman" w:hAnsi="Times New Roman" w:cs="Times New Roman"/>
          <w:kern w:val="0"/>
          <w14:ligatures w14:val="none"/>
        </w:rPr>
        <w:br/>
        <w:t>La IA mejora velocidad, especialmente en tareas rutinarias, boilerplate, prototipado, debugging inicial y onboarding, pero esas ganancias dependen del tipo de tarea, del nivel del usuario y del contexto organizacional.</w:t>
      </w:r>
    </w:p>
    <w:p w14:paraId="7AC8BA1A" w14:textId="77777777" w:rsidR="00AE4B4E" w:rsidRPr="00AE4B4E" w:rsidRDefault="00AE4B4E" w:rsidP="00AE4B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4B4E">
        <w:rPr>
          <w:rFonts w:ascii="Times New Roman" w:eastAsia="Times New Roman" w:hAnsi="Times New Roman" w:cs="Times New Roman"/>
          <w:kern w:val="0"/>
          <w14:ligatures w14:val="none"/>
        </w:rPr>
        <w:pict w14:anchorId="08F435C0">
          <v:rect id="_x0000_i1027" style="width:0;height:1.5pt" o:hralign="center" o:hrstd="t" o:hr="t" fillcolor="#a0a0a0" stroked="f"/>
        </w:pict>
      </w:r>
    </w:p>
    <w:p w14:paraId="0198721B" w14:textId="77777777" w:rsidR="00AE4B4E" w:rsidRPr="00AE4B4E" w:rsidRDefault="00AE4B4E" w:rsidP="00AE4B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E4B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R3. Correctness, calidad funcional y complejidad del problema</w:t>
      </w:r>
    </w:p>
    <w:p w14:paraId="505E369F" w14:textId="77777777" w:rsidR="00AE4B4E" w:rsidRPr="00AE4B4E" w:rsidRDefault="00AE4B4E" w:rsidP="00AE4B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4B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Objetivo:</w:t>
      </w:r>
      <w:r w:rsidRPr="00AE4B4E">
        <w:rPr>
          <w:rFonts w:ascii="Times New Roman" w:eastAsia="Times New Roman" w:hAnsi="Times New Roman" w:cs="Times New Roman"/>
          <w:kern w:val="0"/>
          <w14:ligatures w14:val="none"/>
        </w:rPr>
        <w:t xml:space="preserve"> mostrar que el desempeño técnico cae claramente cuando aumenta la complejidad.</w:t>
      </w:r>
    </w:p>
    <w:p w14:paraId="4962502C" w14:textId="77777777" w:rsidR="00AE4B4E" w:rsidRPr="00AE4B4E" w:rsidRDefault="00AE4B4E" w:rsidP="00AE4B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4B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Papeles ancla:</w:t>
      </w:r>
      <w:r w:rsidRPr="00AE4B4E">
        <w:rPr>
          <w:rFonts w:ascii="Times New Roman" w:eastAsia="Times New Roman" w:hAnsi="Times New Roman" w:cs="Times New Roman"/>
          <w:kern w:val="0"/>
          <w14:ligatures w14:val="none"/>
        </w:rPr>
        <w:br/>
        <w:t>087, 091, 094</w:t>
      </w:r>
    </w:p>
    <w:p w14:paraId="5BAA8831" w14:textId="77777777" w:rsidR="00AE4B4E" w:rsidRPr="00AE4B4E" w:rsidRDefault="00AE4B4E" w:rsidP="00AE4B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4B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Papeles de apoyo:</w:t>
      </w:r>
      <w:r w:rsidRPr="00AE4B4E">
        <w:rPr>
          <w:rFonts w:ascii="Times New Roman" w:eastAsia="Times New Roman" w:hAnsi="Times New Roman" w:cs="Times New Roman"/>
          <w:kern w:val="0"/>
          <w14:ligatures w14:val="none"/>
        </w:rPr>
        <w:br/>
        <w:t>005, 009, 011, 012, 026, 028, 031, 034, 035, 042, 043, 049, 051, 052, 053, 054, 055, 056, 061, 063, 069, 070, 074, 077, 079, 095</w:t>
      </w:r>
    </w:p>
    <w:p w14:paraId="3837A255" w14:textId="77777777" w:rsidR="00AE4B4E" w:rsidRPr="00AE4B4E" w:rsidRDefault="00AE4B4E" w:rsidP="00AE4B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4B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Mensaje central:</w:t>
      </w:r>
      <w:r w:rsidRPr="00AE4B4E">
        <w:rPr>
          <w:rFonts w:ascii="Times New Roman" w:eastAsia="Times New Roman" w:hAnsi="Times New Roman" w:cs="Times New Roman"/>
          <w:kern w:val="0"/>
          <w14:ligatures w14:val="none"/>
        </w:rPr>
        <w:br/>
        <w:t>Los asistentes de IA muestran buen desempeño en tareas simples o medianas, pero la corrección funcional se degrada en problemas complejos, arquitectónicos o con alto contexto.</w:t>
      </w:r>
    </w:p>
    <w:p w14:paraId="495B6B3F" w14:textId="77777777" w:rsidR="00AE4B4E" w:rsidRPr="00AE4B4E" w:rsidRDefault="00AE4B4E" w:rsidP="00AE4B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4B4E">
        <w:rPr>
          <w:rFonts w:ascii="Times New Roman" w:eastAsia="Times New Roman" w:hAnsi="Times New Roman" w:cs="Times New Roman"/>
          <w:kern w:val="0"/>
          <w14:ligatures w14:val="none"/>
        </w:rPr>
        <w:pict w14:anchorId="1BBEC89D">
          <v:rect id="_x0000_i1028" style="width:0;height:1.5pt" o:hralign="center" o:hrstd="t" o:hr="t" fillcolor="#a0a0a0" stroked="f"/>
        </w:pict>
      </w:r>
    </w:p>
    <w:p w14:paraId="532E3DF5" w14:textId="77777777" w:rsidR="00AE4B4E" w:rsidRPr="00AE4B4E" w:rsidRDefault="00AE4B4E" w:rsidP="00AE4B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E4B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R4. Seguridad, vulnerabilidades y riesgo técnico</w:t>
      </w:r>
    </w:p>
    <w:p w14:paraId="300BB353" w14:textId="77777777" w:rsidR="00AE4B4E" w:rsidRPr="00AE4B4E" w:rsidRDefault="00AE4B4E" w:rsidP="00AE4B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4B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Objetivo:</w:t>
      </w:r>
      <w:r w:rsidRPr="00AE4B4E">
        <w:rPr>
          <w:rFonts w:ascii="Times New Roman" w:eastAsia="Times New Roman" w:hAnsi="Times New Roman" w:cs="Times New Roman"/>
          <w:kern w:val="0"/>
          <w14:ligatures w14:val="none"/>
        </w:rPr>
        <w:t xml:space="preserve"> consolidar la evidencia de que el código generado o asistido por IA presenta riesgos reales de seguridad y revisión.</w:t>
      </w:r>
    </w:p>
    <w:p w14:paraId="4BEB5064" w14:textId="77777777" w:rsidR="00AE4B4E" w:rsidRPr="00AE4B4E" w:rsidRDefault="00AE4B4E" w:rsidP="00AE4B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4B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Papeles ancla:</w:t>
      </w:r>
      <w:r w:rsidRPr="00AE4B4E">
        <w:rPr>
          <w:rFonts w:ascii="Times New Roman" w:eastAsia="Times New Roman" w:hAnsi="Times New Roman" w:cs="Times New Roman"/>
          <w:kern w:val="0"/>
          <w14:ligatures w14:val="none"/>
        </w:rPr>
        <w:br/>
        <w:t>001, 023, 064, 080</w:t>
      </w:r>
    </w:p>
    <w:p w14:paraId="1D77F2FB" w14:textId="77777777" w:rsidR="00AE4B4E" w:rsidRPr="00AE4B4E" w:rsidRDefault="00AE4B4E" w:rsidP="00AE4B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4B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Papeles de apoyo:</w:t>
      </w:r>
      <w:r w:rsidRPr="00AE4B4E">
        <w:rPr>
          <w:rFonts w:ascii="Times New Roman" w:eastAsia="Times New Roman" w:hAnsi="Times New Roman" w:cs="Times New Roman"/>
          <w:kern w:val="0"/>
          <w14:ligatures w14:val="none"/>
        </w:rPr>
        <w:br/>
        <w:t>010, 017, 018, 022, 032, 042, 046, 058, 071, 079, 090</w:t>
      </w:r>
    </w:p>
    <w:p w14:paraId="1DB15B2E" w14:textId="77777777" w:rsidR="00AE4B4E" w:rsidRPr="00AE4B4E" w:rsidRDefault="00AE4B4E" w:rsidP="00AE4B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4B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Mensaje central:</w:t>
      </w:r>
      <w:r w:rsidRPr="00AE4B4E">
        <w:rPr>
          <w:rFonts w:ascii="Times New Roman" w:eastAsia="Times New Roman" w:hAnsi="Times New Roman" w:cs="Times New Roman"/>
          <w:kern w:val="0"/>
          <w14:ligatures w14:val="none"/>
        </w:rPr>
        <w:br/>
        <w:t>La IA puede acelerar desarrollo, pero no elimina el riesgo de vulnerabilidades; en varios contextos incluso lo incrementa o exige revisión humana reforzada.</w:t>
      </w:r>
    </w:p>
    <w:p w14:paraId="3803BEF1" w14:textId="77777777" w:rsidR="00AE4B4E" w:rsidRPr="00AE4B4E" w:rsidRDefault="00AE4B4E" w:rsidP="00AE4B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4B4E">
        <w:rPr>
          <w:rFonts w:ascii="Times New Roman" w:eastAsia="Times New Roman" w:hAnsi="Times New Roman" w:cs="Times New Roman"/>
          <w:kern w:val="0"/>
          <w14:ligatures w14:val="none"/>
        </w:rPr>
        <w:pict w14:anchorId="0122FBEA">
          <v:rect id="_x0000_i1029" style="width:0;height:1.5pt" o:hralign="center" o:hrstd="t" o:hr="t" fillcolor="#a0a0a0" stroked="f"/>
        </w:pict>
      </w:r>
    </w:p>
    <w:p w14:paraId="02C0E51E" w14:textId="77777777" w:rsidR="00AE4B4E" w:rsidRPr="00AE4B4E" w:rsidRDefault="00AE4B4E" w:rsidP="00AE4B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E4B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R5. Prompting, robustez y no determinismo como variables explicativas</w:t>
      </w:r>
    </w:p>
    <w:p w14:paraId="3D2260E7" w14:textId="77777777" w:rsidR="00AE4B4E" w:rsidRPr="00AE4B4E" w:rsidRDefault="00AE4B4E" w:rsidP="00AE4B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4B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Objetivo:</w:t>
      </w:r>
      <w:r w:rsidRPr="00AE4B4E">
        <w:rPr>
          <w:rFonts w:ascii="Times New Roman" w:eastAsia="Times New Roman" w:hAnsi="Times New Roman" w:cs="Times New Roman"/>
          <w:kern w:val="0"/>
          <w14:ligatures w14:val="none"/>
        </w:rPr>
        <w:t xml:space="preserve"> mostrar que una parte sustancial del desempeño de la IA depende de la calidad del prompting y de la estabilidad del modelo.</w:t>
      </w:r>
    </w:p>
    <w:p w14:paraId="6AEC4FD1" w14:textId="77777777" w:rsidR="00AE4B4E" w:rsidRPr="00AE4B4E" w:rsidRDefault="00AE4B4E" w:rsidP="00AE4B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4B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Papeles ancla:</w:t>
      </w:r>
      <w:r w:rsidRPr="00AE4B4E">
        <w:rPr>
          <w:rFonts w:ascii="Times New Roman" w:eastAsia="Times New Roman" w:hAnsi="Times New Roman" w:cs="Times New Roman"/>
          <w:kern w:val="0"/>
          <w14:ligatures w14:val="none"/>
        </w:rPr>
        <w:br/>
        <w:t>075, 078, 081, 094</w:t>
      </w:r>
    </w:p>
    <w:p w14:paraId="06BEE3DD" w14:textId="77777777" w:rsidR="00AE4B4E" w:rsidRPr="00AE4B4E" w:rsidRDefault="00AE4B4E" w:rsidP="00AE4B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4B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Papeles de apoyo:</w:t>
      </w:r>
      <w:r w:rsidRPr="00AE4B4E">
        <w:rPr>
          <w:rFonts w:ascii="Times New Roman" w:eastAsia="Times New Roman" w:hAnsi="Times New Roman" w:cs="Times New Roman"/>
          <w:kern w:val="0"/>
          <w14:ligatures w14:val="none"/>
        </w:rPr>
        <w:br/>
        <w:t>005, 009, 018, 034, 038, 044, 049, 053, 070, 100</w:t>
      </w:r>
    </w:p>
    <w:p w14:paraId="64384E27" w14:textId="77777777" w:rsidR="00AE4B4E" w:rsidRPr="00AE4B4E" w:rsidRDefault="00AE4B4E" w:rsidP="00AE4B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4B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Mensaje central:</w:t>
      </w:r>
      <w:r w:rsidRPr="00AE4B4E">
        <w:rPr>
          <w:rFonts w:ascii="Times New Roman" w:eastAsia="Times New Roman" w:hAnsi="Times New Roman" w:cs="Times New Roman"/>
          <w:kern w:val="0"/>
          <w14:ligatures w14:val="none"/>
        </w:rPr>
        <w:br/>
        <w:t>El desempeño no depende solo del modelo: depende de cómo se formula la tarea, cuánta ambigüedad hay, cuánta contradicción existe en la instrucción y cuánto contexto recibe el sistema.</w:t>
      </w:r>
    </w:p>
    <w:p w14:paraId="5F1B2933" w14:textId="77777777" w:rsidR="00AE4B4E" w:rsidRPr="00AE4B4E" w:rsidRDefault="00AE4B4E" w:rsidP="00AE4B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4B4E">
        <w:rPr>
          <w:rFonts w:ascii="Times New Roman" w:eastAsia="Times New Roman" w:hAnsi="Times New Roman" w:cs="Times New Roman"/>
          <w:kern w:val="0"/>
          <w14:ligatures w14:val="none"/>
        </w:rPr>
        <w:pict w14:anchorId="3627016C">
          <v:rect id="_x0000_i1030" style="width:0;height:1.5pt" o:hralign="center" o:hrstd="t" o:hr="t" fillcolor="#a0a0a0" stroked="f"/>
        </w:pict>
      </w:r>
    </w:p>
    <w:p w14:paraId="30086D1C" w14:textId="77777777" w:rsidR="00AE4B4E" w:rsidRPr="00AE4B4E" w:rsidRDefault="00AE4B4E" w:rsidP="00AE4B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E4B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R6. Validación humana, trust calibration y colaboración humano-IA</w:t>
      </w:r>
    </w:p>
    <w:p w14:paraId="4E4E8E02" w14:textId="77777777" w:rsidR="00AE4B4E" w:rsidRPr="00AE4B4E" w:rsidRDefault="00AE4B4E" w:rsidP="00AE4B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4B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Objetivo:</w:t>
      </w:r>
      <w:r w:rsidRPr="00AE4B4E">
        <w:rPr>
          <w:rFonts w:ascii="Times New Roman" w:eastAsia="Times New Roman" w:hAnsi="Times New Roman" w:cs="Times New Roman"/>
          <w:kern w:val="0"/>
          <w14:ligatures w14:val="none"/>
        </w:rPr>
        <w:t xml:space="preserve"> demostrar que la variable humana no es accesoria, sino central para entender el valor real de la IA.</w:t>
      </w:r>
    </w:p>
    <w:p w14:paraId="36AABD77" w14:textId="77777777" w:rsidR="00AE4B4E" w:rsidRPr="00AE4B4E" w:rsidRDefault="00AE4B4E" w:rsidP="00AE4B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4B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Papeles ancla:</w:t>
      </w:r>
      <w:r w:rsidRPr="00AE4B4E">
        <w:rPr>
          <w:rFonts w:ascii="Times New Roman" w:eastAsia="Times New Roman" w:hAnsi="Times New Roman" w:cs="Times New Roman"/>
          <w:kern w:val="0"/>
          <w14:ligatures w14:val="none"/>
        </w:rPr>
        <w:br/>
        <w:t>039, 059, 085, 099</w:t>
      </w:r>
    </w:p>
    <w:p w14:paraId="4F3356CC" w14:textId="77777777" w:rsidR="00AE4B4E" w:rsidRPr="00AE4B4E" w:rsidRDefault="00AE4B4E" w:rsidP="00AE4B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4B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Papeles de apoyo:</w:t>
      </w:r>
      <w:r w:rsidRPr="00AE4B4E">
        <w:rPr>
          <w:rFonts w:ascii="Times New Roman" w:eastAsia="Times New Roman" w:hAnsi="Times New Roman" w:cs="Times New Roman"/>
          <w:kern w:val="0"/>
          <w14:ligatures w14:val="none"/>
        </w:rPr>
        <w:br/>
        <w:t>004, 020, 025, 030, 047, 054, 056, 057, 062, 065, 071, 072, 073, 078, 081, 088, 090, 096, 100</w:t>
      </w:r>
    </w:p>
    <w:p w14:paraId="7F959E68" w14:textId="77777777" w:rsidR="00AE4B4E" w:rsidRPr="00AE4B4E" w:rsidRDefault="00AE4B4E" w:rsidP="00AE4B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4B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Mensaje central:</w:t>
      </w:r>
      <w:r w:rsidRPr="00AE4B4E">
        <w:rPr>
          <w:rFonts w:ascii="Times New Roman" w:eastAsia="Times New Roman" w:hAnsi="Times New Roman" w:cs="Times New Roman"/>
          <w:kern w:val="0"/>
          <w14:ligatures w14:val="none"/>
        </w:rPr>
        <w:br/>
        <w:t>La IA funciona mejor cuando opera dentro de un ciclo de validación humana; sin revisión, aparece sobreconfianza, errores sutiles y degradación de calidad.</w:t>
      </w:r>
    </w:p>
    <w:p w14:paraId="29EAF4DE" w14:textId="77777777" w:rsidR="00AE4B4E" w:rsidRPr="00AE4B4E" w:rsidRDefault="00AE4B4E" w:rsidP="00AE4B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4B4E">
        <w:rPr>
          <w:rFonts w:ascii="Times New Roman" w:eastAsia="Times New Roman" w:hAnsi="Times New Roman" w:cs="Times New Roman"/>
          <w:kern w:val="0"/>
          <w14:ligatures w14:val="none"/>
        </w:rPr>
        <w:pict w14:anchorId="116E55AB">
          <v:rect id="_x0000_i1031" style="width:0;height:1.5pt" o:hralign="center" o:hrstd="t" o:hr="t" fillcolor="#a0a0a0" stroked="f"/>
        </w:pict>
      </w:r>
    </w:p>
    <w:p w14:paraId="35C0B081" w14:textId="77777777" w:rsidR="00AE4B4E" w:rsidRPr="00AE4B4E" w:rsidRDefault="00AE4B4E" w:rsidP="00AE4B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E4B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R7. Adopción, percepción y experiencia del desarrollador</w:t>
      </w:r>
    </w:p>
    <w:p w14:paraId="3C40261F" w14:textId="77777777" w:rsidR="00AE4B4E" w:rsidRPr="00AE4B4E" w:rsidRDefault="00AE4B4E" w:rsidP="00AE4B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4B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Objetivo:</w:t>
      </w:r>
      <w:r w:rsidRPr="00AE4B4E">
        <w:rPr>
          <w:rFonts w:ascii="Times New Roman" w:eastAsia="Times New Roman" w:hAnsi="Times New Roman" w:cs="Times New Roman"/>
          <w:kern w:val="0"/>
          <w14:ligatures w14:val="none"/>
        </w:rPr>
        <w:t xml:space="preserve"> mostrar que adopción y percepción positiva no equivalen necesariamente a alta confiabilidad técnica.</w:t>
      </w:r>
    </w:p>
    <w:p w14:paraId="04034443" w14:textId="77777777" w:rsidR="00AE4B4E" w:rsidRPr="00AE4B4E" w:rsidRDefault="00AE4B4E" w:rsidP="00AE4B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4B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Papeles ancla:</w:t>
      </w:r>
      <w:r w:rsidRPr="00AE4B4E">
        <w:rPr>
          <w:rFonts w:ascii="Times New Roman" w:eastAsia="Times New Roman" w:hAnsi="Times New Roman" w:cs="Times New Roman"/>
          <w:kern w:val="0"/>
          <w14:ligatures w14:val="none"/>
        </w:rPr>
        <w:br/>
        <w:t>073, 084, 096</w:t>
      </w:r>
    </w:p>
    <w:p w14:paraId="0C5E7F62" w14:textId="77777777" w:rsidR="00AE4B4E" w:rsidRPr="00AE4B4E" w:rsidRDefault="00AE4B4E" w:rsidP="00AE4B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4B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Papeles de apoyo:</w:t>
      </w:r>
      <w:r w:rsidRPr="00AE4B4E">
        <w:rPr>
          <w:rFonts w:ascii="Times New Roman" w:eastAsia="Times New Roman" w:hAnsi="Times New Roman" w:cs="Times New Roman"/>
          <w:kern w:val="0"/>
          <w14:ligatures w14:val="none"/>
        </w:rPr>
        <w:br/>
        <w:t>004, 019, 020, 057, 060, 067, 093, 098, 100</w:t>
      </w:r>
    </w:p>
    <w:p w14:paraId="20497931" w14:textId="77777777" w:rsidR="00AE4B4E" w:rsidRPr="00AE4B4E" w:rsidRDefault="00AE4B4E" w:rsidP="00AE4B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4B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Mensaje central:</w:t>
      </w:r>
      <w:r w:rsidRPr="00AE4B4E">
        <w:rPr>
          <w:rFonts w:ascii="Times New Roman" w:eastAsia="Times New Roman" w:hAnsi="Times New Roman" w:cs="Times New Roman"/>
          <w:kern w:val="0"/>
          <w14:ligatures w14:val="none"/>
        </w:rPr>
        <w:br/>
        <w:t>Los desarrolladores valoran la IA, la usan y planean seguir usándola, pero su percepción positiva convive con dudas sobre calidad, seguridad, reemplazo, identidad profesional y necesidad de upskilling.</w:t>
      </w:r>
    </w:p>
    <w:p w14:paraId="3DBB152F" w14:textId="77777777" w:rsidR="00AE4B4E" w:rsidRPr="00AE4B4E" w:rsidRDefault="00AE4B4E" w:rsidP="00AE4B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4B4E">
        <w:rPr>
          <w:rFonts w:ascii="Times New Roman" w:eastAsia="Times New Roman" w:hAnsi="Times New Roman" w:cs="Times New Roman"/>
          <w:kern w:val="0"/>
          <w14:ligatures w14:val="none"/>
        </w:rPr>
        <w:pict w14:anchorId="50D9405C">
          <v:rect id="_x0000_i1032" style="width:0;height:1.5pt" o:hralign="center" o:hrstd="t" o:hr="t" fillcolor="#a0a0a0" stroked="f"/>
        </w:pict>
      </w:r>
    </w:p>
    <w:p w14:paraId="4D287162" w14:textId="77777777" w:rsidR="00AE4B4E" w:rsidRPr="00AE4B4E" w:rsidRDefault="00AE4B4E" w:rsidP="00AE4B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E4B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R8. De copilots a agents: aumento de autonomía, aumento de costo y complejidad</w:t>
      </w:r>
    </w:p>
    <w:p w14:paraId="2392971E" w14:textId="77777777" w:rsidR="00AE4B4E" w:rsidRPr="00AE4B4E" w:rsidRDefault="00AE4B4E" w:rsidP="00AE4B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4B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Objetivo:</w:t>
      </w:r>
      <w:r w:rsidRPr="00AE4B4E">
        <w:rPr>
          <w:rFonts w:ascii="Times New Roman" w:eastAsia="Times New Roman" w:hAnsi="Times New Roman" w:cs="Times New Roman"/>
          <w:kern w:val="0"/>
          <w14:ligatures w14:val="none"/>
        </w:rPr>
        <w:t xml:space="preserve"> cerrar Results con la transición conceptual desde asistentes de código a agentes autónomos.</w:t>
      </w:r>
    </w:p>
    <w:p w14:paraId="49BC1D8F" w14:textId="77777777" w:rsidR="00AE4B4E" w:rsidRPr="00AE4B4E" w:rsidRDefault="00AE4B4E" w:rsidP="00AE4B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4B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Papeles ancla:</w:t>
      </w:r>
      <w:r w:rsidRPr="00AE4B4E">
        <w:rPr>
          <w:rFonts w:ascii="Times New Roman" w:eastAsia="Times New Roman" w:hAnsi="Times New Roman" w:cs="Times New Roman"/>
          <w:kern w:val="0"/>
          <w14:ligatures w14:val="none"/>
        </w:rPr>
        <w:br/>
        <w:t>055, 082</w:t>
      </w:r>
    </w:p>
    <w:p w14:paraId="50C6D19D" w14:textId="77777777" w:rsidR="00AE4B4E" w:rsidRPr="00AE4B4E" w:rsidRDefault="00AE4B4E" w:rsidP="00AE4B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4B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Papeles de apoyo:</w:t>
      </w:r>
      <w:r w:rsidRPr="00AE4B4E">
        <w:rPr>
          <w:rFonts w:ascii="Times New Roman" w:eastAsia="Times New Roman" w:hAnsi="Times New Roman" w:cs="Times New Roman"/>
          <w:kern w:val="0"/>
          <w14:ligatures w14:val="none"/>
        </w:rPr>
        <w:br/>
        <w:t>027, 068, 098</w:t>
      </w:r>
    </w:p>
    <w:p w14:paraId="766445A1" w14:textId="77777777" w:rsidR="00AE4B4E" w:rsidRPr="00AE4B4E" w:rsidRDefault="00AE4B4E" w:rsidP="00AE4B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4B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Mensaje central:</w:t>
      </w:r>
      <w:r w:rsidRPr="00AE4B4E">
        <w:rPr>
          <w:rFonts w:ascii="Times New Roman" w:eastAsia="Times New Roman" w:hAnsi="Times New Roman" w:cs="Times New Roman"/>
          <w:kern w:val="0"/>
          <w14:ligatures w14:val="none"/>
        </w:rPr>
        <w:br/>
        <w:t>A mayor autonomía, mayor costo de coordinación, validación, trazabilidad y gobernanza. La IA no resuelve mágicamente el problema; desplaza el locus de complejidad.</w:t>
      </w:r>
    </w:p>
    <w:p w14:paraId="7FD02A45" w14:textId="77777777" w:rsidR="00AE4B4E" w:rsidRPr="00AE4B4E" w:rsidRDefault="00AE4B4E" w:rsidP="00AE4B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4B4E">
        <w:rPr>
          <w:rFonts w:ascii="Times New Roman" w:eastAsia="Times New Roman" w:hAnsi="Times New Roman" w:cs="Times New Roman"/>
          <w:kern w:val="0"/>
          <w14:ligatures w14:val="none"/>
        </w:rPr>
        <w:pict w14:anchorId="3986EEF3">
          <v:rect id="_x0000_i1033" style="width:0;height:1.5pt" o:hralign="center" o:hrstd="t" o:hr="t" fillcolor="#a0a0a0" stroked="f"/>
        </w:pict>
      </w:r>
    </w:p>
    <w:p w14:paraId="6FF291C6" w14:textId="77777777" w:rsidR="00AE4B4E" w:rsidRPr="00AE4B4E" w:rsidRDefault="00AE4B4E" w:rsidP="00AE4B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E4B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II. DISCUSSION</w:t>
      </w:r>
    </w:p>
    <w:p w14:paraId="47CF4ABF" w14:textId="77777777" w:rsidR="00AE4B4E" w:rsidRPr="00AE4B4E" w:rsidRDefault="00AE4B4E" w:rsidP="00AE4B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E4B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D1. La paradoja central: más velocidad, pero no automáticamente mejor software</w:t>
      </w:r>
    </w:p>
    <w:p w14:paraId="767357ED" w14:textId="77777777" w:rsidR="00AE4B4E" w:rsidRPr="00AE4B4E" w:rsidRDefault="00AE4B4E" w:rsidP="00AE4B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4B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Papeles:</w:t>
      </w:r>
      <w:r w:rsidRPr="00AE4B4E">
        <w:rPr>
          <w:rFonts w:ascii="Times New Roman" w:eastAsia="Times New Roman" w:hAnsi="Times New Roman" w:cs="Times New Roman"/>
          <w:kern w:val="0"/>
          <w14:ligatures w14:val="none"/>
        </w:rPr>
        <w:br/>
        <w:t>076, 090, 092, 099, 100, frente a 061, 064, 079, 087, 088, 091, 094, 095</w:t>
      </w:r>
    </w:p>
    <w:p w14:paraId="4201176F" w14:textId="77777777" w:rsidR="00AE4B4E" w:rsidRPr="00AE4B4E" w:rsidRDefault="00AE4B4E" w:rsidP="00AE4B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4B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Tesis:</w:t>
      </w:r>
      <w:r w:rsidRPr="00AE4B4E">
        <w:rPr>
          <w:rFonts w:ascii="Times New Roman" w:eastAsia="Times New Roman" w:hAnsi="Times New Roman" w:cs="Times New Roman"/>
          <w:kern w:val="0"/>
          <w14:ligatures w14:val="none"/>
        </w:rPr>
        <w:br/>
        <w:t>La evidencia consolidada apunta a una paradoja estable: la IA acelera tareas, pero no garantiza mejores resultados funcionales, de seguridad o mantenibilidad.</w:t>
      </w:r>
    </w:p>
    <w:p w14:paraId="3EECCC60" w14:textId="77777777" w:rsidR="00AE4B4E" w:rsidRPr="00AE4B4E" w:rsidRDefault="00AE4B4E" w:rsidP="00AE4B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4B4E">
        <w:rPr>
          <w:rFonts w:ascii="Times New Roman" w:eastAsia="Times New Roman" w:hAnsi="Times New Roman" w:cs="Times New Roman"/>
          <w:kern w:val="0"/>
          <w14:ligatures w14:val="none"/>
        </w:rPr>
        <w:pict w14:anchorId="0889BED7">
          <v:rect id="_x0000_i1034" style="width:0;height:1.5pt" o:hralign="center" o:hrstd="t" o:hr="t" fillcolor="#a0a0a0" stroked="f"/>
        </w:pict>
      </w:r>
    </w:p>
    <w:p w14:paraId="1D694A8E" w14:textId="77777777" w:rsidR="00AE4B4E" w:rsidRPr="00AE4B4E" w:rsidRDefault="00AE4B4E" w:rsidP="00AE4B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E4B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D2. El factor dominante no es el modelo, sino el usuario y el contexto</w:t>
      </w:r>
    </w:p>
    <w:p w14:paraId="6B5DEE98" w14:textId="77777777" w:rsidR="00AE4B4E" w:rsidRPr="00AE4B4E" w:rsidRDefault="00AE4B4E" w:rsidP="00AE4B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4B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Papeles:</w:t>
      </w:r>
      <w:r w:rsidRPr="00AE4B4E">
        <w:rPr>
          <w:rFonts w:ascii="Times New Roman" w:eastAsia="Times New Roman" w:hAnsi="Times New Roman" w:cs="Times New Roman"/>
          <w:kern w:val="0"/>
          <w14:ligatures w14:val="none"/>
        </w:rPr>
        <w:br/>
        <w:t>039, 054, 056, 059, 065, 072, 078, 081, 085, 096, 099, 100</w:t>
      </w:r>
    </w:p>
    <w:p w14:paraId="0D97223A" w14:textId="77777777" w:rsidR="00AE4B4E" w:rsidRPr="00AE4B4E" w:rsidRDefault="00AE4B4E" w:rsidP="00AE4B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4B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Tesis:</w:t>
      </w:r>
      <w:r w:rsidRPr="00AE4B4E">
        <w:rPr>
          <w:rFonts w:ascii="Times New Roman" w:eastAsia="Times New Roman" w:hAnsi="Times New Roman" w:cs="Times New Roman"/>
          <w:kern w:val="0"/>
          <w14:ligatures w14:val="none"/>
        </w:rPr>
        <w:br/>
        <w:t>La utilidad de la IA depende fuertemente de experiencia, capacidad de validación, nivel de supervisión, cultura de aprendizaje y tipo de tarea.</w:t>
      </w:r>
    </w:p>
    <w:p w14:paraId="7A08B8D9" w14:textId="77777777" w:rsidR="00AE4B4E" w:rsidRPr="00AE4B4E" w:rsidRDefault="00AE4B4E" w:rsidP="00AE4B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4B4E">
        <w:rPr>
          <w:rFonts w:ascii="Times New Roman" w:eastAsia="Times New Roman" w:hAnsi="Times New Roman" w:cs="Times New Roman"/>
          <w:kern w:val="0"/>
          <w14:ligatures w14:val="none"/>
        </w:rPr>
        <w:pict w14:anchorId="276AFA6D">
          <v:rect id="_x0000_i1035" style="width:0;height:1.5pt" o:hralign="center" o:hrstd="t" o:hr="t" fillcolor="#a0a0a0" stroked="f"/>
        </w:pict>
      </w:r>
    </w:p>
    <w:p w14:paraId="3BA85C5C" w14:textId="77777777" w:rsidR="00AE4B4E" w:rsidRPr="00AE4B4E" w:rsidRDefault="00AE4B4E" w:rsidP="00AE4B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E4B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D3. Prompting y validación emergen como nuevas meta-competencias</w:t>
      </w:r>
    </w:p>
    <w:p w14:paraId="44EC1541" w14:textId="77777777" w:rsidR="00AE4B4E" w:rsidRPr="00AE4B4E" w:rsidRDefault="00AE4B4E" w:rsidP="00AE4B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4B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Papeles:</w:t>
      </w:r>
      <w:r w:rsidRPr="00AE4B4E">
        <w:rPr>
          <w:rFonts w:ascii="Times New Roman" w:eastAsia="Times New Roman" w:hAnsi="Times New Roman" w:cs="Times New Roman"/>
          <w:kern w:val="0"/>
          <w14:ligatures w14:val="none"/>
        </w:rPr>
        <w:br/>
        <w:t>038, 044, 075, 078, 081, 094</w:t>
      </w:r>
    </w:p>
    <w:p w14:paraId="2FF844AB" w14:textId="77777777" w:rsidR="00AE4B4E" w:rsidRPr="00AE4B4E" w:rsidRDefault="00AE4B4E" w:rsidP="00AE4B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4B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Tesis:</w:t>
      </w:r>
      <w:r w:rsidRPr="00AE4B4E">
        <w:rPr>
          <w:rFonts w:ascii="Times New Roman" w:eastAsia="Times New Roman" w:hAnsi="Times New Roman" w:cs="Times New Roman"/>
          <w:kern w:val="0"/>
          <w14:ligatures w14:val="none"/>
        </w:rPr>
        <w:br/>
        <w:t>El trabajo del desarrollador no desaparece; se desplaza parcialmente desde “escribir código” hacia “especificar, revisar, corregir y validar”.</w:t>
      </w:r>
    </w:p>
    <w:p w14:paraId="626F16BB" w14:textId="77777777" w:rsidR="00AE4B4E" w:rsidRPr="00AE4B4E" w:rsidRDefault="00AE4B4E" w:rsidP="00AE4B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4B4E">
        <w:rPr>
          <w:rFonts w:ascii="Times New Roman" w:eastAsia="Times New Roman" w:hAnsi="Times New Roman" w:cs="Times New Roman"/>
          <w:kern w:val="0"/>
          <w14:ligatures w14:val="none"/>
        </w:rPr>
        <w:pict w14:anchorId="4E15E38A">
          <v:rect id="_x0000_i1036" style="width:0;height:1.5pt" o:hralign="center" o:hrstd="t" o:hr="t" fillcolor="#a0a0a0" stroked="f"/>
        </w:pict>
      </w:r>
    </w:p>
    <w:p w14:paraId="5AC7F021" w14:textId="77777777" w:rsidR="00AE4B4E" w:rsidRPr="00AE4B4E" w:rsidRDefault="00AE4B4E" w:rsidP="00AE4B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E4B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D4. La IA no reemplaza al desarrollador; reconfigura su rol</w:t>
      </w:r>
    </w:p>
    <w:p w14:paraId="435406EB" w14:textId="77777777" w:rsidR="00AE4B4E" w:rsidRPr="00AE4B4E" w:rsidRDefault="00AE4B4E" w:rsidP="00AE4B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4B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Papeles:</w:t>
      </w:r>
      <w:r w:rsidRPr="00AE4B4E">
        <w:rPr>
          <w:rFonts w:ascii="Times New Roman" w:eastAsia="Times New Roman" w:hAnsi="Times New Roman" w:cs="Times New Roman"/>
          <w:kern w:val="0"/>
          <w14:ligatures w14:val="none"/>
        </w:rPr>
        <w:br/>
        <w:t>020, 025, 030, 039, 062, 065, 071, 073, 084, 085, 090, 092, 096, 098, 099, 100</w:t>
      </w:r>
    </w:p>
    <w:p w14:paraId="099A328D" w14:textId="77777777" w:rsidR="00AE4B4E" w:rsidRPr="00AE4B4E" w:rsidRDefault="00AE4B4E" w:rsidP="00AE4B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4B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Tesis:</w:t>
      </w:r>
      <w:r w:rsidRPr="00AE4B4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La evidencia apunta más hacia un modelo de </w:t>
      </w:r>
      <w:r w:rsidRPr="00AE4B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augmented development</w:t>
      </w:r>
      <w:r w:rsidRPr="00AE4B4E">
        <w:rPr>
          <w:rFonts w:ascii="Times New Roman" w:eastAsia="Times New Roman" w:hAnsi="Times New Roman" w:cs="Times New Roman"/>
          <w:kern w:val="0"/>
          <w14:ligatures w14:val="none"/>
        </w:rPr>
        <w:t xml:space="preserve"> que hacia sustitución directa. El desarrollador se vuelve menos implementador puro y más evaluador, integrador y curador técnico.</w:t>
      </w:r>
    </w:p>
    <w:p w14:paraId="7B920224" w14:textId="77777777" w:rsidR="00AE4B4E" w:rsidRPr="00AE4B4E" w:rsidRDefault="00AE4B4E" w:rsidP="00AE4B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4B4E">
        <w:rPr>
          <w:rFonts w:ascii="Times New Roman" w:eastAsia="Times New Roman" w:hAnsi="Times New Roman" w:cs="Times New Roman"/>
          <w:kern w:val="0"/>
          <w14:ligatures w14:val="none"/>
        </w:rPr>
        <w:pict w14:anchorId="38C70AF6">
          <v:rect id="_x0000_i1037" style="width:0;height:1.5pt" o:hralign="center" o:hrstd="t" o:hr="t" fillcolor="#a0a0a0" stroked="f"/>
        </w:pict>
      </w:r>
    </w:p>
    <w:p w14:paraId="2B6924C0" w14:textId="77777777" w:rsidR="00AE4B4E" w:rsidRPr="00AE4B4E" w:rsidRDefault="00AE4B4E" w:rsidP="00AE4B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E4B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D5. La seguridad y la gobernanza no pueden tratarse como problemas secundarios</w:t>
      </w:r>
    </w:p>
    <w:p w14:paraId="7BB3B562" w14:textId="77777777" w:rsidR="00AE4B4E" w:rsidRPr="00AE4B4E" w:rsidRDefault="00AE4B4E" w:rsidP="00AE4B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4B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Papeles:</w:t>
      </w:r>
      <w:r w:rsidRPr="00AE4B4E">
        <w:rPr>
          <w:rFonts w:ascii="Times New Roman" w:eastAsia="Times New Roman" w:hAnsi="Times New Roman" w:cs="Times New Roman"/>
          <w:kern w:val="0"/>
          <w14:ligatures w14:val="none"/>
        </w:rPr>
        <w:br/>
        <w:t>001, 010, 017, 018, 022, 023, 032, 042, 046, 058, 064, 071, 079, 080, 090</w:t>
      </w:r>
    </w:p>
    <w:p w14:paraId="3842766D" w14:textId="77777777" w:rsidR="00AE4B4E" w:rsidRPr="00AE4B4E" w:rsidRDefault="00AE4B4E" w:rsidP="00AE4B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4B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Tesis:</w:t>
      </w:r>
      <w:r w:rsidRPr="00AE4B4E">
        <w:rPr>
          <w:rFonts w:ascii="Times New Roman" w:eastAsia="Times New Roman" w:hAnsi="Times New Roman" w:cs="Times New Roman"/>
          <w:kern w:val="0"/>
          <w14:ligatures w14:val="none"/>
        </w:rPr>
        <w:br/>
        <w:t>La integración de IA en desarrollo requiere controles explícitos, revisión segura, políticas de uso y prácticas de gobernanza, sobre todo en contextos regulados o críticos.</w:t>
      </w:r>
    </w:p>
    <w:p w14:paraId="68C5F6F5" w14:textId="77777777" w:rsidR="00AE4B4E" w:rsidRPr="00AE4B4E" w:rsidRDefault="00AE4B4E" w:rsidP="00AE4B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4B4E">
        <w:rPr>
          <w:rFonts w:ascii="Times New Roman" w:eastAsia="Times New Roman" w:hAnsi="Times New Roman" w:cs="Times New Roman"/>
          <w:kern w:val="0"/>
          <w14:ligatures w14:val="none"/>
        </w:rPr>
        <w:pict w14:anchorId="46FC5370">
          <v:rect id="_x0000_i1038" style="width:0;height:1.5pt" o:hralign="center" o:hrstd="t" o:hr="t" fillcolor="#a0a0a0" stroked="f"/>
        </w:pict>
      </w:r>
    </w:p>
    <w:p w14:paraId="0D9FFA29" w14:textId="77777777" w:rsidR="00AE4B4E" w:rsidRPr="00AE4B4E" w:rsidRDefault="00AE4B4E" w:rsidP="00AE4B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E4B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D6. El impacto de la IA también es organizacional, cultural y de equidad</w:t>
      </w:r>
    </w:p>
    <w:p w14:paraId="4D4CB29D" w14:textId="77777777" w:rsidR="00AE4B4E" w:rsidRPr="00AE4B4E" w:rsidRDefault="00AE4B4E" w:rsidP="00AE4B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4B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Papeles:</w:t>
      </w:r>
      <w:r w:rsidRPr="00AE4B4E">
        <w:rPr>
          <w:rFonts w:ascii="Times New Roman" w:eastAsia="Times New Roman" w:hAnsi="Times New Roman" w:cs="Times New Roman"/>
          <w:kern w:val="0"/>
          <w14:ligatures w14:val="none"/>
        </w:rPr>
        <w:br/>
        <w:t>073, 084, 096, 100</w:t>
      </w:r>
    </w:p>
    <w:p w14:paraId="126D01F6" w14:textId="77777777" w:rsidR="00AE4B4E" w:rsidRPr="00AE4B4E" w:rsidRDefault="00AE4B4E" w:rsidP="00AE4B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4B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Papeles de apoyo:</w:t>
      </w:r>
      <w:r w:rsidRPr="00AE4B4E">
        <w:rPr>
          <w:rFonts w:ascii="Times New Roman" w:eastAsia="Times New Roman" w:hAnsi="Times New Roman" w:cs="Times New Roman"/>
          <w:kern w:val="0"/>
          <w14:ligatures w14:val="none"/>
        </w:rPr>
        <w:br/>
        <w:t>013, 014, 015, 016, 019, 057, 067, 072</w:t>
      </w:r>
    </w:p>
    <w:p w14:paraId="7AF0F46F" w14:textId="77777777" w:rsidR="00AE4B4E" w:rsidRPr="00AE4B4E" w:rsidRDefault="00AE4B4E" w:rsidP="00AE4B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4B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Tesis:</w:t>
      </w:r>
      <w:r w:rsidRPr="00AE4B4E">
        <w:rPr>
          <w:rFonts w:ascii="Times New Roman" w:eastAsia="Times New Roman" w:hAnsi="Times New Roman" w:cs="Times New Roman"/>
          <w:kern w:val="0"/>
          <w14:ligatures w14:val="none"/>
        </w:rPr>
        <w:br/>
        <w:t>No basta medir productividad individual. Hay que considerar cultura de aprendizaje, belonging, skill threat, brechas de adopción y oportunidades desiguales de upskilling.</w:t>
      </w:r>
    </w:p>
    <w:p w14:paraId="08DE3DC3" w14:textId="77777777" w:rsidR="00AE4B4E" w:rsidRPr="00AE4B4E" w:rsidRDefault="00AE4B4E" w:rsidP="00AE4B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4B4E">
        <w:rPr>
          <w:rFonts w:ascii="Times New Roman" w:eastAsia="Times New Roman" w:hAnsi="Times New Roman" w:cs="Times New Roman"/>
          <w:kern w:val="0"/>
          <w14:ligatures w14:val="none"/>
        </w:rPr>
        <w:pict w14:anchorId="5919C1E2">
          <v:rect id="_x0000_i1039" style="width:0;height:1.5pt" o:hralign="center" o:hrstd="t" o:hr="t" fillcolor="#a0a0a0" stroked="f"/>
        </w:pict>
      </w:r>
    </w:p>
    <w:p w14:paraId="50F429FF" w14:textId="77777777" w:rsidR="00AE4B4E" w:rsidRPr="00AE4B4E" w:rsidRDefault="00AE4B4E" w:rsidP="00AE4B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E4B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D7. La frontera emergente: automatización creciente, pero autonomía todavía frágil</w:t>
      </w:r>
    </w:p>
    <w:p w14:paraId="41FBF267" w14:textId="77777777" w:rsidR="00AE4B4E" w:rsidRPr="00AE4B4E" w:rsidRDefault="00AE4B4E" w:rsidP="00AE4B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4B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Papeles:</w:t>
      </w:r>
      <w:r w:rsidRPr="00AE4B4E">
        <w:rPr>
          <w:rFonts w:ascii="Times New Roman" w:eastAsia="Times New Roman" w:hAnsi="Times New Roman" w:cs="Times New Roman"/>
          <w:kern w:val="0"/>
          <w14:ligatures w14:val="none"/>
        </w:rPr>
        <w:br/>
        <w:t>027, 055, 068, 082, 098</w:t>
      </w:r>
    </w:p>
    <w:p w14:paraId="798F404B" w14:textId="77777777" w:rsidR="00AE4B4E" w:rsidRPr="00AE4B4E" w:rsidRDefault="00AE4B4E" w:rsidP="00AE4B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4B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Tesis:</w:t>
      </w:r>
      <w:r w:rsidRPr="00AE4B4E">
        <w:rPr>
          <w:rFonts w:ascii="Times New Roman" w:eastAsia="Times New Roman" w:hAnsi="Times New Roman" w:cs="Times New Roman"/>
          <w:kern w:val="0"/>
          <w14:ligatures w14:val="none"/>
        </w:rPr>
        <w:br/>
        <w:t>Los agentes y marcos más autónomos muestran promesa, pero todavía no justifican una narrativa de reemplazo pleno. Su costo de coordinación y validación sigue siendo alto.</w:t>
      </w:r>
    </w:p>
    <w:p w14:paraId="07A26626" w14:textId="77777777" w:rsidR="00AE4B4E" w:rsidRPr="00AE4B4E" w:rsidRDefault="00AE4B4E" w:rsidP="00AE4B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4B4E">
        <w:rPr>
          <w:rFonts w:ascii="Times New Roman" w:eastAsia="Times New Roman" w:hAnsi="Times New Roman" w:cs="Times New Roman"/>
          <w:kern w:val="0"/>
          <w14:ligatures w14:val="none"/>
        </w:rPr>
        <w:pict w14:anchorId="4C2FDEE8">
          <v:rect id="_x0000_i1040" style="width:0;height:1.5pt" o:hralign="center" o:hrstd="t" o:hr="t" fillcolor="#a0a0a0" stroked="f"/>
        </w:pict>
      </w:r>
    </w:p>
    <w:p w14:paraId="7C357EAB" w14:textId="77777777" w:rsidR="00AE4B4E" w:rsidRPr="00AE4B4E" w:rsidRDefault="00AE4B4E" w:rsidP="00AE4B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E4B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III. THEORETICAL CONTRIBUTIONS</w:t>
      </w:r>
    </w:p>
    <w:p w14:paraId="2B494F2C" w14:textId="77777777" w:rsidR="00AE4B4E" w:rsidRPr="00AE4B4E" w:rsidRDefault="00AE4B4E" w:rsidP="00AE4B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E4B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T1. Modelo de utilidad condicionada de la IA en programación</w:t>
      </w:r>
    </w:p>
    <w:p w14:paraId="366F17F0" w14:textId="77777777" w:rsidR="00AE4B4E" w:rsidRPr="00AE4B4E" w:rsidRDefault="00AE4B4E" w:rsidP="00AE4B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4B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Idea:</w:t>
      </w:r>
      <w:r w:rsidRPr="00AE4B4E">
        <w:rPr>
          <w:rFonts w:ascii="Times New Roman" w:eastAsia="Times New Roman" w:hAnsi="Times New Roman" w:cs="Times New Roman"/>
          <w:kern w:val="0"/>
          <w14:ligatures w14:val="none"/>
        </w:rPr>
        <w:br/>
        <w:t>La utilidad de la IA no es absoluta; está condicionada por cuatro variables:</w:t>
      </w:r>
    </w:p>
    <w:p w14:paraId="5EF61A91" w14:textId="77777777" w:rsidR="00AE4B4E" w:rsidRPr="00AE4B4E" w:rsidRDefault="00AE4B4E" w:rsidP="00AE4B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4B4E">
        <w:rPr>
          <w:rFonts w:ascii="Times New Roman" w:eastAsia="Times New Roman" w:hAnsi="Times New Roman" w:cs="Times New Roman"/>
          <w:kern w:val="0"/>
          <w14:ligatures w14:val="none"/>
        </w:rPr>
        <w:t xml:space="preserve">complejidad de la tarea </w:t>
      </w:r>
    </w:p>
    <w:p w14:paraId="2266185A" w14:textId="77777777" w:rsidR="00AE4B4E" w:rsidRPr="00AE4B4E" w:rsidRDefault="00AE4B4E" w:rsidP="00AE4B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4B4E">
        <w:rPr>
          <w:rFonts w:ascii="Times New Roman" w:eastAsia="Times New Roman" w:hAnsi="Times New Roman" w:cs="Times New Roman"/>
          <w:kern w:val="0"/>
          <w14:ligatures w14:val="none"/>
        </w:rPr>
        <w:t xml:space="preserve">experiencia del desarrollador </w:t>
      </w:r>
    </w:p>
    <w:p w14:paraId="41C0E8D8" w14:textId="77777777" w:rsidR="00AE4B4E" w:rsidRPr="00AE4B4E" w:rsidRDefault="00AE4B4E" w:rsidP="00AE4B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4B4E">
        <w:rPr>
          <w:rFonts w:ascii="Times New Roman" w:eastAsia="Times New Roman" w:hAnsi="Times New Roman" w:cs="Times New Roman"/>
          <w:kern w:val="0"/>
          <w14:ligatures w14:val="none"/>
        </w:rPr>
        <w:t xml:space="preserve">calidad del prompting </w:t>
      </w:r>
    </w:p>
    <w:p w14:paraId="20B1907F" w14:textId="77777777" w:rsidR="00AE4B4E" w:rsidRPr="00AE4B4E" w:rsidRDefault="00AE4B4E" w:rsidP="00AE4B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4B4E">
        <w:rPr>
          <w:rFonts w:ascii="Times New Roman" w:eastAsia="Times New Roman" w:hAnsi="Times New Roman" w:cs="Times New Roman"/>
          <w:kern w:val="0"/>
          <w14:ligatures w14:val="none"/>
        </w:rPr>
        <w:t xml:space="preserve">intensidad de la supervisión humana </w:t>
      </w:r>
    </w:p>
    <w:p w14:paraId="57010C70" w14:textId="77777777" w:rsidR="00AE4B4E" w:rsidRPr="00AE4B4E" w:rsidRDefault="00AE4B4E" w:rsidP="00AE4B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4B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Papeles base:</w:t>
      </w:r>
      <w:r w:rsidRPr="00AE4B4E">
        <w:rPr>
          <w:rFonts w:ascii="Times New Roman" w:eastAsia="Times New Roman" w:hAnsi="Times New Roman" w:cs="Times New Roman"/>
          <w:kern w:val="0"/>
          <w14:ligatures w14:val="none"/>
        </w:rPr>
        <w:br/>
        <w:t>026, 061, 087, 091, 094, 099</w:t>
      </w:r>
    </w:p>
    <w:p w14:paraId="5E46F648" w14:textId="77777777" w:rsidR="00AE4B4E" w:rsidRPr="00AE4B4E" w:rsidRDefault="00AE4B4E" w:rsidP="00AE4B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4B4E">
        <w:rPr>
          <w:rFonts w:ascii="Times New Roman" w:eastAsia="Times New Roman" w:hAnsi="Times New Roman" w:cs="Times New Roman"/>
          <w:kern w:val="0"/>
          <w14:ligatures w14:val="none"/>
        </w:rPr>
        <w:pict w14:anchorId="63874205">
          <v:rect id="_x0000_i1041" style="width:0;height:1.5pt" o:hralign="center" o:hrstd="t" o:hr="t" fillcolor="#a0a0a0" stroked="f"/>
        </w:pict>
      </w:r>
    </w:p>
    <w:p w14:paraId="636320F0" w14:textId="77777777" w:rsidR="00AE4B4E" w:rsidRPr="00AE4B4E" w:rsidRDefault="00AE4B4E" w:rsidP="00AE4B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E4B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T2. Framework de co-desarrollo humano-IA</w:t>
      </w:r>
    </w:p>
    <w:p w14:paraId="6CF38FE5" w14:textId="77777777" w:rsidR="00AE4B4E" w:rsidRPr="00AE4B4E" w:rsidRDefault="00AE4B4E" w:rsidP="00AE4B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4B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Idea:</w:t>
      </w:r>
      <w:r w:rsidRPr="00AE4B4E">
        <w:rPr>
          <w:rFonts w:ascii="Times New Roman" w:eastAsia="Times New Roman" w:hAnsi="Times New Roman" w:cs="Times New Roman"/>
          <w:kern w:val="0"/>
          <w14:ligatures w14:val="none"/>
        </w:rPr>
        <w:br/>
        <w:t>La IA funciona mejor no como productor autónomo, sino como socio incompleto dentro de un ciclo de co-desarrollo:</w:t>
      </w:r>
    </w:p>
    <w:p w14:paraId="56E435EE" w14:textId="77777777" w:rsidR="00AE4B4E" w:rsidRPr="00AE4B4E" w:rsidRDefault="00AE4B4E" w:rsidP="00AE4B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4B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prompt → generación → validación → corrección → integración</w:t>
      </w:r>
    </w:p>
    <w:p w14:paraId="0BF5E17A" w14:textId="77777777" w:rsidR="00AE4B4E" w:rsidRPr="00AE4B4E" w:rsidRDefault="00AE4B4E" w:rsidP="00AE4B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4B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Papeles base:</w:t>
      </w:r>
      <w:r w:rsidRPr="00AE4B4E">
        <w:rPr>
          <w:rFonts w:ascii="Times New Roman" w:eastAsia="Times New Roman" w:hAnsi="Times New Roman" w:cs="Times New Roman"/>
          <w:kern w:val="0"/>
          <w14:ligatures w14:val="none"/>
        </w:rPr>
        <w:br/>
        <w:t>039, 059, 065, 071, 078, 081, 085, 099, 100</w:t>
      </w:r>
    </w:p>
    <w:p w14:paraId="72D7BC04" w14:textId="77777777" w:rsidR="00AE4B4E" w:rsidRPr="00AE4B4E" w:rsidRDefault="00AE4B4E" w:rsidP="00AE4B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4B4E">
        <w:rPr>
          <w:rFonts w:ascii="Times New Roman" w:eastAsia="Times New Roman" w:hAnsi="Times New Roman" w:cs="Times New Roman"/>
          <w:kern w:val="0"/>
          <w14:ligatures w14:val="none"/>
        </w:rPr>
        <w:pict w14:anchorId="56FCAE8E">
          <v:rect id="_x0000_i1042" style="width:0;height:1.5pt" o:hralign="center" o:hrstd="t" o:hr="t" fillcolor="#a0a0a0" stroked="f"/>
        </w:pict>
      </w:r>
    </w:p>
    <w:p w14:paraId="5954D638" w14:textId="77777777" w:rsidR="00AE4B4E" w:rsidRPr="00AE4B4E" w:rsidRDefault="00AE4B4E" w:rsidP="00AE4B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E4B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T3. Prompting y validation literacy como nueva capa de competencia profesional</w:t>
      </w:r>
    </w:p>
    <w:p w14:paraId="26AB0A6C" w14:textId="77777777" w:rsidR="00AE4B4E" w:rsidRPr="00AE4B4E" w:rsidRDefault="00AE4B4E" w:rsidP="00AE4B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4B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Idea:</w:t>
      </w:r>
      <w:r w:rsidRPr="00AE4B4E">
        <w:rPr>
          <w:rFonts w:ascii="Times New Roman" w:eastAsia="Times New Roman" w:hAnsi="Times New Roman" w:cs="Times New Roman"/>
          <w:kern w:val="0"/>
          <w14:ligatures w14:val="none"/>
        </w:rPr>
        <w:br/>
        <w:t>La adopción efectiva de IA exige nuevas competencias de segundo orden:</w:t>
      </w:r>
    </w:p>
    <w:p w14:paraId="0ABB902D" w14:textId="77777777" w:rsidR="00AE4B4E" w:rsidRPr="00AE4B4E" w:rsidRDefault="00AE4B4E" w:rsidP="00AE4B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4B4E">
        <w:rPr>
          <w:rFonts w:ascii="Times New Roman" w:eastAsia="Times New Roman" w:hAnsi="Times New Roman" w:cs="Times New Roman"/>
          <w:kern w:val="0"/>
          <w14:ligatures w14:val="none"/>
        </w:rPr>
        <w:t xml:space="preserve">formular tareas </w:t>
      </w:r>
    </w:p>
    <w:p w14:paraId="5896D800" w14:textId="77777777" w:rsidR="00AE4B4E" w:rsidRPr="00AE4B4E" w:rsidRDefault="00AE4B4E" w:rsidP="00AE4B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4B4E">
        <w:rPr>
          <w:rFonts w:ascii="Times New Roman" w:eastAsia="Times New Roman" w:hAnsi="Times New Roman" w:cs="Times New Roman"/>
          <w:kern w:val="0"/>
          <w14:ligatures w14:val="none"/>
        </w:rPr>
        <w:t xml:space="preserve">calibrar confianza </w:t>
      </w:r>
    </w:p>
    <w:p w14:paraId="2DE9670C" w14:textId="77777777" w:rsidR="00AE4B4E" w:rsidRPr="00AE4B4E" w:rsidRDefault="00AE4B4E" w:rsidP="00AE4B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4B4E">
        <w:rPr>
          <w:rFonts w:ascii="Times New Roman" w:eastAsia="Times New Roman" w:hAnsi="Times New Roman" w:cs="Times New Roman"/>
          <w:kern w:val="0"/>
          <w14:ligatures w14:val="none"/>
        </w:rPr>
        <w:t xml:space="preserve">revisar calidad </w:t>
      </w:r>
    </w:p>
    <w:p w14:paraId="6E22F22D" w14:textId="77777777" w:rsidR="00AE4B4E" w:rsidRPr="00AE4B4E" w:rsidRDefault="00AE4B4E" w:rsidP="00AE4B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4B4E">
        <w:rPr>
          <w:rFonts w:ascii="Times New Roman" w:eastAsia="Times New Roman" w:hAnsi="Times New Roman" w:cs="Times New Roman"/>
          <w:kern w:val="0"/>
          <w14:ligatures w14:val="none"/>
        </w:rPr>
        <w:t xml:space="preserve">detectar fallos sutiles </w:t>
      </w:r>
    </w:p>
    <w:p w14:paraId="4DB198BD" w14:textId="77777777" w:rsidR="00AE4B4E" w:rsidRPr="00AE4B4E" w:rsidRDefault="00AE4B4E" w:rsidP="00AE4B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4B4E">
        <w:rPr>
          <w:rFonts w:ascii="Times New Roman" w:eastAsia="Times New Roman" w:hAnsi="Times New Roman" w:cs="Times New Roman"/>
          <w:kern w:val="0"/>
          <w14:ligatures w14:val="none"/>
        </w:rPr>
        <w:t xml:space="preserve">decidir cuándo no aceptar sugerencias </w:t>
      </w:r>
    </w:p>
    <w:p w14:paraId="313D762F" w14:textId="77777777" w:rsidR="00AE4B4E" w:rsidRPr="00AE4B4E" w:rsidRDefault="00AE4B4E" w:rsidP="00AE4B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4B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Papeles base:</w:t>
      </w:r>
      <w:r w:rsidRPr="00AE4B4E">
        <w:rPr>
          <w:rFonts w:ascii="Times New Roman" w:eastAsia="Times New Roman" w:hAnsi="Times New Roman" w:cs="Times New Roman"/>
          <w:kern w:val="0"/>
          <w14:ligatures w14:val="none"/>
        </w:rPr>
        <w:br/>
        <w:t>038, 044, 075, 078, 081, 094, 099</w:t>
      </w:r>
    </w:p>
    <w:p w14:paraId="1DEBB5A7" w14:textId="77777777" w:rsidR="00AE4B4E" w:rsidRPr="00AE4B4E" w:rsidRDefault="00AE4B4E" w:rsidP="00AE4B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4B4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36C15747">
          <v:rect id="_x0000_i1043" style="width:0;height:1.5pt" o:hralign="center" o:hrstd="t" o:hr="t" fillcolor="#a0a0a0" stroked="f"/>
        </w:pict>
      </w:r>
    </w:p>
    <w:p w14:paraId="76A49391" w14:textId="77777777" w:rsidR="00AE4B4E" w:rsidRPr="00AE4B4E" w:rsidRDefault="00AE4B4E" w:rsidP="00AE4B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E4B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T4. Modelo socio-técnico de adopción de IA en desarrollo</w:t>
      </w:r>
    </w:p>
    <w:p w14:paraId="22BE21F5" w14:textId="77777777" w:rsidR="00AE4B4E" w:rsidRPr="00AE4B4E" w:rsidRDefault="00AE4B4E" w:rsidP="00AE4B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4B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Idea:</w:t>
      </w:r>
      <w:r w:rsidRPr="00AE4B4E">
        <w:rPr>
          <w:rFonts w:ascii="Times New Roman" w:eastAsia="Times New Roman" w:hAnsi="Times New Roman" w:cs="Times New Roman"/>
          <w:kern w:val="0"/>
          <w14:ligatures w14:val="none"/>
        </w:rPr>
        <w:br/>
        <w:t>La adopción no depende solo de la herramienta, sino de un ecosistema que integra:</w:t>
      </w:r>
    </w:p>
    <w:p w14:paraId="73296647" w14:textId="77777777" w:rsidR="00AE4B4E" w:rsidRPr="00AE4B4E" w:rsidRDefault="00AE4B4E" w:rsidP="00AE4B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4B4E">
        <w:rPr>
          <w:rFonts w:ascii="Times New Roman" w:eastAsia="Times New Roman" w:hAnsi="Times New Roman" w:cs="Times New Roman"/>
          <w:kern w:val="0"/>
          <w14:ligatures w14:val="none"/>
        </w:rPr>
        <w:t xml:space="preserve">cultura de aprendizaje </w:t>
      </w:r>
    </w:p>
    <w:p w14:paraId="1645AD6D" w14:textId="77777777" w:rsidR="00AE4B4E" w:rsidRPr="00AE4B4E" w:rsidRDefault="00AE4B4E" w:rsidP="00AE4B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4B4E">
        <w:rPr>
          <w:rFonts w:ascii="Times New Roman" w:eastAsia="Times New Roman" w:hAnsi="Times New Roman" w:cs="Times New Roman"/>
          <w:kern w:val="0"/>
          <w14:ligatures w14:val="none"/>
        </w:rPr>
        <w:t xml:space="preserve">confianza calibrada </w:t>
      </w:r>
    </w:p>
    <w:p w14:paraId="0A1AFD5A" w14:textId="77777777" w:rsidR="00AE4B4E" w:rsidRPr="00AE4B4E" w:rsidRDefault="00AE4B4E" w:rsidP="00AE4B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4B4E">
        <w:rPr>
          <w:rFonts w:ascii="Times New Roman" w:eastAsia="Times New Roman" w:hAnsi="Times New Roman" w:cs="Times New Roman"/>
          <w:kern w:val="0"/>
          <w14:ligatures w14:val="none"/>
        </w:rPr>
        <w:t xml:space="preserve">estructura de revisión </w:t>
      </w:r>
    </w:p>
    <w:p w14:paraId="48761580" w14:textId="77777777" w:rsidR="00AE4B4E" w:rsidRPr="00AE4B4E" w:rsidRDefault="00AE4B4E" w:rsidP="00AE4B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4B4E">
        <w:rPr>
          <w:rFonts w:ascii="Times New Roman" w:eastAsia="Times New Roman" w:hAnsi="Times New Roman" w:cs="Times New Roman"/>
          <w:kern w:val="0"/>
          <w14:ligatures w14:val="none"/>
        </w:rPr>
        <w:t xml:space="preserve">percepción de calidad </w:t>
      </w:r>
    </w:p>
    <w:p w14:paraId="7523A4FE" w14:textId="77777777" w:rsidR="00AE4B4E" w:rsidRPr="00AE4B4E" w:rsidRDefault="00AE4B4E" w:rsidP="00AE4B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4B4E">
        <w:rPr>
          <w:rFonts w:ascii="Times New Roman" w:eastAsia="Times New Roman" w:hAnsi="Times New Roman" w:cs="Times New Roman"/>
          <w:kern w:val="0"/>
          <w14:ligatures w14:val="none"/>
        </w:rPr>
        <w:t xml:space="preserve">pertenencia e identidad profesional </w:t>
      </w:r>
    </w:p>
    <w:p w14:paraId="737D87C7" w14:textId="77777777" w:rsidR="00AE4B4E" w:rsidRPr="00AE4B4E" w:rsidRDefault="00AE4B4E" w:rsidP="00AE4B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4B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Papeles base:</w:t>
      </w:r>
      <w:r w:rsidRPr="00AE4B4E">
        <w:rPr>
          <w:rFonts w:ascii="Times New Roman" w:eastAsia="Times New Roman" w:hAnsi="Times New Roman" w:cs="Times New Roman"/>
          <w:kern w:val="0"/>
          <w14:ligatures w14:val="none"/>
        </w:rPr>
        <w:br/>
        <w:t>073, 084, 090, 092, 096, 100</w:t>
      </w:r>
    </w:p>
    <w:p w14:paraId="31CEBF86" w14:textId="77777777" w:rsidR="00AE4B4E" w:rsidRPr="00AE4B4E" w:rsidRDefault="00AE4B4E" w:rsidP="00AE4B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4B4E">
        <w:rPr>
          <w:rFonts w:ascii="Times New Roman" w:eastAsia="Times New Roman" w:hAnsi="Times New Roman" w:cs="Times New Roman"/>
          <w:kern w:val="0"/>
          <w14:ligatures w14:val="none"/>
        </w:rPr>
        <w:pict w14:anchorId="323E0288">
          <v:rect id="_x0000_i1044" style="width:0;height:1.5pt" o:hralign="center" o:hrstd="t" o:hr="t" fillcolor="#a0a0a0" stroked="f"/>
        </w:pict>
      </w:r>
    </w:p>
    <w:p w14:paraId="6396569D" w14:textId="77777777" w:rsidR="00AE4B4E" w:rsidRPr="00AE4B4E" w:rsidRDefault="00AE4B4E" w:rsidP="00AE4B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E4B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T5. Marco de riesgo para IA asistida en desarrollo</w:t>
      </w:r>
    </w:p>
    <w:p w14:paraId="1985A432" w14:textId="77777777" w:rsidR="00AE4B4E" w:rsidRPr="00AE4B4E" w:rsidRDefault="00AE4B4E" w:rsidP="00AE4B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4B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Idea:</w:t>
      </w:r>
      <w:r w:rsidRPr="00AE4B4E">
        <w:rPr>
          <w:rFonts w:ascii="Times New Roman" w:eastAsia="Times New Roman" w:hAnsi="Times New Roman" w:cs="Times New Roman"/>
          <w:kern w:val="0"/>
          <w14:ligatures w14:val="none"/>
        </w:rPr>
        <w:br/>
        <w:t>Los riesgos principales no son uno solo, sino al menos cinco:</w:t>
      </w:r>
    </w:p>
    <w:p w14:paraId="36F8DFDE" w14:textId="77777777" w:rsidR="00AE4B4E" w:rsidRPr="00AE4B4E" w:rsidRDefault="00AE4B4E" w:rsidP="00AE4B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4B4E">
        <w:rPr>
          <w:rFonts w:ascii="Times New Roman" w:eastAsia="Times New Roman" w:hAnsi="Times New Roman" w:cs="Times New Roman"/>
          <w:kern w:val="0"/>
          <w14:ligatures w14:val="none"/>
        </w:rPr>
        <w:t xml:space="preserve">vulnerabilidad de seguridad </w:t>
      </w:r>
    </w:p>
    <w:p w14:paraId="04B108FD" w14:textId="77777777" w:rsidR="00AE4B4E" w:rsidRPr="00AE4B4E" w:rsidRDefault="00AE4B4E" w:rsidP="00AE4B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4B4E">
        <w:rPr>
          <w:rFonts w:ascii="Times New Roman" w:eastAsia="Times New Roman" w:hAnsi="Times New Roman" w:cs="Times New Roman"/>
          <w:kern w:val="0"/>
          <w14:ligatures w14:val="none"/>
        </w:rPr>
        <w:t xml:space="preserve">error funcional </w:t>
      </w:r>
    </w:p>
    <w:p w14:paraId="16B29460" w14:textId="77777777" w:rsidR="00AE4B4E" w:rsidRPr="00AE4B4E" w:rsidRDefault="00AE4B4E" w:rsidP="00AE4B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4B4E">
        <w:rPr>
          <w:rFonts w:ascii="Times New Roman" w:eastAsia="Times New Roman" w:hAnsi="Times New Roman" w:cs="Times New Roman"/>
          <w:kern w:val="0"/>
          <w14:ligatures w14:val="none"/>
        </w:rPr>
        <w:t xml:space="preserve">degradación de mantenibilidad </w:t>
      </w:r>
    </w:p>
    <w:p w14:paraId="5BF2DEC5" w14:textId="77777777" w:rsidR="00AE4B4E" w:rsidRPr="00AE4B4E" w:rsidRDefault="00AE4B4E" w:rsidP="00AE4B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4B4E">
        <w:rPr>
          <w:rFonts w:ascii="Times New Roman" w:eastAsia="Times New Roman" w:hAnsi="Times New Roman" w:cs="Times New Roman"/>
          <w:kern w:val="0"/>
          <w14:ligatures w14:val="none"/>
        </w:rPr>
        <w:t xml:space="preserve">sobreconfianza humana </w:t>
      </w:r>
    </w:p>
    <w:p w14:paraId="0F5918BD" w14:textId="77777777" w:rsidR="00AE4B4E" w:rsidRPr="00AE4B4E" w:rsidRDefault="00AE4B4E" w:rsidP="00AE4B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4B4E">
        <w:rPr>
          <w:rFonts w:ascii="Times New Roman" w:eastAsia="Times New Roman" w:hAnsi="Times New Roman" w:cs="Times New Roman"/>
          <w:kern w:val="0"/>
          <w14:ligatures w14:val="none"/>
        </w:rPr>
        <w:t xml:space="preserve">pérdida de aprendizaje / deskilling </w:t>
      </w:r>
    </w:p>
    <w:p w14:paraId="6816D716" w14:textId="77777777" w:rsidR="00AE4B4E" w:rsidRPr="00AE4B4E" w:rsidRDefault="00AE4B4E" w:rsidP="00AE4B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4B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Papeles base:</w:t>
      </w:r>
      <w:r w:rsidRPr="00AE4B4E">
        <w:rPr>
          <w:rFonts w:ascii="Times New Roman" w:eastAsia="Times New Roman" w:hAnsi="Times New Roman" w:cs="Times New Roman"/>
          <w:kern w:val="0"/>
          <w14:ligatures w14:val="none"/>
        </w:rPr>
        <w:br/>
        <w:t>001, 010, 018, 023, 032, 042, 064, 079, 080, 095, 099, 100</w:t>
      </w:r>
    </w:p>
    <w:p w14:paraId="4F464B52" w14:textId="77777777" w:rsidR="00AE4B4E" w:rsidRPr="00AE4B4E" w:rsidRDefault="002F2B3C" w:rsidP="00AE4B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2B3C">
        <w:rPr>
          <w:rFonts w:ascii="Times New Roman" w:eastAsia="Times New Roman" w:hAnsi="Times New Roman" w:cs="Times New Roman"/>
          <w:noProof/>
          <w:kern w:val="0"/>
        </w:rPr>
        <w:pict w14:anchorId="023E1AF1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56C46AF2" w14:textId="77777777" w:rsidR="00AE4B4E" w:rsidRPr="00AE4B4E" w:rsidRDefault="00AE4B4E" w:rsidP="00AE4B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E4B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Orden recomendado de redacción</w:t>
      </w:r>
    </w:p>
    <w:p w14:paraId="48479DCE" w14:textId="77777777" w:rsidR="00AE4B4E" w:rsidRPr="00AE4B4E" w:rsidRDefault="00AE4B4E" w:rsidP="00AE4B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4B4E">
        <w:rPr>
          <w:rFonts w:ascii="Times New Roman" w:eastAsia="Times New Roman" w:hAnsi="Times New Roman" w:cs="Times New Roman"/>
          <w:kern w:val="0"/>
          <w14:ligatures w14:val="none"/>
        </w:rPr>
        <w:t>Para que el paper salga coherente y con buen flujo argumentativo, te recomiendo escribirlo en este orden práctico:</w:t>
      </w:r>
    </w:p>
    <w:p w14:paraId="7E7DC425" w14:textId="77777777" w:rsidR="00AE4B4E" w:rsidRPr="00AE4B4E" w:rsidRDefault="00AE4B4E" w:rsidP="00AE4B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E4B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Fase 1 — Results</w:t>
      </w:r>
    </w:p>
    <w:p w14:paraId="39DAB741" w14:textId="77777777" w:rsidR="00AE4B4E" w:rsidRPr="00AE4B4E" w:rsidRDefault="00AE4B4E" w:rsidP="00AE4B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4B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R1. Perfil del corpus y jerarquía de evidencia</w:t>
      </w:r>
      <w:r w:rsidRPr="00AE4B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6B4FD2D" w14:textId="77777777" w:rsidR="00AE4B4E" w:rsidRPr="00AE4B4E" w:rsidRDefault="00AE4B4E" w:rsidP="00AE4B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4B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R2. Productividad y eficiencia</w:t>
      </w:r>
      <w:r w:rsidRPr="00AE4B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861628B" w14:textId="77777777" w:rsidR="00AE4B4E" w:rsidRPr="00AE4B4E" w:rsidRDefault="00AE4B4E" w:rsidP="00AE4B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4B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R3. Correctness, calidad funcional y complejidad</w:t>
      </w:r>
      <w:r w:rsidRPr="00AE4B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B0E3502" w14:textId="77777777" w:rsidR="00AE4B4E" w:rsidRPr="00AE4B4E" w:rsidRDefault="00AE4B4E" w:rsidP="00AE4B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4B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R4. Seguridad y vulnerabilidades</w:t>
      </w:r>
      <w:r w:rsidRPr="00AE4B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B143E48" w14:textId="77777777" w:rsidR="00AE4B4E" w:rsidRPr="00AE4B4E" w:rsidRDefault="00AE4B4E" w:rsidP="00AE4B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4B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R5. Prompting, robustez y no determinismo</w:t>
      </w:r>
      <w:r w:rsidRPr="00AE4B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2A61E9C" w14:textId="77777777" w:rsidR="00AE4B4E" w:rsidRPr="00AE4B4E" w:rsidRDefault="00AE4B4E" w:rsidP="00AE4B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4B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R6. Validación humana, trust y colaboración</w:t>
      </w:r>
      <w:r w:rsidRPr="00AE4B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9F100F8" w14:textId="77777777" w:rsidR="00AE4B4E" w:rsidRPr="00AE4B4E" w:rsidRDefault="00AE4B4E" w:rsidP="00AE4B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4B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R7. Adopción, percepción y experiencia</w:t>
      </w:r>
      <w:r w:rsidRPr="00AE4B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DBEE9B4" w14:textId="77777777" w:rsidR="00AE4B4E" w:rsidRPr="00AE4B4E" w:rsidRDefault="00AE4B4E" w:rsidP="00AE4B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4B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R8. Copilots vs agents</w:t>
      </w:r>
      <w:r w:rsidRPr="00AE4B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018A6C3" w14:textId="77777777" w:rsidR="00AE4B4E" w:rsidRPr="00AE4B4E" w:rsidRDefault="002F2B3C" w:rsidP="00AE4B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2B3C">
        <w:rPr>
          <w:rFonts w:ascii="Times New Roman" w:eastAsia="Times New Roman" w:hAnsi="Times New Roman" w:cs="Times New Roman"/>
          <w:noProof/>
          <w:kern w:val="0"/>
        </w:rPr>
        <w:pict w14:anchorId="04F7CCDC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6CC250CB" w14:textId="77777777" w:rsidR="00AE4B4E" w:rsidRPr="00AE4B4E" w:rsidRDefault="00AE4B4E" w:rsidP="00AE4B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E4B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Fase 2 — Discussion</w:t>
      </w:r>
    </w:p>
    <w:p w14:paraId="75A2604C" w14:textId="77777777" w:rsidR="00AE4B4E" w:rsidRPr="00AE4B4E" w:rsidRDefault="00AE4B4E" w:rsidP="00AE4B4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4B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D1. Paradoja velocidad vs calidad</w:t>
      </w:r>
      <w:r w:rsidRPr="00AE4B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1553AD1" w14:textId="77777777" w:rsidR="00AE4B4E" w:rsidRPr="00AE4B4E" w:rsidRDefault="00AE4B4E" w:rsidP="00AE4B4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4B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D2. El factor humano/contextual</w:t>
      </w:r>
      <w:r w:rsidRPr="00AE4B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DBE63D3" w14:textId="77777777" w:rsidR="00AE4B4E" w:rsidRPr="00AE4B4E" w:rsidRDefault="00AE4B4E" w:rsidP="00AE4B4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4B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D3. Prompting y validación como nuevas competencias</w:t>
      </w:r>
      <w:r w:rsidRPr="00AE4B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C089841" w14:textId="77777777" w:rsidR="00AE4B4E" w:rsidRPr="00AE4B4E" w:rsidRDefault="00AE4B4E" w:rsidP="00AE4B4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4B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D4. Reconfiguración del rol del desarrollador</w:t>
      </w:r>
      <w:r w:rsidRPr="00AE4B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0C5C02B" w14:textId="77777777" w:rsidR="00AE4B4E" w:rsidRPr="00AE4B4E" w:rsidRDefault="00AE4B4E" w:rsidP="00AE4B4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4B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D5. Seguridad y gobernanza</w:t>
      </w:r>
      <w:r w:rsidRPr="00AE4B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D6A0132" w14:textId="77777777" w:rsidR="00AE4B4E" w:rsidRPr="00AE4B4E" w:rsidRDefault="00AE4B4E" w:rsidP="00AE4B4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4B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D6. Impacto organizacional y equidad</w:t>
      </w:r>
      <w:r w:rsidRPr="00AE4B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6BCB141" w14:textId="77777777" w:rsidR="00AE4B4E" w:rsidRPr="00AE4B4E" w:rsidRDefault="00AE4B4E" w:rsidP="00AE4B4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4B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D7. Automatización creciente, autonomía limitada</w:t>
      </w:r>
      <w:r w:rsidRPr="00AE4B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FE8FF81" w14:textId="77777777" w:rsidR="00AE4B4E" w:rsidRPr="00AE4B4E" w:rsidRDefault="002F2B3C" w:rsidP="00AE4B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2B3C">
        <w:rPr>
          <w:rFonts w:ascii="Times New Roman" w:eastAsia="Times New Roman" w:hAnsi="Times New Roman" w:cs="Times New Roman"/>
          <w:noProof/>
          <w:kern w:val="0"/>
        </w:rPr>
        <w:pict w14:anchorId="618D0110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489EB920" w14:textId="77777777" w:rsidR="00AE4B4E" w:rsidRPr="00AE4B4E" w:rsidRDefault="00AE4B4E" w:rsidP="00AE4B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E4B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Fase 3 — Theoretical Contributions</w:t>
      </w:r>
    </w:p>
    <w:p w14:paraId="0C30E27C" w14:textId="77777777" w:rsidR="00AE4B4E" w:rsidRPr="00AE4B4E" w:rsidRDefault="00AE4B4E" w:rsidP="00AE4B4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4B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T1. Modelo de utilidad condicionada</w:t>
      </w:r>
      <w:r w:rsidRPr="00AE4B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A6D6B10" w14:textId="77777777" w:rsidR="00AE4B4E" w:rsidRPr="00AE4B4E" w:rsidRDefault="00AE4B4E" w:rsidP="00AE4B4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4B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T2. Framework de co-desarrollo humano-IA</w:t>
      </w:r>
      <w:r w:rsidRPr="00AE4B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2B1319B" w14:textId="77777777" w:rsidR="00AE4B4E" w:rsidRPr="00AE4B4E" w:rsidRDefault="00AE4B4E" w:rsidP="00AE4B4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4B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T3. Prompting/validation literacy</w:t>
      </w:r>
      <w:r w:rsidRPr="00AE4B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2C8FD9F" w14:textId="77777777" w:rsidR="00AE4B4E" w:rsidRPr="00AE4B4E" w:rsidRDefault="00AE4B4E" w:rsidP="00AE4B4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4B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T4. Modelo socio-técnico de adopción</w:t>
      </w:r>
      <w:r w:rsidRPr="00AE4B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3B68F55" w14:textId="77777777" w:rsidR="00AE4B4E" w:rsidRPr="00AE4B4E" w:rsidRDefault="00AE4B4E" w:rsidP="00AE4B4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4B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T5. Marco de riesgo</w:t>
      </w:r>
      <w:r w:rsidRPr="00AE4B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DA59029" w14:textId="77777777" w:rsidR="00AE4B4E" w:rsidRPr="00AE4B4E" w:rsidRDefault="002F2B3C" w:rsidP="00AE4B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2B3C">
        <w:rPr>
          <w:rFonts w:ascii="Times New Roman" w:eastAsia="Times New Roman" w:hAnsi="Times New Roman" w:cs="Times New Roman"/>
          <w:noProof/>
          <w:kern w:val="0"/>
        </w:rPr>
        <w:pict w14:anchorId="56873431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53985E65" w14:textId="77777777" w:rsidR="00AE4B4E" w:rsidRPr="00AE4B4E" w:rsidRDefault="00AE4B4E" w:rsidP="00AE4B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E4B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Cierre ejecutivo</w:t>
      </w:r>
    </w:p>
    <w:p w14:paraId="176A18F1" w14:textId="77777777" w:rsidR="00AE4B4E" w:rsidRPr="00AE4B4E" w:rsidRDefault="00AE4B4E" w:rsidP="00AE4B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E4B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En una frase, el roadmap completo dice esto:</w:t>
      </w:r>
    </w:p>
    <w:p w14:paraId="5C4B9DA1" w14:textId="77777777" w:rsidR="00AE4B4E" w:rsidRPr="00AE4B4E" w:rsidRDefault="00AE4B4E" w:rsidP="00AE4B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4B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 IA sí mejora la productividad en desarrollo de software, pero su valor real está condicionado por la complejidad de la tarea, la experiencia del usuario, la calidad del prompting y la intensidad de la validación humana; por ello, su integración debe entenderse como una transformación socio-técnica del trabajo del desarrollador, no como una simple automatización del código.</w:t>
      </w:r>
    </w:p>
    <w:p w14:paraId="5BEB1FA6" w14:textId="77777777" w:rsidR="00AE4B4E" w:rsidRPr="00AE4B4E" w:rsidRDefault="00AE4B4E" w:rsidP="00AE4B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E4B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Mi recomendación editorial más fuerte</w:t>
      </w:r>
    </w:p>
    <w:p w14:paraId="662A0E4D" w14:textId="77777777" w:rsidR="00AE4B4E" w:rsidRPr="00AE4B4E" w:rsidRDefault="00AE4B4E" w:rsidP="00AE4B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4B4E">
        <w:rPr>
          <w:rFonts w:ascii="Times New Roman" w:eastAsia="Times New Roman" w:hAnsi="Times New Roman" w:cs="Times New Roman"/>
          <w:kern w:val="0"/>
          <w14:ligatures w14:val="none"/>
        </w:rPr>
        <w:t xml:space="preserve">Tu paper final debería girar alrededor de </w:t>
      </w:r>
      <w:r w:rsidRPr="00AE4B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tres ideas troncales</w:t>
      </w:r>
      <w:r w:rsidRPr="00AE4B4E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673887F" w14:textId="77777777" w:rsidR="00AE4B4E" w:rsidRPr="00AE4B4E" w:rsidRDefault="00AE4B4E" w:rsidP="00AE4B4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4B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Productividad sí</w:t>
      </w:r>
      <w:r w:rsidRPr="00AE4B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94858E3" w14:textId="77777777" w:rsidR="00AE4B4E" w:rsidRPr="00AE4B4E" w:rsidRDefault="00AE4B4E" w:rsidP="00AE4B4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4B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Calidad no garantizada</w:t>
      </w:r>
      <w:r w:rsidRPr="00AE4B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786D3E7" w14:textId="77777777" w:rsidR="00AE4B4E" w:rsidRPr="00AE4B4E" w:rsidRDefault="00AE4B4E" w:rsidP="00AE4B4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4B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El factor decisivo es humano y contextual</w:t>
      </w:r>
      <w:r w:rsidRPr="00AE4B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A7C4426" w14:textId="77777777" w:rsidR="00AE4B4E" w:rsidRPr="00AE4B4E" w:rsidRDefault="00AE4B4E" w:rsidP="00AE4B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4B4E">
        <w:rPr>
          <w:rFonts w:ascii="Times New Roman" w:eastAsia="Times New Roman" w:hAnsi="Times New Roman" w:cs="Times New Roman"/>
          <w:kern w:val="0"/>
          <w14:ligatures w14:val="none"/>
        </w:rPr>
        <w:t>Eso te da una narrativa mucho más fuerte y publicable que una simple lista de pros y contras.</w:t>
      </w:r>
    </w:p>
    <w:p w14:paraId="0B00176D" w14:textId="77777777" w:rsidR="001E6AF8" w:rsidRDefault="001E6AF8"/>
    <w:sectPr w:rsidR="001E6AF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57585"/>
    <w:multiLevelType w:val="multilevel"/>
    <w:tmpl w:val="7C4AB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D5FF3"/>
    <w:multiLevelType w:val="multilevel"/>
    <w:tmpl w:val="56241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FC039B"/>
    <w:multiLevelType w:val="multilevel"/>
    <w:tmpl w:val="05421F8E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F76BA0"/>
    <w:multiLevelType w:val="multilevel"/>
    <w:tmpl w:val="6A7ED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583093"/>
    <w:multiLevelType w:val="multilevel"/>
    <w:tmpl w:val="7D7A590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B77EFA"/>
    <w:multiLevelType w:val="multilevel"/>
    <w:tmpl w:val="0C463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D208BD"/>
    <w:multiLevelType w:val="multilevel"/>
    <w:tmpl w:val="E188E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05B1B50"/>
    <w:multiLevelType w:val="multilevel"/>
    <w:tmpl w:val="10D28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5321CC"/>
    <w:multiLevelType w:val="multilevel"/>
    <w:tmpl w:val="9D881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443A5C"/>
    <w:multiLevelType w:val="multilevel"/>
    <w:tmpl w:val="33AE0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0344426">
    <w:abstractNumId w:val="0"/>
  </w:num>
  <w:num w:numId="2" w16cid:durableId="1068115146">
    <w:abstractNumId w:val="8"/>
  </w:num>
  <w:num w:numId="3" w16cid:durableId="1969890305">
    <w:abstractNumId w:val="3"/>
  </w:num>
  <w:num w:numId="4" w16cid:durableId="819466965">
    <w:abstractNumId w:val="1"/>
  </w:num>
  <w:num w:numId="5" w16cid:durableId="440106982">
    <w:abstractNumId w:val="5"/>
  </w:num>
  <w:num w:numId="6" w16cid:durableId="274599511">
    <w:abstractNumId w:val="9"/>
  </w:num>
  <w:num w:numId="7" w16cid:durableId="2144959029">
    <w:abstractNumId w:val="6"/>
  </w:num>
  <w:num w:numId="8" w16cid:durableId="458841127">
    <w:abstractNumId w:val="4"/>
  </w:num>
  <w:num w:numId="9" w16cid:durableId="53309887">
    <w:abstractNumId w:val="2"/>
  </w:num>
  <w:num w:numId="10" w16cid:durableId="12299964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B4E"/>
    <w:rsid w:val="00053380"/>
    <w:rsid w:val="001E6AF8"/>
    <w:rsid w:val="002162C7"/>
    <w:rsid w:val="002F2B3C"/>
    <w:rsid w:val="00A779F0"/>
    <w:rsid w:val="00AE4B4E"/>
    <w:rsid w:val="00DE681A"/>
    <w:rsid w:val="00DE766E"/>
    <w:rsid w:val="00F4656F"/>
    <w:rsid w:val="00FA1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57C594"/>
  <w15:chartTrackingRefBased/>
  <w15:docId w15:val="{8E06C996-F319-4146-B526-B346E1B1D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4B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E4B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4B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4B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4B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4B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4B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4B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4B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4B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E4B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4B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4B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4B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4B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4B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4B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4B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4B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4B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4B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4B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4B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4B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4B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4B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4B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4B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4B4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E4B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E4B4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1514</Words>
  <Characters>8333</Characters>
  <Application>Microsoft Office Word</Application>
  <DocSecurity>0</DocSecurity>
  <Lines>268</Lines>
  <Paragraphs>169</Paragraphs>
  <ScaleCrop>false</ScaleCrop>
  <Company/>
  <LinksUpToDate>false</LinksUpToDate>
  <CharactersWithSpaces>9678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León Felipe Guevara Chávez</dc:creator>
  <cp:keywords/>
  <dc:description/>
  <cp:lastModifiedBy>León Felipe Guevara Chávez</cp:lastModifiedBy>
  <cp:revision>1</cp:revision>
  <dcterms:created xsi:type="dcterms:W3CDTF">2026-04-19T21:17:00Z</dcterms:created>
  <dcterms:modified xsi:type="dcterms:W3CDTF">2026-04-19T21:17:00Z</dcterms:modified>
</cp:coreProperties>
</file>