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highlight w:val="white"/>
                <w:rtl w:val="0"/>
              </w:rPr>
              <w:t xml:space="preserve">ASY4131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ARQUITECTURA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 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Identificando Atributos de calidad.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Propone una descripción de arquitectura en base al modelo seleccionado para soportar la solución sistémica requerida, discriminando modelos y patrones arquitectónicos para evaluar la factibilidad de la solución requerida.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los atributos de calidad a partir de los requisitos no funcionales y necesidades de los stakeholders.</w:t>
            </w:r>
          </w:p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 la descripción del modelo arquitectónico seleccionado, para soportar los atributos de calidad requeridos de la organización.</w:t>
            </w:r>
          </w:p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los distintos Patrones Aquitectónicos de modo de proponer para la Solución requerida.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 actividad tiene como por objetivo la identificación de los atributos de calidad asociados a los requerimientos no funcionales previamente reconocidos en la plantilla de requerimientos desarrollada en la actividad anterior, a partir del caso planteado para ser desarrollado en el semestre.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3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partir del caso o proyecto que se desarrollará en el semestre y con los equipos conformados, </w:t>
      </w:r>
    </w:p>
    <w:p w:rsidR="00000000" w:rsidDel="00000000" w:rsidP="00000000" w:rsidRDefault="00000000" w:rsidRPr="00000000" w14:paraId="00000026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 deberán identificar según el modelo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ISO25010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3 atributos observables en ejecución y 3 no observables en ejecución procediendo a llenar la siguiente tabla: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(observable o no observable en ejecución)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 ISO25010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Subcaracterística asociada</w:t>
            </w:r>
          </w:p>
        </w:tc>
      </w:tr>
      <w:tr>
        <w:trPr>
          <w:cantSplit w:val="0"/>
          <w:trHeight w:val="657.10937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 de clicks para finalizar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Observable</w:t>
            </w:r>
          </w:p>
        </w:tc>
        <w:tc>
          <w:tcPr/>
          <w:p w:rsidR="00000000" w:rsidDel="00000000" w:rsidP="00000000" w:rsidRDefault="00000000" w:rsidRPr="00000000" w14:paraId="00000030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gl15zap4gzjo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b3r4399av9t5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Capacidad para ser usado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Desempeño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Observable</w:t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9o3rnw2q62g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Eficiencia de desempeño</w:t>
            </w:r>
          </w:p>
        </w:tc>
        <w:tc>
          <w:tcPr/>
          <w:p w:rsidR="00000000" w:rsidDel="00000000" w:rsidP="00000000" w:rsidRDefault="00000000" w:rsidRPr="00000000" w14:paraId="00000035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9so95fhj8bft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Capacidad</w:t>
            </w:r>
          </w:p>
        </w:tc>
      </w:tr>
      <w:tr>
        <w:trPr>
          <w:cantSplit w:val="0"/>
          <w:trHeight w:val="668.2812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Seguridad de los datos de los usuarios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observable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jpgoxipjnmxm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39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bkos4i72liif" w:id="5"/>
            <w:bookmarkEnd w:id="5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Confidencialidad</w:t>
            </w:r>
          </w:p>
        </w:tc>
      </w:tr>
      <w:tr>
        <w:trPr>
          <w:cantSplit w:val="0"/>
          <w:trHeight w:val="807.42187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Style w:val="Sub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Intercambio de información entre sistema y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observable</w:t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ht4ovhafbr96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Compatibilidad</w:t>
            </w:r>
          </w:p>
        </w:tc>
        <w:tc>
          <w:tcPr/>
          <w:p w:rsidR="00000000" w:rsidDel="00000000" w:rsidP="00000000" w:rsidRDefault="00000000" w:rsidRPr="00000000" w14:paraId="0000003D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g0el0gvd66t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Interoperabilidad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Actualizaciòn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observable</w:t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pqu7j4jfd37w" w:id="8"/>
            <w:bookmarkEnd w:id="8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Mantenibilidad</w:t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uksfwce3qqyu" w:id="9"/>
            <w:bookmarkEnd w:id="9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Capacidad para ser modificado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organización de la documentación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observable</w:t>
            </w:r>
          </w:p>
        </w:tc>
        <w:tc>
          <w:tcPr/>
          <w:p w:rsidR="00000000" w:rsidDel="00000000" w:rsidP="00000000" w:rsidRDefault="00000000" w:rsidRPr="00000000" w14:paraId="00000044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stfqqx9i3v8c" w:id="10"/>
            <w:bookmarkEnd w:id="1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p86o6gkvrby2" w:id="11"/>
            <w:bookmarkEnd w:id="11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Integridad</w:t>
            </w:r>
          </w:p>
        </w:tc>
      </w:tr>
      <w:tr>
        <w:trPr>
          <w:cantSplit w:val="0"/>
          <w:trHeight w:val="627.10937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Tamaño de archivos cargados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Observable</w:t>
            </w:r>
          </w:p>
        </w:tc>
        <w:tc>
          <w:tcPr/>
          <w:p w:rsidR="00000000" w:rsidDel="00000000" w:rsidP="00000000" w:rsidRDefault="00000000" w:rsidRPr="00000000" w14:paraId="00000048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kg5ri6vkjyqq" w:id="12"/>
            <w:bookmarkEnd w:id="12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Eficiencia de desempeño</w:t>
            </w:r>
          </w:p>
        </w:tc>
        <w:tc>
          <w:tcPr/>
          <w:p w:rsidR="00000000" w:rsidDel="00000000" w:rsidP="00000000" w:rsidRDefault="00000000" w:rsidRPr="00000000" w14:paraId="00000049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Capacidad</w:t>
            </w:r>
          </w:p>
        </w:tc>
      </w:tr>
      <w:tr>
        <w:trPr>
          <w:cantSplit w:val="0"/>
          <w:trHeight w:val="672.10937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Colores de la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Observable</w:t>
            </w:r>
          </w:p>
        </w:tc>
        <w:tc>
          <w:tcPr/>
          <w:p w:rsidR="00000000" w:rsidDel="00000000" w:rsidP="00000000" w:rsidRDefault="00000000" w:rsidRPr="00000000" w14:paraId="0000004C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5hio5nd6d9gq" w:id="13"/>
            <w:bookmarkEnd w:id="13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4D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Estética de la interfaz de usuario</w:t>
            </w:r>
          </w:p>
        </w:tc>
      </w:tr>
      <w:tr>
        <w:trPr>
          <w:cantSplit w:val="0"/>
          <w:trHeight w:val="687.10937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Tiempo de carga de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Observable</w:t>
            </w:r>
          </w:p>
        </w:tc>
        <w:tc>
          <w:tcPr/>
          <w:p w:rsidR="00000000" w:rsidDel="00000000" w:rsidP="00000000" w:rsidRDefault="00000000" w:rsidRPr="00000000" w14:paraId="00000050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vjreqmhikbs9" w:id="14"/>
            <w:bookmarkEnd w:id="14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Eficiencia de desempeño</w:t>
            </w:r>
          </w:p>
        </w:tc>
        <w:tc>
          <w:tcPr/>
          <w:p w:rsidR="00000000" w:rsidDel="00000000" w:rsidP="00000000" w:rsidRDefault="00000000" w:rsidRPr="00000000" w14:paraId="00000051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Comportamiento temporal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Lugar de atención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Observable</w:t>
            </w:r>
          </w:p>
        </w:tc>
        <w:tc>
          <w:tcPr/>
          <w:p w:rsidR="00000000" w:rsidDel="00000000" w:rsidP="00000000" w:rsidRDefault="00000000" w:rsidRPr="00000000" w14:paraId="00000054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Fiabilidad</w:t>
            </w:r>
          </w:p>
        </w:tc>
        <w:tc>
          <w:tcPr/>
          <w:p w:rsidR="00000000" w:rsidDel="00000000" w:rsidP="00000000" w:rsidRDefault="00000000" w:rsidRPr="00000000" w14:paraId="00000055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Madurez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Compatibilidad de sistema con navegadores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Observable</w:t>
            </w:r>
          </w:p>
        </w:tc>
        <w:tc>
          <w:tcPr/>
          <w:p w:rsidR="00000000" w:rsidDel="00000000" w:rsidP="00000000" w:rsidRDefault="00000000" w:rsidRPr="00000000" w14:paraId="00000058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Portabilidad</w:t>
            </w:r>
          </w:p>
        </w:tc>
        <w:tc>
          <w:tcPr/>
          <w:p w:rsidR="00000000" w:rsidDel="00000000" w:rsidP="00000000" w:rsidRDefault="00000000" w:rsidRPr="00000000" w14:paraId="00000059">
            <w:pPr>
              <w:pStyle w:val="Subtitle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Adaptabilidad</w:t>
            </w:r>
          </w:p>
        </w:tc>
      </w:tr>
    </w:tbl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3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Para la entrega deberán nuevamente contactar con otro grupo de estudiantes e intercambiar su trabajo, con el objetivo de realizar una crítica constructiva sobre el planteamiento de sus compañeros, destacando fortalezas y posibilidades de mejora. Este ejercicio debe ser en ambos sentidos, para dar y recibir opiniones con el objeto de mejorar el trabajo a entregar. </w:t>
      </w:r>
    </w:p>
    <w:p w:rsidR="00000000" w:rsidDel="00000000" w:rsidP="00000000" w:rsidRDefault="00000000" w:rsidRPr="00000000" w14:paraId="0000005F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Deben entregar finalmente en un breve informe el trabajo realizado, el cual debe contener los comentarios de qué criterios utilizaron para realizar la crítica o comentarios al otros grupo y los resultados de este análisis.</w:t>
      </w:r>
    </w:p>
    <w:p w:rsidR="00000000" w:rsidDel="00000000" w:rsidP="00000000" w:rsidRDefault="00000000" w:rsidRPr="00000000" w14:paraId="00000060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Cuentan con 40 minutos para realizar esta crítica. Luego el docente elegirá, si el tiempo lo permite, algunos grupos para exponer sus resultados.</w:t>
      </w:r>
    </w:p>
    <w:p w:rsidR="00000000" w:rsidDel="00000000" w:rsidP="00000000" w:rsidRDefault="00000000" w:rsidRPr="00000000" w14:paraId="00000061">
      <w:pPr>
        <w:pStyle w:val="Subtitle"/>
        <w:spacing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Para finalizar, el docente realiza una retroalimentación de toda la Experiencia de Aprendizaje.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4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2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3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 w:val="1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qG7szNZb1DSNZUvlktAGU5PoAg==">CgMxLjAyDmguZ2wxNXphcDRnempvMg5oLmIzcjQzOTlhdjl0NTINaC45bzNybncycTYyZzIOaC45c285NWZoajhiZnQyDmguanBnb3hpcGpubXhtMg5oLmJrb3M0aTcybGlpZjIOaC5odDRvdmhhZmJyOTYyDWguZzBlbDBndmQ2NnQyDmgucHF1N2o0amZkMzd3Mg5oLnVrc2Z3Y2UzcXF5dTIOaC5zdGZxcXg5aTN2OGMyDmgucDg2bzZna3ZyYnkyMg5oLmtnNXJpNnZranlxcTIOaC41aGlvNW5kNmQ5Z3EyDmgudmpyZXFtaGlrYnM5OAByITFzRnBGd3NaMjZJZmoycWZmNEJwcGtjXzQxakllTGZM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