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3521" w:type="dxa"/>
        <w:tblInd w:w="0" w:type="dxa"/>
        <w:tblBorders>
          <w:top w:val="single" w:sz="18" w:space="0" w:color="5B9BD5"/>
          <w:left w:val="single" w:sz="18" w:space="0" w:color="5B9BD5"/>
          <w:bottom w:val="single" w:sz="18" w:space="0" w:color="5B9BD5"/>
          <w:right w:val="single" w:sz="18" w:space="0" w:color="5B9BD5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1276"/>
      </w:tblGrid>
      <w:tr w:rsidR="0088764F" w14:paraId="25535A14" w14:textId="77777777" w:rsidTr="008B79B8">
        <w:tc>
          <w:tcPr>
            <w:tcW w:w="3521" w:type="dxa"/>
            <w:gridSpan w:val="2"/>
          </w:tcPr>
          <w:p w14:paraId="16ED3693" w14:textId="72D11B7D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”</w:t>
            </w:r>
            <w:r w:rsidR="00E65550" w:rsidRPr="00E65550">
              <w:rPr>
                <w:color w:val="002060"/>
              </w:rPr>
              <w:t>&lt;Naziv DOO&gt;</w:t>
            </w:r>
            <w:r>
              <w:rPr>
                <w:color w:val="002060"/>
              </w:rPr>
              <w:t>” DOO</w:t>
            </w:r>
          </w:p>
        </w:tc>
      </w:tr>
      <w:tr w:rsidR="0088764F" w14:paraId="462910C9" w14:textId="77777777" w:rsidTr="008B79B8">
        <w:tc>
          <w:tcPr>
            <w:tcW w:w="3521" w:type="dxa"/>
            <w:gridSpan w:val="2"/>
          </w:tcPr>
          <w:p w14:paraId="09B37F58" w14:textId="03685568" w:rsidR="0088764F" w:rsidRPr="00E65550" w:rsidRDefault="00936208">
            <w:pPr>
              <w:rPr>
                <w:color w:val="002060"/>
                <w:lang w:val="en-US"/>
              </w:rPr>
            </w:pPr>
            <w:r>
              <w:rPr>
                <w:color w:val="002060"/>
              </w:rPr>
              <w:t xml:space="preserve">Broj </w:t>
            </w:r>
            <w:r w:rsidR="00E65550">
              <w:rPr>
                <w:color w:val="002060"/>
                <w:lang w:val="en-US"/>
              </w:rPr>
              <w:t>&lt;PIB&gt;</w:t>
            </w:r>
          </w:p>
        </w:tc>
      </w:tr>
      <w:tr w:rsidR="0088764F" w14:paraId="311CA7CF" w14:textId="77777777" w:rsidTr="008B79B8">
        <w:tc>
          <w:tcPr>
            <w:tcW w:w="2245" w:type="dxa"/>
          </w:tcPr>
          <w:p w14:paraId="3075C33D" w14:textId="42060E19" w:rsidR="0088764F" w:rsidRPr="00E82008" w:rsidRDefault="00E65550">
            <w:pPr>
              <w:rPr>
                <w:color w:val="002060"/>
              </w:rPr>
            </w:pPr>
            <w:r>
              <w:rPr>
                <w:color w:val="002060"/>
              </w:rPr>
              <w:t>&lt;Grad&gt;</w:t>
            </w:r>
            <w:r w:rsidR="00936208">
              <w:rPr>
                <w:color w:val="002060"/>
              </w:rPr>
              <w:t xml:space="preserve">, </w:t>
            </w:r>
          </w:p>
        </w:tc>
        <w:tc>
          <w:tcPr>
            <w:tcW w:w="1276" w:type="dxa"/>
          </w:tcPr>
          <w:p w14:paraId="30CFDB4B" w14:textId="7590A8FD" w:rsidR="0088764F" w:rsidRDefault="00936208">
            <w:pPr>
              <w:rPr>
                <w:color w:val="002060"/>
              </w:rPr>
            </w:pPr>
            <w:r>
              <w:rPr>
                <w:color w:val="002060"/>
              </w:rPr>
              <w:t>202</w:t>
            </w:r>
            <w:r w:rsidR="00A91C41">
              <w:rPr>
                <w:color w:val="002060"/>
              </w:rPr>
              <w:t>3</w:t>
            </w:r>
            <w:r>
              <w:rPr>
                <w:color w:val="002060"/>
              </w:rPr>
              <w:t xml:space="preserve"> god</w:t>
            </w:r>
          </w:p>
        </w:tc>
      </w:tr>
    </w:tbl>
    <w:p w14:paraId="335E88B1" w14:textId="10639193" w:rsidR="0088764F" w:rsidRDefault="0088764F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5A71397F" w14:textId="57186B1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380" w:line="27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Na osnovu člana 65, Zakona о strancima (SI.CG 56/14) i odluke vlasnika Društv, Poslodavac je, dana 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</w:t>
      </w:r>
      <w:r w:rsidR="00514C1B" w:rsidRPr="00514C1B">
        <w:rPr>
          <w:rFonts w:ascii="Calibri" w:eastAsia="Calibri" w:hAnsi="Calibri" w:cs="Calibri"/>
          <w:i/>
          <w:sz w:val="20"/>
          <w:szCs w:val="20"/>
        </w:rPr>
        <w:t>__</w:t>
      </w:r>
      <w:r>
        <w:rPr>
          <w:rFonts w:ascii="Calibri" w:eastAsia="Calibri" w:hAnsi="Calibri" w:cs="Calibri"/>
          <w:i/>
          <w:sz w:val="20"/>
          <w:szCs w:val="20"/>
        </w:rPr>
        <w:t>.202</w:t>
      </w:r>
      <w:r w:rsidR="00F90548" w:rsidRPr="00F90548">
        <w:rPr>
          <w:rFonts w:ascii="Calibri" w:eastAsia="Calibri" w:hAnsi="Calibri" w:cs="Calibri"/>
          <w:i/>
          <w:sz w:val="20"/>
          <w:szCs w:val="20"/>
        </w:rPr>
        <w:t>3</w:t>
      </w:r>
      <w:r>
        <w:rPr>
          <w:rFonts w:ascii="Calibri" w:eastAsia="Calibri" w:hAnsi="Calibri" w:cs="Calibri"/>
          <w:i/>
          <w:sz w:val="20"/>
          <w:szCs w:val="20"/>
        </w:rPr>
        <w:t xml:space="preserve"> godine donio odluku kojom dokazuje:</w:t>
      </w:r>
    </w:p>
    <w:p w14:paraId="44B7B612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480" w:line="252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Opravdanost zahtjeva za izdavanje dozvole za privremeni doravak i rad radi</w:t>
      </w:r>
      <w:r>
        <w:rPr>
          <w:rFonts w:ascii="Calibri" w:eastAsia="Calibri" w:hAnsi="Calibri" w:cs="Calibri"/>
          <w:i/>
          <w:sz w:val="28"/>
          <w:szCs w:val="28"/>
        </w:rPr>
        <w:br/>
        <w:t>zapošljavanja</w:t>
      </w:r>
    </w:p>
    <w:p w14:paraId="56D0B0D2" w14:textId="2963EDCB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„</w:t>
      </w:r>
      <w:r w:rsidR="00E65550">
        <w:rPr>
          <w:rFonts w:ascii="Calibri" w:eastAsia="Calibri" w:hAnsi="Calibri" w:cs="Calibri"/>
          <w:i/>
          <w:sz w:val="20"/>
          <w:szCs w:val="20"/>
        </w:rPr>
        <w:t>&lt;Naziv DOO&gt;</w:t>
      </w:r>
      <w:r>
        <w:rPr>
          <w:rFonts w:ascii="Calibri" w:eastAsia="Calibri" w:hAnsi="Calibri" w:cs="Calibri"/>
          <w:i/>
          <w:sz w:val="20"/>
          <w:szCs w:val="20"/>
        </w:rPr>
        <w:t>“ DOO, sa sjedištem društva u</w:t>
      </w:r>
      <w:r w:rsidR="00E65550">
        <w:rPr>
          <w:rFonts w:ascii="Calibri" w:eastAsia="Calibri" w:hAnsi="Calibri" w:cs="Calibri"/>
          <w:i/>
          <w:sz w:val="20"/>
          <w:szCs w:val="20"/>
        </w:rPr>
        <w:t xml:space="preserve"> gradu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E65550">
        <w:rPr>
          <w:rFonts w:ascii="Calibri" w:eastAsia="Calibri" w:hAnsi="Calibri" w:cs="Calibri"/>
          <w:i/>
          <w:sz w:val="20"/>
          <w:szCs w:val="20"/>
        </w:rPr>
        <w:t>&lt;Grad&gt;</w:t>
      </w:r>
      <w:r>
        <w:rPr>
          <w:rFonts w:ascii="Calibri" w:eastAsia="Calibri" w:hAnsi="Calibri" w:cs="Calibri"/>
          <w:i/>
          <w:sz w:val="20"/>
          <w:szCs w:val="20"/>
        </w:rPr>
        <w:t xml:space="preserve">, i PIB </w:t>
      </w:r>
      <w:r w:rsidR="00E65550">
        <w:rPr>
          <w:rFonts w:ascii="Calibri" w:eastAsia="Calibri" w:hAnsi="Calibri" w:cs="Calibri"/>
          <w:i/>
          <w:sz w:val="20"/>
          <w:szCs w:val="20"/>
        </w:rPr>
        <w:t>&lt;PIB&gt;</w:t>
      </w:r>
      <w:r>
        <w:rPr>
          <w:rFonts w:ascii="Calibri" w:eastAsia="Calibri" w:hAnsi="Calibri" w:cs="Calibri"/>
          <w:i/>
          <w:sz w:val="20"/>
          <w:szCs w:val="20"/>
        </w:rPr>
        <w:t xml:space="preserve"> koje zastupa izvršni direktor </w:t>
      </w:r>
      <w:r w:rsidR="00E65550">
        <w:rPr>
          <w:rFonts w:ascii="Calibri" w:eastAsia="Calibri" w:hAnsi="Calibri" w:cs="Calibri"/>
          <w:i/>
          <w:sz w:val="20"/>
          <w:szCs w:val="20"/>
        </w:rPr>
        <w:t>&lt;Prezime&gt; &lt;Ime&gt;</w:t>
      </w:r>
      <w:r w:rsidR="00CC055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sa JMB </w:t>
      </w:r>
      <w:r w:rsidR="00E65550">
        <w:rPr>
          <w:rFonts w:ascii="Calibri" w:eastAsia="Calibri" w:hAnsi="Calibri" w:cs="Calibri"/>
          <w:i/>
          <w:sz w:val="20"/>
          <w:szCs w:val="20"/>
        </w:rPr>
        <w:t>&lt;Putna isprava broj&gt;</w:t>
      </w:r>
      <w:r>
        <w:rPr>
          <w:rFonts w:ascii="Calibri" w:eastAsia="Calibri" w:hAnsi="Calibri" w:cs="Calibri"/>
          <w:i/>
          <w:sz w:val="20"/>
          <w:szCs w:val="20"/>
        </w:rPr>
        <w:t>,</w:t>
      </w:r>
    </w:p>
    <w:p w14:paraId="1F1C51C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1C7A82A2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Zahtjev za opravdanost izdavanja dozvole za privremeni boravak i rad se traži za:</w:t>
      </w:r>
    </w:p>
    <w:p w14:paraId="22F248EF" w14:textId="5B4D2FB7" w:rsidR="00E82008" w:rsidRDefault="00E65550" w:rsidP="00E82008">
      <w:pPr>
        <w:pBdr>
          <w:top w:val="nil"/>
          <w:left w:val="nil"/>
          <w:bottom w:val="nil"/>
          <w:right w:val="nil"/>
          <w:between w:val="nil"/>
        </w:pBdr>
        <w:spacing w:after="380" w:line="27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&lt;Prezime&gt; &lt;Ime&gt;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JMB/broj isprave </w:t>
      </w:r>
      <w:r>
        <w:rPr>
          <w:rFonts w:ascii="Calibri" w:eastAsia="Calibri" w:hAnsi="Calibri" w:cs="Calibri"/>
          <w:i/>
          <w:sz w:val="20"/>
          <w:szCs w:val="20"/>
        </w:rPr>
        <w:t>&lt;Putna isprava broj&gt;</w:t>
      </w:r>
      <w:r w:rsidR="00E82008">
        <w:rPr>
          <w:rFonts w:ascii="Calibri" w:eastAsia="Calibri" w:hAnsi="Calibri" w:cs="Calibri"/>
          <w:i/>
          <w:sz w:val="20"/>
          <w:szCs w:val="20"/>
        </w:rPr>
        <w:t xml:space="preserve">, sa boravištem u </w:t>
      </w:r>
      <w:r>
        <w:rPr>
          <w:rFonts w:ascii="Calibri" w:eastAsia="Calibri" w:hAnsi="Calibri" w:cs="Calibri"/>
          <w:i/>
          <w:sz w:val="20"/>
          <w:szCs w:val="20"/>
        </w:rPr>
        <w:t>gradu &lt;</w:t>
      </w:r>
      <w:r w:rsidRPr="00E65550">
        <w:rPr>
          <w:rFonts w:ascii="Calibri" w:eastAsia="Calibri" w:hAnsi="Calibri" w:cs="Calibri"/>
          <w:i/>
          <w:sz w:val="20"/>
          <w:szCs w:val="20"/>
        </w:rPr>
        <w:t>Adresa fl</w:t>
      </w:r>
      <w:r>
        <w:rPr>
          <w:rFonts w:ascii="Calibri" w:eastAsia="Calibri" w:hAnsi="Calibri" w:cs="Calibri"/>
          <w:i/>
          <w:sz w:val="20"/>
          <w:szCs w:val="20"/>
        </w:rPr>
        <w:t>&gt;</w:t>
      </w:r>
      <w:r w:rsidR="00E82008">
        <w:rPr>
          <w:rFonts w:ascii="Calibri" w:eastAsia="Calibri" w:hAnsi="Calibri" w:cs="Calibri"/>
          <w:i/>
          <w:sz w:val="20"/>
          <w:szCs w:val="20"/>
        </w:rPr>
        <w:t>, u daljem tekstu: Zaposleni</w:t>
      </w:r>
    </w:p>
    <w:p w14:paraId="43E4C89F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1</w:t>
      </w:r>
    </w:p>
    <w:p w14:paraId="3AF166C3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započinje radni odnos kod Poslodavca radi obavljanja poslova na radnom mjestu Izvršni direktor,  jer je u proteklom periodu svoje radne zadatke izvršavao u skladu sa Ugovorom о radu, savjesno, pošteno. Njegovim daljnim angažovanjem naše preduzeće može nesmetano da nastavi svoju poslovnu aktivnost u skladu sa važećim pravnim propisima u Crnoj Gori.</w:t>
      </w:r>
    </w:p>
    <w:p w14:paraId="5A000900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322"/>
        </w:tabs>
        <w:spacing w:after="140" w:line="257" w:lineRule="auto"/>
        <w:ind w:left="4680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i/>
          <w:sz w:val="20"/>
          <w:szCs w:val="20"/>
        </w:rPr>
        <w:t>Član 2</w:t>
      </w:r>
      <w:r>
        <w:rPr>
          <w:rFonts w:ascii="Calibri" w:eastAsia="Calibri" w:hAnsi="Calibri" w:cs="Calibri"/>
          <w:sz w:val="12"/>
          <w:szCs w:val="12"/>
        </w:rPr>
        <w:tab/>
      </w:r>
      <w:r>
        <w:rPr>
          <w:rFonts w:ascii="Calibri" w:eastAsia="Calibri" w:hAnsi="Calibri" w:cs="Calibri"/>
          <w:color w:val="7F613C"/>
          <w:sz w:val="12"/>
          <w:szCs w:val="12"/>
        </w:rPr>
        <w:t>i</w:t>
      </w:r>
    </w:p>
    <w:p w14:paraId="4E662DC0" w14:textId="2193228E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Radni odnos se produžava na određeno vrijeme, počev od </w:t>
      </w:r>
      <w:r w:rsidR="00514C1B" w:rsidRPr="00514C1B">
        <w:rPr>
          <w:rFonts w:ascii="Calibri" w:eastAsia="Calibri" w:hAnsi="Calibri" w:cs="Calibri"/>
          <w:sz w:val="20"/>
          <w:szCs w:val="20"/>
        </w:rPr>
        <w:t>__</w:t>
      </w:r>
      <w:r>
        <w:rPr>
          <w:rFonts w:ascii="Calibri" w:eastAsia="Calibri" w:hAnsi="Calibri" w:cs="Calibri"/>
          <w:sz w:val="20"/>
          <w:szCs w:val="20"/>
        </w:rPr>
        <w:t>.</w:t>
      </w:r>
      <w:r w:rsidR="00514C1B" w:rsidRPr="00514C1B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.202</w:t>
      </w:r>
      <w:r w:rsidR="00F90548" w:rsidRPr="00F90548"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z w:val="20"/>
          <w:szCs w:val="20"/>
        </w:rPr>
        <w:t>-</w:t>
      </w:r>
      <w:r w:rsidR="00514C1B" w:rsidRPr="00514C1B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.</w:t>
      </w:r>
      <w:r w:rsidR="00514C1B" w:rsidRPr="00A40BD1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.202</w:t>
      </w:r>
      <w:r w:rsidR="00F90548" w:rsidRPr="00A91C41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0F5F6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3</w:t>
      </w:r>
    </w:p>
    <w:p w14:paraId="36ECCEE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7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 izvršavanje povjerenih poslova Zaposlenom pripada mjesečna neto zarada koja odgovara koeficijentu od  minimalnih cijena rada kao i druga primanja (topli obrok, regres itd.), koja se isplaćuju u skladu sa odredbama Zakona о radu, Opšteg kolektivnog ugovora i ovog Ugovora о radu. Poslodavac redovno izmiruje sve zakonske obaveze koje proističu iz rada.</w:t>
      </w:r>
    </w:p>
    <w:p w14:paraId="35CB2627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4</w:t>
      </w:r>
    </w:p>
    <w:p w14:paraId="4D8367A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obavezan da povjerene poslove obavlja savjesno, vodeći računa о ugledu Posldavca i njegove firme kao i vodeći računa о svom ponašanju prema korisnicima usluga te i prema ostalim Zaposlenim u Društvu.</w:t>
      </w:r>
    </w:p>
    <w:p w14:paraId="452C686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5</w:t>
      </w:r>
    </w:p>
    <w:p w14:paraId="53AF19F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je u radnom odnosu sa radnim vremenom u trajanju od 2 sati dnevno, odnosno 10 sati nedeljno.</w:t>
      </w:r>
    </w:p>
    <w:p w14:paraId="7F8479B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tabs>
          <w:tab w:val="left" w:pos="7790"/>
        </w:tabs>
        <w:jc w:val="both"/>
        <w:rPr>
          <w:rFonts w:ascii="Calibri" w:eastAsia="Calibri" w:hAnsi="Calibri" w:cs="Calibri"/>
          <w:sz w:val="20"/>
          <w:szCs w:val="20"/>
        </w:rPr>
      </w:pPr>
    </w:p>
    <w:p w14:paraId="183F3369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6</w:t>
      </w:r>
    </w:p>
    <w:p w14:paraId="4BA3FE6A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6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ima pravo na dnevni, nedeljni i godišni odmor kao i odsutstva sa rada, u skladu sa odredbama Zakona i pravnim aktima Poslodavca.</w:t>
      </w:r>
    </w:p>
    <w:p w14:paraId="6D63F5F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Vrijeme korišćenja godišnjeg odmora utvrđuje Poslodavac.</w:t>
      </w:r>
    </w:p>
    <w:p w14:paraId="2EE09758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61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Član 7</w:t>
      </w:r>
    </w:p>
    <w:p w14:paraId="791AD9DD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Zaposleni i Poslodavac prihvataju sva prava, obaveze i odgovornosti utvrđene Zakonom, kolektivnim ugovorom i Ugovorom о radu i aktima Poslodavca.</w:t>
      </w:r>
    </w:p>
    <w:p w14:paraId="1624FDC1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2427A25E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1F8CAE0B" w14:textId="77777777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POSLODAVAC</w:t>
      </w:r>
    </w:p>
    <w:p w14:paraId="72FD90D1" w14:textId="5AB0861C" w:rsidR="00E82008" w:rsidRDefault="00E82008" w:rsidP="00E82008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______</w:t>
      </w:r>
      <w:r w:rsidR="008B79B8">
        <w:rPr>
          <w:rFonts w:ascii="Calibri" w:eastAsia="Calibri" w:hAnsi="Calibri" w:cs="Calibri"/>
          <w:sz w:val="20"/>
          <w:szCs w:val="20"/>
        </w:rPr>
        <w:t>___</w:t>
      </w:r>
      <w:r>
        <w:rPr>
          <w:rFonts w:ascii="Calibri" w:eastAsia="Calibri" w:hAnsi="Calibri" w:cs="Calibri"/>
          <w:sz w:val="20"/>
          <w:szCs w:val="20"/>
        </w:rPr>
        <w:t>_____</w:t>
      </w:r>
      <w:r w:rsidR="00E65550">
        <w:rPr>
          <w:rFonts w:ascii="Calibri" w:eastAsia="Calibri" w:hAnsi="Calibri" w:cs="Calibri"/>
          <w:sz w:val="20"/>
          <w:szCs w:val="20"/>
        </w:rPr>
        <w:t>________________</w:t>
      </w:r>
    </w:p>
    <w:p w14:paraId="56D479DC" w14:textId="77777777" w:rsidR="00EC4766" w:rsidRDefault="00EC4766">
      <w:pPr>
        <w:pBdr>
          <w:top w:val="nil"/>
          <w:left w:val="nil"/>
          <w:bottom w:val="nil"/>
          <w:right w:val="nil"/>
          <w:between w:val="nil"/>
        </w:pBdr>
        <w:spacing w:after="140" w:line="259" w:lineRule="auto"/>
        <w:jc w:val="both"/>
        <w:rPr>
          <w:rFonts w:ascii="Calibri" w:eastAsia="Calibri" w:hAnsi="Calibri" w:cs="Calibri"/>
          <w:sz w:val="20"/>
          <w:szCs w:val="20"/>
        </w:rPr>
      </w:pPr>
    </w:p>
    <w:sectPr w:rsidR="00EC4766" w:rsidSect="00EC4766">
      <w:headerReference w:type="default" r:id="rId7"/>
      <w:footerReference w:type="default" r:id="rId8"/>
      <w:pgSz w:w="11900" w:h="16840"/>
      <w:pgMar w:top="720" w:right="720" w:bottom="720" w:left="720" w:header="0" w:footer="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D82C" w14:textId="77777777" w:rsidR="00B9071E" w:rsidRDefault="00B9071E">
      <w:r>
        <w:separator/>
      </w:r>
    </w:p>
  </w:endnote>
  <w:endnote w:type="continuationSeparator" w:id="0">
    <w:p w14:paraId="2F01CCC9" w14:textId="77777777" w:rsidR="00B9071E" w:rsidRDefault="00B9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AD15" w14:textId="4ED57AA5" w:rsidR="0088764F" w:rsidRDefault="0088764F">
    <w:pPr>
      <w:spacing w:line="14" w:lineRule="auto"/>
    </w:pPr>
  </w:p>
  <w:p w14:paraId="6ECED8E4" w14:textId="77777777" w:rsidR="00EC4766" w:rsidRDefault="00EC4766">
    <w:pPr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0735" w14:textId="77777777" w:rsidR="00B9071E" w:rsidRDefault="00B9071E">
      <w:r>
        <w:separator/>
      </w:r>
    </w:p>
  </w:footnote>
  <w:footnote w:type="continuationSeparator" w:id="0">
    <w:p w14:paraId="0045726D" w14:textId="77777777" w:rsidR="00B9071E" w:rsidRDefault="00B90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4B01" w14:textId="398F7057" w:rsidR="0088764F" w:rsidRDefault="0088764F">
    <w:pPr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4F"/>
    <w:rsid w:val="00035212"/>
    <w:rsid w:val="00087501"/>
    <w:rsid w:val="000A0AEC"/>
    <w:rsid w:val="000B4666"/>
    <w:rsid w:val="000D3CF7"/>
    <w:rsid w:val="00132576"/>
    <w:rsid w:val="002C71A0"/>
    <w:rsid w:val="004D58B1"/>
    <w:rsid w:val="004D612E"/>
    <w:rsid w:val="00514C1B"/>
    <w:rsid w:val="0088764F"/>
    <w:rsid w:val="008B79B8"/>
    <w:rsid w:val="008D6A54"/>
    <w:rsid w:val="00936208"/>
    <w:rsid w:val="00A40BD1"/>
    <w:rsid w:val="00A91C41"/>
    <w:rsid w:val="00AA1A90"/>
    <w:rsid w:val="00B73A24"/>
    <w:rsid w:val="00B86E6E"/>
    <w:rsid w:val="00B9071E"/>
    <w:rsid w:val="00BE195E"/>
    <w:rsid w:val="00CC055E"/>
    <w:rsid w:val="00D524EA"/>
    <w:rsid w:val="00DE36AE"/>
    <w:rsid w:val="00E65550"/>
    <w:rsid w:val="00E82008"/>
    <w:rsid w:val="00EA104D"/>
    <w:rsid w:val="00EC4766"/>
    <w:rsid w:val="00F71E52"/>
    <w:rsid w:val="00F777C3"/>
    <w:rsid w:val="00F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1953E"/>
  <w15:docId w15:val="{61C20F0C-128F-4B23-8F30-A821C12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hr-HR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Основной текст_"/>
    <w:basedOn w:val="a0"/>
    <w:link w:val="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0">
    <w:name w:val="Колонтитул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2">
    <w:name w:val="Основной текст (2)_"/>
    <w:basedOn w:val="a0"/>
    <w:link w:val="23"/>
    <w:rPr>
      <w:rFonts w:ascii="Calibri" w:eastAsia="Calibri" w:hAnsi="Calibri" w:cs="Calibri"/>
      <w:b w:val="0"/>
      <w:bCs w:val="0"/>
      <w:i/>
      <w:iCs/>
      <w:smallCaps w:val="0"/>
      <w:strike w:val="0"/>
      <w:sz w:val="28"/>
      <w:szCs w:val="28"/>
      <w:u w:val="none"/>
    </w:rPr>
  </w:style>
  <w:style w:type="paragraph" w:customStyle="1" w:styleId="10">
    <w:name w:val="Основной текст1"/>
    <w:basedOn w:val="a"/>
    <w:link w:val="a4"/>
    <w:pPr>
      <w:spacing w:after="140" w:line="257" w:lineRule="auto"/>
    </w:pPr>
    <w:rPr>
      <w:rFonts w:ascii="Calibri" w:eastAsia="Calibri" w:hAnsi="Calibri" w:cs="Calibri"/>
      <w:sz w:val="20"/>
      <w:szCs w:val="20"/>
    </w:rPr>
  </w:style>
  <w:style w:type="paragraph" w:customStyle="1" w:styleId="21">
    <w:name w:val="Колонтитул (2)"/>
    <w:basedOn w:val="a"/>
    <w:link w:val="20"/>
    <w:rPr>
      <w:rFonts w:ascii="Times New Roman" w:eastAsia="Times New Roman" w:hAnsi="Times New Roman" w:cs="Times New Roman"/>
      <w:sz w:val="20"/>
      <w:szCs w:val="20"/>
    </w:rPr>
  </w:style>
  <w:style w:type="paragraph" w:customStyle="1" w:styleId="23">
    <w:name w:val="Основной текст (2)"/>
    <w:basedOn w:val="a"/>
    <w:link w:val="22"/>
    <w:pPr>
      <w:spacing w:after="480" w:line="252" w:lineRule="auto"/>
      <w:jc w:val="center"/>
    </w:pPr>
    <w:rPr>
      <w:rFonts w:ascii="Calibri" w:eastAsia="Calibri" w:hAnsi="Calibri" w:cs="Calibri"/>
      <w:i/>
      <w:iCs/>
      <w:sz w:val="28"/>
      <w:szCs w:val="28"/>
    </w:rPr>
  </w:style>
  <w:style w:type="table" w:styleId="a5">
    <w:name w:val="Table Grid"/>
    <w:basedOn w:val="a1"/>
    <w:uiPriority w:val="39"/>
    <w:rsid w:val="00BF0A3E"/>
    <w:pPr>
      <w:widowControl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69DD"/>
    <w:rPr>
      <w:color w:val="000000"/>
    </w:rPr>
  </w:style>
  <w:style w:type="paragraph" w:styleId="a8">
    <w:name w:val="footer"/>
    <w:basedOn w:val="a"/>
    <w:link w:val="a9"/>
    <w:uiPriority w:val="99"/>
    <w:unhideWhenUsed/>
    <w:rsid w:val="00E769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69DD"/>
    <w:rPr>
      <w:color w:val="000000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widowControl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GRYcNMCZa+Z77oMkRKWQ1Kyr7Q==">AMUW2mUdDfW/kCsQy0vrm2KAPOrLJFdfgBqyhq2PYbuuN0xFcJIUEh/z+rIfQWsx05w75oBlbGBjgjV6VgTOW4z5EG+z1KQppZb47S8eGAQ5QBEqc6exZY4=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16</cp:revision>
  <dcterms:created xsi:type="dcterms:W3CDTF">2022-04-04T06:17:00Z</dcterms:created>
  <dcterms:modified xsi:type="dcterms:W3CDTF">2023-04-09T20:24:00Z</dcterms:modified>
</cp:coreProperties>
</file>