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</w:rPr>
        <w:t xml:space="preserve">” DOO {compCity}, Crna Gora 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PIB: {pib}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Datum: {termDate}</w:t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</w:r>
    </w:p>
    <w:p>
      <w:pPr>
        <w:pStyle w:val="Style16"/>
        <w:ind w:left="0" w:hanging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Na osnovu člana 141 Zakona o radu,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Poslodavac 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</w:rPr>
        <w:t xml:space="preserve">” DOO {compCity}, </w:t>
      </w:r>
      <w:r>
        <w:rPr>
          <w:rFonts w:cs="Times New Roman" w:ascii="Times New Roman" w:hAnsi="Times New Roman"/>
          <w:bCs/>
          <w:sz w:val="24"/>
          <w:szCs w:val="24"/>
        </w:rPr>
        <w:t>i</w:t>
      </w:r>
    </w:p>
    <w:p>
      <w:pPr>
        <w:pStyle w:val="Style16"/>
        <w:tabs>
          <w:tab w:val="clear" w:pos="720"/>
          <w:tab w:val="left" w:pos="8650" w:leader="none"/>
        </w:tabs>
        <w:spacing w:lineRule="exact" w:line="241" w:before="2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Zaposleni {surName} {name} /JMBG {jmbg}/</w:t>
      </w:r>
    </w:p>
    <w:p>
      <w:pPr>
        <w:pStyle w:val="Style16"/>
        <w:tabs>
          <w:tab w:val="clear" w:pos="720"/>
          <w:tab w:val="left" w:pos="8650" w:leader="none"/>
        </w:tabs>
        <w:spacing w:lineRule="exact" w:line="241" w:before="2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zaključuju</w:t>
      </w:r>
    </w:p>
    <w:p>
      <w:pPr>
        <w:pStyle w:val="Normal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1"/>
        <w:ind w:left="3" w:hanging="0"/>
        <w:jc w:val="center"/>
        <w:rPr>
          <w:rFonts w:ascii="Times New Roman" w:hAnsi="Times New Roman" w:cs="Times New Roman"/>
          <w:b w:val="false"/>
          <w:b w:val="false"/>
          <w:bCs w:val="false"/>
        </w:rPr>
      </w:pPr>
      <w:bookmarkStart w:id="0" w:name="SPORAZUM"/>
      <w:bookmarkEnd w:id="0"/>
      <w:r>
        <w:rPr>
          <w:rFonts w:cs="Times New Roman" w:ascii="Times New Roman" w:hAnsi="Times New Roman"/>
        </w:rPr>
        <w:t>SPORAZUM</w:t>
      </w:r>
    </w:p>
    <w:p>
      <w:pPr>
        <w:pStyle w:val="Normal"/>
        <w:spacing w:before="1" w:after="0"/>
        <w:ind w:left="1" w:hanging="0"/>
        <w:jc w:val="center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 prestanku radnog odnosa</w:t>
      </w:r>
    </w:p>
    <w:p>
      <w:pPr>
        <w:pStyle w:val="Normal"/>
        <w:spacing w:before="3" w:after="0"/>
        <w:rPr>
          <w:rFonts w:ascii="Times New Roman" w:hAnsi="Times New Roman" w:eastAsia="Verdana" w:cs="Times New Roman"/>
          <w:b/>
          <w:b/>
          <w:bCs/>
          <w:sz w:val="24"/>
          <w:szCs w:val="24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Član1.</w:t>
      </w:r>
    </w:p>
    <w:p>
      <w:pPr>
        <w:pStyle w:val="Style16"/>
        <w:tabs>
          <w:tab w:val="clear" w:pos="720"/>
          <w:tab w:val="left" w:pos="1507" w:leader="none"/>
          <w:tab w:val="left" w:pos="8608" w:leader="none"/>
        </w:tabs>
        <w:spacing w:lineRule="exact" w:line="240" w:before="107" w:after="0"/>
        <w:ind w:left="2375" w:right="252" w:hanging="2256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Zaposleni  {surName} {name} sa bez strucne spreme</w:t>
      </w:r>
    </w:p>
    <w:p>
      <w:pPr>
        <w:pStyle w:val="Style16"/>
        <w:tabs>
          <w:tab w:val="clear" w:pos="720"/>
          <w:tab w:val="left" w:pos="1185" w:leader="none"/>
          <w:tab w:val="left" w:pos="3014" w:leader="none"/>
          <w:tab w:val="left" w:pos="5617" w:leader="none"/>
          <w:tab w:val="left" w:pos="6373" w:leader="none"/>
          <w:tab w:val="left" w:pos="8063" w:leader="none"/>
        </w:tabs>
        <w:spacing w:before="92"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pacing w:val="1"/>
          <w:sz w:val="24"/>
          <w:szCs w:val="24"/>
          <w:lang w:val="de-DE"/>
        </w:rPr>
        <w:t xml:space="preserve">Na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poslovima cistaci i pomocno osoblje </w:t>
      </w:r>
      <w:r>
        <w:rPr>
          <w:rFonts w:cs="Times New Roman" w:ascii="Times New Roman" w:hAnsi="Times New Roman"/>
          <w:sz w:val="24"/>
          <w:szCs w:val="24"/>
          <w:lang w:val="de-DE"/>
        </w:rPr>
        <w:t>“</w:t>
      </w:r>
      <w:r>
        <w:rPr>
          <w:rFonts w:cs="Times New Roman" w:ascii="Times New Roman" w:hAnsi="Times New Roman"/>
          <w:sz w:val="24"/>
          <w:szCs w:val="24"/>
          <w:lang w:val="hr-HR"/>
        </w:rPr>
        <w:t>{compName}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” DOO {compCity} (u daljem tekstu: Poslodavac), sporazumeli </w:t>
      </w:r>
      <w:r>
        <w:rPr>
          <w:rFonts w:cs="Times New Roman" w:ascii="Times New Roman" w:hAnsi="Times New Roman"/>
          <w:spacing w:val="-3"/>
          <w:sz w:val="24"/>
          <w:szCs w:val="24"/>
          <w:lang w:val="de-DE"/>
        </w:rPr>
        <w:t xml:space="preserve">su 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se da zaposlenom prestane radni odnos kod Poslodavca zaključno sa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danom </w:t>
      </w:r>
      <w:r>
        <w:rPr>
          <w:rFonts w:cs="Times New Roman" w:ascii="Times New Roman" w:hAnsi="Times New Roman"/>
          <w:sz w:val="24"/>
          <w:szCs w:val="24"/>
          <w:lang w:val="de-DE"/>
        </w:rPr>
        <w:t>{termDate}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 xml:space="preserve">, koga </w:t>
      </w: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>dana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 se </w:t>
      </w: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 xml:space="preserve">otkazuje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Ugovor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 o 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radu bb od {</w:t>
      </w:r>
      <w:r>
        <w:rPr>
          <w:rFonts w:cs="Times New Roman" w:ascii="Times New Roman" w:hAnsi="Times New Roman"/>
          <w:spacing w:val="-1"/>
          <w:sz w:val="24"/>
          <w:szCs w:val="24"/>
          <w:lang w:val="en-US"/>
        </w:rPr>
        <w:t>jmbgFrom</w:t>
      </w:r>
      <w:r>
        <w:rPr>
          <w:rFonts w:cs="Times New Roman" w:ascii="Times New Roman" w:hAnsi="Times New Roman"/>
          <w:spacing w:val="-1"/>
          <w:sz w:val="24"/>
          <w:szCs w:val="24"/>
          <w:lang w:val="de-DE"/>
        </w:rPr>
        <w:t>}.</w:t>
      </w:r>
      <w:r>
        <w:rPr>
          <w:rFonts w:cs="Times New Roman" w:ascii="Times New Roman" w:hAnsi="Times New Roman"/>
          <w:sz w:val="24"/>
          <w:szCs w:val="24"/>
          <w:lang w:val="de-DE"/>
        </w:rPr>
        <w:t>godine</w:t>
      </w:r>
    </w:p>
    <w:p>
      <w:pPr>
        <w:pStyle w:val="Normal"/>
        <w:spacing w:before="11" w:after="0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Član2.</w:t>
      </w:r>
    </w:p>
    <w:p>
      <w:pPr>
        <w:pStyle w:val="Style16"/>
        <w:spacing w:before="97" w:after="0"/>
        <w:ind w:left="120" w:right="11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Zaključno sa danom prestanka radnog odnosa po ovom sporazumu, zaposleni prestaje da ostvaruje prava, obaveze I odgovornosti iz radnog odnosa kod Poslodavca.</w:t>
      </w:r>
    </w:p>
    <w:p>
      <w:pPr>
        <w:pStyle w:val="Style16"/>
        <w:spacing w:before="97" w:after="0"/>
        <w:ind w:left="120" w:right="11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before="98" w:after="0"/>
        <w:ind w:left="120" w:right="11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 dana prestanka radnog odnosa, a najkasnije u roku od 30 dana od dana prestanka radnog odnosa, zaposlenom će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se </w:t>
      </w:r>
      <w:r>
        <w:rPr>
          <w:rFonts w:cs="Times New Roman" w:ascii="Times New Roman" w:hAnsi="Times New Roman"/>
          <w:sz w:val="24"/>
          <w:szCs w:val="24"/>
        </w:rPr>
        <w:t xml:space="preserve">isplatiti sve neisplaćene zarade, naknade zarade I druga primanja koja je zaposleni ostvario do dana prestanka radnog odnosa u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skladu </w:t>
      </w:r>
      <w:r>
        <w:rPr>
          <w:rFonts w:cs="Times New Roman" w:ascii="Times New Roman" w:hAnsi="Times New Roman"/>
          <w:sz w:val="24"/>
          <w:szCs w:val="24"/>
        </w:rPr>
        <w:t>sa opštim aktom i ugovorom o radu.</w:t>
      </w:r>
    </w:p>
    <w:p>
      <w:pPr>
        <w:pStyle w:val="Style16"/>
        <w:spacing w:before="98" w:after="0"/>
        <w:ind w:left="120" w:right="11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98" w:after="0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Član3.</w:t>
      </w:r>
    </w:p>
    <w:p>
      <w:pPr>
        <w:pStyle w:val="Normal"/>
        <w:spacing w:before="11" w:after="0"/>
        <w:rPr>
          <w:rFonts w:ascii="Times New Roman" w:hAnsi="Times New Roman" w:eastAsia="Verdana" w:cs="Times New Roman"/>
          <w:b/>
          <w:b/>
          <w:bCs/>
          <w:sz w:val="24"/>
          <w:szCs w:val="24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</w:rPr>
      </w:r>
    </w:p>
    <w:p>
      <w:pPr>
        <w:pStyle w:val="Style16"/>
        <w:ind w:left="119" w:right="12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 slučaju spora iz ovog sporazuma, zaposleni se može obratiti nadležnom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sudu </w:t>
      </w:r>
      <w:r>
        <w:rPr>
          <w:rFonts w:cs="Times New Roman" w:ascii="Times New Roman" w:hAnsi="Times New Roman"/>
          <w:sz w:val="24"/>
          <w:szCs w:val="24"/>
        </w:rPr>
        <w:t xml:space="preserve">u roku od 90. dana od dana potpisivanja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ovog </w:t>
      </w:r>
      <w:r>
        <w:rPr>
          <w:rFonts w:cs="Times New Roman" w:ascii="Times New Roman" w:hAnsi="Times New Roman"/>
          <w:sz w:val="24"/>
          <w:szCs w:val="24"/>
        </w:rPr>
        <w:t>sporazuma.</w:t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2"/>
        <w:ind w:left="5" w:right="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Član4.</w:t>
      </w:r>
    </w:p>
    <w:p>
      <w:pPr>
        <w:pStyle w:val="Style16"/>
        <w:spacing w:before="97" w:after="0"/>
        <w:ind w:left="120" w:right="11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Ovaj sporazum je sačinjen u četiri primerka, od kojih se jedan primerak uručuje 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zaposlenom, </w:t>
      </w:r>
      <w:r>
        <w:rPr>
          <w:rFonts w:cs="Times New Roman" w:ascii="Times New Roman" w:hAnsi="Times New Roman"/>
          <w:sz w:val="24"/>
          <w:szCs w:val="24"/>
        </w:rPr>
        <w:t xml:space="preserve">a </w:t>
      </w:r>
      <w:r>
        <w:rPr>
          <w:rFonts w:cs="Times New Roman" w:ascii="Times New Roman" w:hAnsi="Times New Roman"/>
          <w:spacing w:val="-3"/>
          <w:sz w:val="24"/>
          <w:szCs w:val="24"/>
        </w:rPr>
        <w:t>ostale primerke zadržava Poslodavac.</w:t>
      </w:r>
    </w:p>
    <w:p>
      <w:pPr>
        <w:pStyle w:val="Normal"/>
        <w:spacing w:before="10" w:after="0"/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U gradu {compCity}</w:t>
      </w:r>
    </w:p>
    <w:p>
      <w:pPr>
        <w:pStyle w:val="Style16"/>
        <w:tabs>
          <w:tab w:val="clear" w:pos="720"/>
          <w:tab w:val="left" w:pos="1905" w:leader="none"/>
        </w:tabs>
        <w:spacing w:before="1"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cs="Times New Roman" w:ascii="Times New Roman" w:hAnsi="Times New Roman"/>
          <w:sz w:val="24"/>
          <w:szCs w:val="24"/>
          <w:lang w:val="de-DE"/>
        </w:rPr>
        <w:t>{termDate}.godine</w:t>
      </w:r>
    </w:p>
    <w:p>
      <w:pPr>
        <w:pStyle w:val="Normal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Normal"/>
        <w:spacing w:before="1" w:after="0"/>
        <w:rPr>
          <w:rFonts w:ascii="Times New Roman" w:hAnsi="Times New Roman" w:eastAsia="Verdana" w:cs="Times New Roman"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sz w:val="24"/>
          <w:szCs w:val="24"/>
          <w:lang w:val="de-DE"/>
        </w:rPr>
      </w:r>
    </w:p>
    <w:p>
      <w:pPr>
        <w:pStyle w:val="2"/>
        <w:tabs>
          <w:tab w:val="clear" w:pos="720"/>
          <w:tab w:val="left" w:pos="7531" w:leader="none"/>
        </w:tabs>
        <w:ind w:left="547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de-DE"/>
        </w:rPr>
      </w:pPr>
      <w:r>
        <w:rPr>
          <w:rFonts w:cs="Times New Roman" w:ascii="Times New Roman" w:hAnsi="Times New Roman"/>
          <w:spacing w:val="-2"/>
          <w:sz w:val="24"/>
          <w:szCs w:val="24"/>
          <w:lang w:val="de-DE"/>
        </w:rPr>
        <w:t>ZAPOSLENI                                                                                DIREKTOR</w:t>
      </w:r>
    </w:p>
    <w:p>
      <w:pPr>
        <w:pStyle w:val="Normal"/>
        <w:spacing w:before="9" w:after="0"/>
        <w:rPr>
          <w:rFonts w:ascii="Times New Roman" w:hAnsi="Times New Roman" w:eastAsia="Verdana" w:cs="Times New Roman"/>
          <w:b/>
          <w:b/>
          <w:bCs/>
          <w:sz w:val="24"/>
          <w:szCs w:val="24"/>
          <w:lang w:val="de-DE"/>
        </w:rPr>
      </w:pPr>
      <w:r>
        <w:rPr>
          <w:rFonts w:eastAsia="Verdana" w:cs="Times New Roman" w:ascii="Times New Roman" w:hAnsi="Times New Roman"/>
          <w:b/>
          <w:bCs/>
          <w:sz w:val="24"/>
          <w:szCs w:val="24"/>
          <w:lang w:val="de-DE"/>
        </w:rPr>
        <w:t xml:space="preserve"> </w:t>
      </w:r>
    </w:p>
    <w:p>
      <w:pPr>
        <w:pStyle w:val="Normal"/>
        <w:tabs>
          <w:tab w:val="clear" w:pos="720"/>
          <w:tab w:val="left" w:pos="6404" w:leader="none"/>
        </w:tabs>
        <w:spacing w:lineRule="exact" w:line="20"/>
        <w:ind w:left="397" w:hanging="0"/>
        <w:rPr>
          <w:rFonts w:ascii="Times New Roman" w:hAnsi="Times New Roman" w:eastAsia="Verdana" w:cs="Times New Roman"/>
          <w:sz w:val="24"/>
          <w:szCs w:val="24"/>
        </w:rPr>
      </w:pPr>
      <w:r>
        <w:rPr/>
        <mc:AlternateContent>
          <mc:Choice Requires="wpg">
            <w:drawing>
              <wp:inline distT="0" distB="0" distL="0" distR="0" wp14:anchorId="298EF624">
                <wp:extent cx="1059815" cy="7620"/>
                <wp:effectExtent l="0" t="0" r="6985" b="1143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40" cy="7560"/>
                          <a:chOff x="0" y="0"/>
                          <a:chExt cx="105984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984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59840" cy="7560"/>
                            </a:xfrm>
                            <a:custGeom>
                              <a:avLst/>
                              <a:gdLst>
                                <a:gd name="textAreaLeft" fmla="*/ 0 w 600840"/>
                                <a:gd name="textAreaRight" fmla="*/ 601560 w 600840"/>
                                <a:gd name="textAreaTop" fmla="*/ 0 h 4320"/>
                                <a:gd name="textAreaBottom" fmla="*/ 5040 h 43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657" h="0">
                                  <a:moveTo>
                                    <a:pt x="0" y="0"/>
                                  </a:moveTo>
                                  <a:lnTo>
                                    <a:pt x="1656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1.55pt;width:83.45pt;height:0.6pt" coordorigin="0,-31" coordsize="1669,12">
                <v:group id="shape_0" style="position:absolute;left:0;top:-31;width:1669;height:12"/>
              </v:group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mc:AlternateContent>
          <mc:Choice Requires="wpg">
            <w:drawing>
              <wp:inline distT="0" distB="0" distL="0" distR="0" wp14:anchorId="5BFBBF63">
                <wp:extent cx="1381760" cy="7620"/>
                <wp:effectExtent l="0" t="0" r="8890" b="1143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680" cy="7560"/>
                          <a:chOff x="0" y="0"/>
                          <a:chExt cx="138168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8168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81680" cy="7560"/>
                            </a:xfrm>
                            <a:custGeom>
                              <a:avLst/>
                              <a:gdLst>
                                <a:gd name="textAreaLeft" fmla="*/ 0 w 783360"/>
                                <a:gd name="textAreaRight" fmla="*/ 784080 w 783360"/>
                                <a:gd name="textAreaTop" fmla="*/ 0 h 4320"/>
                                <a:gd name="textAreaBottom" fmla="*/ 5040 h 43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4" h="0">
                                  <a:moveTo>
                                    <a:pt x="0" y="0"/>
                                  </a:moveTo>
                                  <a:lnTo>
                                    <a:pt x="2164" y="0"/>
                                  </a:lnTo>
                                </a:path>
                              </a:pathLst>
                            </a:custGeom>
                            <a:noFill/>
                            <a:ln w="7553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1.55pt;width:108.8pt;height:0.6pt" coordorigin="0,-31" coordsize="2176,12">
                <v:group id="shape_0" style="position:absolute;left:0;top:-31;width:2176;height:12"/>
              </v:group>
            </w:pict>
          </mc:Fallback>
        </mc:AlternateContent>
      </w:r>
    </w:p>
    <w:sectPr>
      <w:type w:val="nextPage"/>
      <w:pgSz w:w="12240" w:h="15840"/>
      <w:pgMar w:left="1680" w:right="1680" w:gutter="0" w:header="0" w:top="1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63f8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ind w:left="1" w:hanging="0"/>
      <w:outlineLvl w:val="0"/>
    </w:pPr>
    <w:rPr>
      <w:rFonts w:ascii="Verdana" w:hAnsi="Verdana" w:eastAsia="Verdana"/>
      <w:b/>
      <w:bCs/>
      <w:sz w:val="24"/>
      <w:szCs w:val="24"/>
    </w:rPr>
  </w:style>
  <w:style w:type="paragraph" w:styleId="2">
    <w:name w:val="Heading 2"/>
    <w:basedOn w:val="Normal"/>
    <w:uiPriority w:val="1"/>
    <w:qFormat/>
    <w:pPr>
      <w:ind w:left="5" w:hanging="0"/>
      <w:outlineLvl w:val="1"/>
    </w:pPr>
    <w:rPr>
      <w:rFonts w:ascii="Verdana" w:hAnsi="Verdana" w:eastAsia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d08f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d08f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85871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>
      <w:ind w:left="120" w:hanging="0"/>
    </w:pPr>
    <w:rPr>
      <w:rFonts w:ascii="Verdana" w:hAnsi="Verdana" w:eastAsia="Verdana"/>
      <w:sz w:val="20"/>
      <w:szCs w:val="20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2"/>
    <w:uiPriority w:val="99"/>
    <w:unhideWhenUsed/>
    <w:rsid w:val="00dd08f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Style13"/>
    <w:uiPriority w:val="99"/>
    <w:unhideWhenUsed/>
    <w:rsid w:val="00dd08f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8587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LibreOffice/7.4.4.2$Windows_X86_64 LibreOffice_project/85569322deea74ec9134968a29af2df5663baa21</Application>
  <AppVersion>15.0000</AppVersion>
  <Pages>1</Pages>
  <Words>196</Words>
  <Characters>1130</Characters>
  <CharactersWithSpaces>1387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2022-11-09T20:17:00Z</dcterms:created>
  <dc:creator>Besplatni obrasci</dc:creator>
  <dc:description/>
  <dc:language>ru-RU</dc:language>
  <cp:lastModifiedBy/>
  <cp:lastPrinted>2022-10-22T07:51:00Z</cp:lastPrinted>
  <dcterms:modified xsi:type="dcterms:W3CDTF">2024-08-11T15:45:37Z</dcterms:modified>
  <cp:revision>9</cp:revision>
  <dc:subject/>
  <dc:title>PRIMER SPORAZUMNOG PRESTANKA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2010-02-08T00:00:00Z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2016-07-15T00:00:00Z</vt:filetime>
  </property>
</Properties>
</file>