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UPRAVA PRIHODA I CARINA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PODRUČNA JEDINICA PODGORICA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EXPOZITURA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Molimo vas da nam izdate porezko uverenje da D.O.O. „{</w:t>
      </w:r>
      <w:r>
        <w:rPr>
          <w:rFonts w:cs="Times New Roman" w:ascii="Times New Roman" w:hAnsi="Times New Roman"/>
          <w:sz w:val="28"/>
          <w:szCs w:val="28"/>
          <w:lang w:val="en-US"/>
        </w:rPr>
        <w:t>compName</w:t>
      </w:r>
      <w:r>
        <w:rPr>
          <w:rFonts w:cs="Times New Roman" w:ascii="Times New Roman" w:hAnsi="Times New Roman"/>
          <w:sz w:val="28"/>
          <w:szCs w:val="28"/>
          <w:lang w:val="hr-HR"/>
        </w:rPr>
        <w:t>}“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hr-HR"/>
        </w:rPr>
        <w:t>} PIB {</w:t>
      </w:r>
      <w:r>
        <w:rPr>
          <w:rFonts w:cs="Times New Roman" w:ascii="Times New Roman" w:hAnsi="Times New Roman"/>
          <w:sz w:val="28"/>
          <w:szCs w:val="28"/>
          <w:lang w:val="en-US"/>
        </w:rPr>
        <w:t>pib</w:t>
      </w:r>
      <w:r>
        <w:rPr>
          <w:rFonts w:cs="Times New Roman" w:ascii="Times New Roman" w:hAnsi="Times New Roman"/>
          <w:sz w:val="28"/>
          <w:szCs w:val="28"/>
          <w:lang w:val="hr-HR"/>
        </w:rPr>
        <w:t>} nema neizmerinih porezkoh obaveza po osnovu poreza i doprinosa za period sa {</w:t>
      </w:r>
      <w:r>
        <w:rPr>
          <w:rFonts w:cs="Times New Roman" w:ascii="Times New Roman" w:hAnsi="Times New Roman"/>
          <w:sz w:val="28"/>
          <w:szCs w:val="28"/>
          <w:lang w:val="hr-HR"/>
        </w:rPr>
        <w:t>jmbgFrom</w:t>
      </w:r>
      <w:r>
        <w:rPr>
          <w:rFonts w:cs="Times New Roman" w:ascii="Times New Roman" w:hAnsi="Times New Roman"/>
          <w:sz w:val="28"/>
          <w:szCs w:val="28"/>
          <w:lang w:val="hr-HR"/>
        </w:rPr>
        <w:t>}. godine do {</w:t>
      </w:r>
      <w:r>
        <w:rPr>
          <w:rFonts w:cs="Times New Roman" w:ascii="Times New Roman" w:hAnsi="Times New Roman"/>
          <w:sz w:val="28"/>
          <w:szCs w:val="28"/>
          <w:lang w:val="en-US"/>
        </w:rPr>
        <w:t>currDate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}. godine, sa naznačenjim mjesečnim primanjem od 450,00 eura (bruto I je 532,54 eura).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Ovo je nam potrebno radi produženja radne dozvole za izvršnog direktora {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lang w:val="hr-HR"/>
        </w:rPr>
        <w:t>} {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hr-HR"/>
        </w:rPr>
        <w:t>}, JMBG: {</w:t>
      </w:r>
      <w:r>
        <w:rPr>
          <w:rFonts w:cs="Times New Roman" w:ascii="Times New Roman" w:hAnsi="Times New Roman"/>
          <w:sz w:val="28"/>
          <w:szCs w:val="28"/>
          <w:lang w:val="en-US"/>
        </w:rPr>
        <w:t>jmbg</w:t>
      </w:r>
      <w:r>
        <w:rPr>
          <w:rFonts w:cs="Times New Roman" w:ascii="Times New Roman" w:hAnsi="Times New Roman"/>
          <w:sz w:val="28"/>
          <w:szCs w:val="28"/>
          <w:lang w:val="en-US"/>
        </w:rPr>
        <w:t>Num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} iz Rusije.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S poštovanjem,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 xml:space="preserve">Podnosilac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D.O.O. „{</w:t>
      </w:r>
      <w:r>
        <w:rPr>
          <w:rFonts w:cs="Times New Roman" w:ascii="Times New Roman" w:hAnsi="Times New Roman"/>
          <w:sz w:val="28"/>
          <w:szCs w:val="28"/>
          <w:lang w:val="en-US"/>
        </w:rPr>
        <w:t>compName</w:t>
      </w:r>
      <w:r>
        <w:rPr>
          <w:rFonts w:cs="Times New Roman" w:ascii="Times New Roman" w:hAnsi="Times New Roman"/>
          <w:sz w:val="28"/>
          <w:szCs w:val="28"/>
          <w:lang w:val="hr-HR"/>
        </w:rPr>
        <w:t>}“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Izvršni direktor {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lang w:val="hr-HR"/>
        </w:rPr>
        <w:t>} {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LibreOffice/7.4.4.2$Windows_X86_64 LibreOffice_project/85569322deea74ec9134968a29af2df5663baa21</Application>
  <AppVersion>15.0000</AppVersion>
  <Pages>1</Pages>
  <Words>78</Words>
  <Characters>480</Characters>
  <CharactersWithSpaces>552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2023-09-07T14:39:00Z</dcterms:created>
  <dc:creator>User</dc:creator>
  <dc:description/>
  <dc:language>ru-RU</dc:language>
  <cp:lastModifiedBy/>
  <cp:lastPrinted>2023-09-07T14:30:00Z</cp:lastPrinted>
  <dcterms:modified xsi:type="dcterms:W3CDTF">2024-10-02T10:49:29Z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