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E0F0" w14:textId="0A723B62" w:rsidR="00AB1876" w:rsidRDefault="00BB1E97">
      <w:r>
        <w:t xml:space="preserve">Imagem  </w:t>
      </w:r>
      <w:r>
        <w:rPr>
          <w:noProof/>
        </w:rPr>
        <w:drawing>
          <wp:inline distT="0" distB="0" distL="0" distR="0" wp14:anchorId="580FDE26" wp14:editId="4A82D24F">
            <wp:extent cx="1329385" cy="132938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7395" cy="13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E45C" w14:textId="5DD8E574" w:rsidR="00AD13C1" w:rsidRDefault="00AD13C1">
      <w:r>
        <w:t xml:space="preserve">Imagem 2 </w:t>
      </w:r>
      <w:r>
        <w:rPr>
          <w:noProof/>
        </w:rPr>
        <w:drawing>
          <wp:inline distT="0" distB="0" distL="0" distR="0" wp14:anchorId="1B23CD83" wp14:editId="478FEA3D">
            <wp:extent cx="1329385" cy="1329385"/>
            <wp:effectExtent l="0" t="0" r="444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7395" cy="13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822F" w14:textId="77777777" w:rsidR="00AD13C1" w:rsidRDefault="00AD13C1"/>
    <w:p w14:paraId="6A9AA0C1" w14:textId="1EE58EB1" w:rsidR="00BB1E97" w:rsidRDefault="00BB1E97">
      <w:r>
        <w:t>Notas</w:t>
      </w:r>
      <w:r>
        <w:rPr>
          <w:rStyle w:val="Refdenotaderodap"/>
        </w:rPr>
        <w:footnoteReference w:id="1"/>
      </w:r>
      <w:r>
        <w:t xml:space="preserve"> de</w:t>
      </w:r>
      <w:r>
        <w:rPr>
          <w:rStyle w:val="Refdenotaderodap"/>
        </w:rPr>
        <w:footnoteReference w:id="2"/>
      </w:r>
      <w:r>
        <w:t xml:space="preserve"> rodapé</w:t>
      </w:r>
      <w:r>
        <w:rPr>
          <w:rStyle w:val="Refdenotaderodap"/>
        </w:rPr>
        <w:footnoteReference w:id="3"/>
      </w:r>
    </w:p>
    <w:p w14:paraId="41A1581F" w14:textId="09758917" w:rsidR="00BB1E97" w:rsidRDefault="00BB1E97">
      <w:pPr>
        <w:rPr>
          <w:rFonts w:eastAsiaTheme="minorEastAsia"/>
        </w:rPr>
      </w:pPr>
      <w:r>
        <w:t xml:space="preserve">Equações 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+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+ </m:t>
        </m:r>
      </m:oMath>
    </w:p>
    <w:p w14:paraId="404EDB0B" w14:textId="431FD5DC" w:rsidR="00BB1E97" w:rsidRPr="00BB1E97" w:rsidRDefault="00BB1E97" w:rsidP="00BB1E97">
      <w:pPr>
        <w:rPr>
          <w:rFonts w:ascii="Symbol" w:eastAsiaTheme="minorEastAsia" w:hAnsi="Symbol"/>
        </w:rPr>
      </w:pPr>
      <w:r>
        <w:rPr>
          <w:rFonts w:eastAsiaTheme="minorEastAsia" w:cstheme="minorHAnsi"/>
        </w:rPr>
        <w:t xml:space="preserve">O que está em símbolo deve continuar em símbolo </w:t>
      </w:r>
      <w:r w:rsidR="00F702CB" w:rsidRPr="00F702CB">
        <w:rPr>
          <w:rFonts w:ascii="Symbol" w:eastAsiaTheme="minorEastAsia" w:hAnsi="Symbol" w:cs="Calibri"/>
          <w:sz w:val="32"/>
          <w:szCs w:val="32"/>
        </w:rPr>
        <w:t>å</w:t>
      </w:r>
      <w:r w:rsidR="00F702CB" w:rsidRPr="00F702CB">
        <w:rPr>
          <w:rFonts w:ascii="Symbol" w:hAnsi="Symbol" w:cs="Calibri"/>
          <w:sz w:val="32"/>
          <w:szCs w:val="32"/>
        </w:rPr>
        <w:t>³¶</w:t>
      </w:r>
      <w:r w:rsidR="00F702CB" w:rsidRPr="00F702CB">
        <w:rPr>
          <w:rFonts w:ascii="Symbol" w:eastAsiaTheme="minorEastAsia" w:hAnsi="Symbol"/>
          <w:sz w:val="32"/>
          <w:szCs w:val="32"/>
        </w:rPr>
        <w:t>Ssd</w:t>
      </w:r>
      <w:r w:rsidR="00F702CB" w:rsidRPr="00F702CB">
        <w:rPr>
          <w:rFonts w:ascii="Symbol" w:eastAsiaTheme="minorEastAsia" w:hAnsi="Symbol"/>
          <w:sz w:val="32"/>
          <w:szCs w:val="32"/>
        </w:rPr>
        <w:sym w:font="Symbol" w:char="F027"/>
      </w:r>
      <w:r w:rsidR="00F702CB" w:rsidRPr="00F702CB">
        <w:rPr>
          <w:rFonts w:ascii="Symbol" w:eastAsiaTheme="minorEastAsia" w:hAnsi="Symbol"/>
          <w:sz w:val="32"/>
          <w:szCs w:val="32"/>
        </w:rPr>
        <w:sym w:font="Symbol" w:char="F066"/>
      </w:r>
      <w:r w:rsidR="00F702CB" w:rsidRPr="00F702CB">
        <w:rPr>
          <w:rFonts w:ascii="Symbol" w:eastAsiaTheme="minorEastAsia" w:hAnsi="Symbol"/>
          <w:sz w:val="32"/>
          <w:szCs w:val="32"/>
        </w:rPr>
        <w:sym w:font="Symbol" w:char="F065"/>
      </w:r>
      <w:r w:rsidR="00F702CB" w:rsidRPr="00F702CB">
        <w:rPr>
          <w:rFonts w:ascii="Symbol" w:eastAsiaTheme="minorEastAsia" w:hAnsi="Symbol"/>
          <w:sz w:val="32"/>
          <w:szCs w:val="32"/>
        </w:rPr>
        <w:sym w:font="Symbol" w:char="F064"/>
      </w:r>
      <w:r w:rsidR="00F702CB" w:rsidRPr="00F702CB">
        <w:rPr>
          <w:rFonts w:ascii="Symbol" w:eastAsiaTheme="minorEastAsia" w:hAnsi="Symbol"/>
          <w:sz w:val="32"/>
          <w:szCs w:val="32"/>
        </w:rPr>
        <w:sym w:font="Symbol" w:char="F063"/>
      </w:r>
      <w:r w:rsidR="00F702CB" w:rsidRPr="00F702CB">
        <w:rPr>
          <w:rFonts w:ascii="Symbol" w:eastAsiaTheme="minorEastAsia" w:hAnsi="Symbol"/>
          <w:sz w:val="32"/>
          <w:szCs w:val="32"/>
        </w:rPr>
        <w:sym w:font="Symbol" w:char="F061"/>
      </w:r>
      <w:r w:rsidR="00F702CB" w:rsidRPr="00F702CB">
        <w:rPr>
          <w:rFonts w:ascii="Symbol" w:eastAsiaTheme="minorEastAsia" w:hAnsi="Symbol"/>
          <w:sz w:val="32"/>
          <w:szCs w:val="32"/>
        </w:rPr>
        <w:sym w:font="Symbol" w:char="F062"/>
      </w:r>
    </w:p>
    <w:p w14:paraId="7D18ED27" w14:textId="749B0FDB" w:rsidR="00BB1E97" w:rsidRPr="00BB1E97" w:rsidRDefault="00BB1E97">
      <w:pPr>
        <w:rPr>
          <w:rFonts w:eastAsiaTheme="minorEastAsia"/>
        </w:rPr>
      </w:pPr>
      <w:r>
        <w:rPr>
          <w:rFonts w:eastAsiaTheme="minorEastAsia"/>
        </w:rPr>
        <w:t>O que está em UTF8 (fonte não símbolo) deve ser convertido para fonte símbolo</w:t>
      </w:r>
      <w:r w:rsidR="00A04122">
        <w:rPr>
          <w:rFonts w:eastAsiaTheme="minorEastAsia"/>
        </w:rPr>
        <w:t xml:space="preserve"> (não é possível converter todos, mas converte </w:t>
      </w:r>
      <w:r w:rsidR="00090B3B">
        <w:rPr>
          <w:rFonts w:eastAsiaTheme="minorEastAsia"/>
        </w:rPr>
        <w:t>alguns d</w:t>
      </w:r>
      <w:r w:rsidR="00A04122">
        <w:rPr>
          <w:rFonts w:eastAsiaTheme="minorEastAsia"/>
        </w:rPr>
        <w:t>os mais comuns.)</w:t>
      </w:r>
      <w:r>
        <w:rPr>
          <w:rFonts w:eastAsiaTheme="minorEastAsia"/>
        </w:rPr>
        <w:t xml:space="preserve">: </w:t>
      </w:r>
      <w:r w:rsidR="00710E3E" w:rsidRPr="00F702CB">
        <w:rPr>
          <w:rFonts w:ascii="Times New Roman" w:eastAsiaTheme="minorEastAsia" w:hAnsi="Times New Roman" w:cs="Times New Roman"/>
          <w:sz w:val="32"/>
          <w:szCs w:val="32"/>
        </w:rPr>
        <w:t>∑</w:t>
      </w:r>
      <w:r w:rsidR="00710E3E" w:rsidRPr="00F702CB">
        <w:rPr>
          <w:rFonts w:ascii="Times New Roman" w:hAnsi="Times New Roman" w:cs="Times New Roman"/>
          <w:sz w:val="32"/>
          <w:szCs w:val="32"/>
        </w:rPr>
        <w:t>≥∂</w:t>
      </w:r>
    </w:p>
    <w:p w14:paraId="679FE1AF" w14:textId="61F9BD2A" w:rsidR="00BB1E97" w:rsidRDefault="00BB1E97">
      <w:pPr>
        <w:rPr>
          <w:rFonts w:eastAsiaTheme="minorEastAsia"/>
          <w:sz w:val="36"/>
          <w:szCs w:val="36"/>
        </w:rPr>
      </w:pPr>
      <w:r w:rsidRPr="00BB1E97">
        <w:rPr>
          <w:rFonts w:eastAsiaTheme="minorEastAsia"/>
          <w:sz w:val="36"/>
          <w:szCs w:val="36"/>
        </w:rPr>
        <w:t>Fonte 25</w:t>
      </w:r>
    </w:p>
    <w:p w14:paraId="744F871C" w14:textId="6F4E57A4" w:rsidR="00BB1E97" w:rsidRDefault="00BB1E97">
      <w:pPr>
        <w:rPr>
          <w:rFonts w:eastAsiaTheme="minorEastAsia"/>
        </w:rPr>
      </w:pPr>
      <w:r>
        <w:rPr>
          <w:rFonts w:eastAsiaTheme="minorEastAsia"/>
        </w:rPr>
        <w:t>Tabelas largura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708"/>
      </w:tblGrid>
      <w:tr w:rsidR="00BB1E97" w14:paraId="43114BA4" w14:textId="77777777" w:rsidTr="00BB1E97">
        <w:tc>
          <w:tcPr>
            <w:tcW w:w="985" w:type="dxa"/>
          </w:tcPr>
          <w:p w14:paraId="28A4C36B" w14:textId="72EE37BE" w:rsidR="00BB1E97" w:rsidRDefault="00BB1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708" w:type="dxa"/>
          </w:tcPr>
          <w:p w14:paraId="53E9954B" w14:textId="67B98B41" w:rsidR="00BB1E97" w:rsidRDefault="00BB1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BB1E97" w14:paraId="384448F4" w14:textId="77777777" w:rsidTr="00BB1E97">
        <w:tc>
          <w:tcPr>
            <w:tcW w:w="985" w:type="dxa"/>
          </w:tcPr>
          <w:p w14:paraId="098FB3EA" w14:textId="6F2C29FC" w:rsidR="00BB1E97" w:rsidRDefault="00BB1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708" w:type="dxa"/>
          </w:tcPr>
          <w:p w14:paraId="68F5C99C" w14:textId="54202D61" w:rsidR="00BB1E97" w:rsidRDefault="00BB1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</w:tr>
      <w:tr w:rsidR="00BB1E97" w14:paraId="23549935" w14:textId="77777777" w:rsidTr="00BB1E97">
        <w:tc>
          <w:tcPr>
            <w:tcW w:w="985" w:type="dxa"/>
          </w:tcPr>
          <w:p w14:paraId="4A060DF5" w14:textId="0C539E30" w:rsidR="00BB1E97" w:rsidRDefault="00BB1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708" w:type="dxa"/>
          </w:tcPr>
          <w:p w14:paraId="65525A07" w14:textId="116A2EB2" w:rsidR="00BB1E97" w:rsidRDefault="00BB1E9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</w:tbl>
    <w:p w14:paraId="2B851A40" w14:textId="46D3DF5A" w:rsidR="00BB1E97" w:rsidRDefault="00BB1E97">
      <w:pPr>
        <w:rPr>
          <w:rFonts w:eastAsiaTheme="minor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09"/>
        <w:gridCol w:w="2522"/>
      </w:tblGrid>
      <w:tr w:rsidR="001D6E6F" w14:paraId="5CA66F04" w14:textId="77777777" w:rsidTr="001D6E6F">
        <w:trPr>
          <w:trHeight w:val="1007"/>
        </w:trPr>
        <w:tc>
          <w:tcPr>
            <w:tcW w:w="3509" w:type="dxa"/>
          </w:tcPr>
          <w:p w14:paraId="45375128" w14:textId="77777777" w:rsidR="001D6E6F" w:rsidRDefault="001D6E6F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522" w:type="dxa"/>
          </w:tcPr>
          <w:p w14:paraId="76314EBC" w14:textId="77777777" w:rsidR="001D6E6F" w:rsidRDefault="001D6E6F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1D6E6F" w14:paraId="5FA6BD6B" w14:textId="77777777" w:rsidTr="001D6E6F">
        <w:trPr>
          <w:trHeight w:val="1007"/>
        </w:trPr>
        <w:tc>
          <w:tcPr>
            <w:tcW w:w="3509" w:type="dxa"/>
          </w:tcPr>
          <w:p w14:paraId="77FDDBDE" w14:textId="77777777" w:rsidR="001D6E6F" w:rsidRDefault="001D6E6F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522" w:type="dxa"/>
          </w:tcPr>
          <w:p w14:paraId="60E8D7AC" w14:textId="77777777" w:rsidR="001D6E6F" w:rsidRDefault="001D6E6F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</w:tr>
      <w:tr w:rsidR="001D6E6F" w14:paraId="1C8981E7" w14:textId="77777777" w:rsidTr="001D6E6F">
        <w:trPr>
          <w:trHeight w:val="973"/>
        </w:trPr>
        <w:tc>
          <w:tcPr>
            <w:tcW w:w="3509" w:type="dxa"/>
          </w:tcPr>
          <w:p w14:paraId="1ABDAD35" w14:textId="77777777" w:rsidR="001D6E6F" w:rsidRDefault="001D6E6F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</w:t>
            </w:r>
          </w:p>
        </w:tc>
        <w:tc>
          <w:tcPr>
            <w:tcW w:w="2522" w:type="dxa"/>
          </w:tcPr>
          <w:p w14:paraId="79AA7CFA" w14:textId="77777777" w:rsidR="001D6E6F" w:rsidRDefault="001D6E6F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</w:tbl>
    <w:p w14:paraId="492C57F6" w14:textId="77777777" w:rsidR="001D6E6F" w:rsidRDefault="001D6E6F">
      <w:pPr>
        <w:rPr>
          <w:rFonts w:eastAsiaTheme="minorEastAsia"/>
        </w:rPr>
      </w:pPr>
    </w:p>
    <w:p w14:paraId="32B7D778" w14:textId="22EB1F39" w:rsidR="00BB1E97" w:rsidRDefault="00BB1E97">
      <w:pPr>
        <w:rPr>
          <w:rFonts w:eastAsiaTheme="minorEastAsia"/>
        </w:rPr>
      </w:pPr>
      <w:r>
        <w:rPr>
          <w:rFonts w:eastAsiaTheme="minorEastAsia"/>
        </w:rPr>
        <w:t>Tabela sobreposta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5"/>
        <w:gridCol w:w="708"/>
      </w:tblGrid>
      <w:tr w:rsidR="00BB1E97" w14:paraId="157B6856" w14:textId="77777777" w:rsidTr="00BB1E97">
        <w:tc>
          <w:tcPr>
            <w:tcW w:w="985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89"/>
              <w:gridCol w:w="370"/>
            </w:tblGrid>
            <w:tr w:rsidR="00BB1E97" w14:paraId="79BE4C69" w14:textId="77777777" w:rsidTr="003079EE">
              <w:tc>
                <w:tcPr>
                  <w:tcW w:w="985" w:type="dxa"/>
                </w:tcPr>
                <w:p w14:paraId="426810FF" w14:textId="77777777" w:rsidR="00BB1E97" w:rsidRDefault="00BB1E97" w:rsidP="00BB1E9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a</w:t>
                  </w:r>
                </w:p>
              </w:tc>
              <w:tc>
                <w:tcPr>
                  <w:tcW w:w="708" w:type="dxa"/>
                </w:tcPr>
                <w:p w14:paraId="2D60E858" w14:textId="77777777" w:rsidR="00BB1E97" w:rsidRDefault="00BB1E97" w:rsidP="00BB1E9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V</w:t>
                  </w:r>
                </w:p>
              </w:tc>
            </w:tr>
            <w:tr w:rsidR="00BB1E97" w14:paraId="1AFABDCA" w14:textId="77777777" w:rsidTr="003079EE">
              <w:tc>
                <w:tcPr>
                  <w:tcW w:w="985" w:type="dxa"/>
                </w:tcPr>
                <w:p w14:paraId="14864D2F" w14:textId="77777777" w:rsidR="00BB1E97" w:rsidRDefault="00BB1E97" w:rsidP="00BB1E9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A</w:t>
                  </w:r>
                </w:p>
              </w:tc>
              <w:tc>
                <w:tcPr>
                  <w:tcW w:w="708" w:type="dxa"/>
                </w:tcPr>
                <w:p w14:paraId="7F4BD36B" w14:textId="77777777" w:rsidR="00BB1E97" w:rsidRDefault="00BB1E97" w:rsidP="00BB1E9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d</w:t>
                  </w:r>
                </w:p>
              </w:tc>
            </w:tr>
            <w:tr w:rsidR="00BB1E97" w14:paraId="7264ACDB" w14:textId="77777777" w:rsidTr="003079EE">
              <w:tc>
                <w:tcPr>
                  <w:tcW w:w="985" w:type="dxa"/>
                </w:tcPr>
                <w:p w14:paraId="204FA30F" w14:textId="77777777" w:rsidR="00BB1E97" w:rsidRDefault="00BB1E97" w:rsidP="00BB1E9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s</w:t>
                  </w:r>
                </w:p>
              </w:tc>
              <w:tc>
                <w:tcPr>
                  <w:tcW w:w="708" w:type="dxa"/>
                </w:tcPr>
                <w:p w14:paraId="2A2F4487" w14:textId="77777777" w:rsidR="00BB1E97" w:rsidRDefault="00BB1E97" w:rsidP="00BB1E97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A</w:t>
                  </w:r>
                </w:p>
              </w:tc>
            </w:tr>
          </w:tbl>
          <w:p w14:paraId="5F0E6932" w14:textId="4020B90D" w:rsidR="00BB1E97" w:rsidRDefault="00BB1E97" w:rsidP="003079EE">
            <w:pPr>
              <w:rPr>
                <w:rFonts w:eastAsiaTheme="minorEastAsia"/>
              </w:rPr>
            </w:pPr>
          </w:p>
        </w:tc>
        <w:tc>
          <w:tcPr>
            <w:tcW w:w="708" w:type="dxa"/>
          </w:tcPr>
          <w:p w14:paraId="46E68B50" w14:textId="77777777" w:rsidR="00BB1E97" w:rsidRDefault="00BB1E97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</w:t>
            </w:r>
          </w:p>
        </w:tc>
      </w:tr>
      <w:tr w:rsidR="00BB1E97" w14:paraId="696C72FD" w14:textId="77777777" w:rsidTr="00BB1E97">
        <w:tc>
          <w:tcPr>
            <w:tcW w:w="985" w:type="dxa"/>
          </w:tcPr>
          <w:p w14:paraId="3A5E70C7" w14:textId="77777777" w:rsidR="00BB1E97" w:rsidRDefault="00BB1E97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708" w:type="dxa"/>
          </w:tcPr>
          <w:p w14:paraId="54194B59" w14:textId="77777777" w:rsidR="00BB1E97" w:rsidRDefault="00BB1E97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</w:tr>
      <w:tr w:rsidR="00BB1E97" w14:paraId="759DC1CD" w14:textId="77777777" w:rsidTr="00BB1E97">
        <w:tc>
          <w:tcPr>
            <w:tcW w:w="985" w:type="dxa"/>
          </w:tcPr>
          <w:p w14:paraId="00845611" w14:textId="77777777" w:rsidR="00BB1E97" w:rsidRDefault="00BB1E97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</w:t>
            </w:r>
          </w:p>
        </w:tc>
        <w:tc>
          <w:tcPr>
            <w:tcW w:w="708" w:type="dxa"/>
          </w:tcPr>
          <w:p w14:paraId="6FE66AD8" w14:textId="77777777" w:rsidR="00BB1E97" w:rsidRDefault="00BB1E97" w:rsidP="003079E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</w:tr>
    </w:tbl>
    <w:p w14:paraId="31199AA9" w14:textId="1B484825" w:rsidR="00BB1E97" w:rsidRDefault="00BB1E97">
      <w:pPr>
        <w:rPr>
          <w:rFonts w:eastAsiaTheme="minorEastAsia"/>
        </w:rPr>
      </w:pPr>
    </w:p>
    <w:p w14:paraId="3F046D36" w14:textId="1D7E8BD1" w:rsidR="00BB1E97" w:rsidRDefault="00BB1E97">
      <w:pPr>
        <w:rPr>
          <w:rFonts w:eastAsiaTheme="minorEastAsia"/>
        </w:rPr>
      </w:pPr>
      <w:r>
        <w:rPr>
          <w:rFonts w:eastAsiaTheme="minorEastAsia"/>
        </w:rPr>
        <w:t xml:space="preserve">Tabs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jkjqhkj</w:t>
      </w:r>
      <w:r>
        <w:rPr>
          <w:rFonts w:eastAsiaTheme="minorEastAsia"/>
        </w:rPr>
        <w:tab/>
      </w:r>
      <w:r>
        <w:rPr>
          <w:rFonts w:eastAsiaTheme="minorEastAsia"/>
        </w:rPr>
        <w:tab/>
        <w:t>kjh</w:t>
      </w:r>
      <w:r>
        <w:rPr>
          <w:rFonts w:eastAsiaTheme="minorEastAsia"/>
        </w:rPr>
        <w:tab/>
        <w:t>kh</w:t>
      </w:r>
      <w:r>
        <w:rPr>
          <w:rFonts w:eastAsiaTheme="minorEastAsia"/>
        </w:rPr>
        <w:tab/>
        <w:t>a</w:t>
      </w:r>
      <w:r>
        <w:rPr>
          <w:rFonts w:eastAsiaTheme="minorEastAsia"/>
        </w:rPr>
        <w:tab/>
        <w:t>a</w:t>
      </w:r>
    </w:p>
    <w:p w14:paraId="1AC6A2AD" w14:textId="22EB607B" w:rsidR="00BB1E97" w:rsidRPr="00A04122" w:rsidRDefault="00BB1E97">
      <w:pPr>
        <w:rPr>
          <w:rFonts w:eastAsiaTheme="minorEastAsia"/>
        </w:rPr>
      </w:pPr>
      <w:r>
        <w:rPr>
          <w:rFonts w:eastAsiaTheme="minorEastAsia"/>
        </w:rPr>
        <w:t xml:space="preserve">Número ordinal </w:t>
      </w:r>
      <w:r w:rsidR="00216BF1" w:rsidRPr="00216BF1">
        <w:rPr>
          <w:rFonts w:ascii="Calibri" w:eastAsiaTheme="minorEastAsia" w:hAnsi="Calibri" w:cs="Calibri"/>
        </w:rPr>
        <w:t>1°</w:t>
      </w:r>
      <w:r>
        <w:rPr>
          <w:rFonts w:eastAsiaTheme="minorEastAsia"/>
        </w:rPr>
        <w:t>o</w:t>
      </w:r>
      <w:r w:rsidR="00A04122">
        <w:rPr>
          <w:rFonts w:eastAsiaTheme="minorEastAsia"/>
        </w:rPr>
        <w:t>u</w:t>
      </w:r>
      <w:r>
        <w:rPr>
          <w:rFonts w:eastAsiaTheme="minorEastAsia"/>
        </w:rPr>
        <w:t xml:space="preserve"> 1</w:t>
      </w:r>
      <w:r w:rsidRPr="00BB1E97">
        <w:rPr>
          <w:rFonts w:eastAsiaTheme="minorEastAsia"/>
          <w:u w:val="single"/>
          <w:vertAlign w:val="superscript"/>
        </w:rPr>
        <w:t>o</w:t>
      </w:r>
      <w:r w:rsidR="00A04122">
        <w:rPr>
          <w:rFonts w:eastAsiaTheme="minorEastAsia"/>
        </w:rPr>
        <w:t xml:space="preserve"> pra 1º</w:t>
      </w:r>
    </w:p>
    <w:p w14:paraId="1CA20318" w14:textId="22689ABC" w:rsidR="00BB1E97" w:rsidRDefault="00BB1E97">
      <w:pPr>
        <w:rPr>
          <w:rFonts w:eastAsiaTheme="minorEastAsia"/>
        </w:rPr>
      </w:pPr>
      <w:r>
        <w:rPr>
          <w:rFonts w:eastAsiaTheme="minorEastAsia"/>
        </w:rPr>
        <w:t>Acentos inseridos incorretamente. Por exemplo, à em vez de à</w:t>
      </w:r>
    </w:p>
    <w:p w14:paraId="1868B330" w14:textId="5A3E21C2" w:rsidR="00BB1E97" w:rsidRPr="00BB1E97" w:rsidRDefault="00BB1E9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060BDF02" w14:textId="213FD711" w:rsidR="00BB1E97" w:rsidRPr="00BB1E97" w:rsidRDefault="00BB1E97">
      <w:pPr>
        <w:rPr>
          <w:rFonts w:ascii="Times New Roman" w:hAnsi="Times New Roman" w:cs="Times New Roman"/>
        </w:rPr>
      </w:pPr>
    </w:p>
    <w:sectPr w:rsidR="00BB1E97" w:rsidRPr="00BB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9525" w14:textId="77777777" w:rsidR="00DD0B32" w:rsidRDefault="00DD0B32" w:rsidP="00BB1E97">
      <w:pPr>
        <w:spacing w:after="0" w:line="240" w:lineRule="auto"/>
      </w:pPr>
      <w:r>
        <w:separator/>
      </w:r>
    </w:p>
  </w:endnote>
  <w:endnote w:type="continuationSeparator" w:id="0">
    <w:p w14:paraId="2E401B1A" w14:textId="77777777" w:rsidR="00DD0B32" w:rsidRDefault="00DD0B32" w:rsidP="00BB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F06F9" w14:textId="77777777" w:rsidR="00DD0B32" w:rsidRDefault="00DD0B32" w:rsidP="00BB1E97">
      <w:pPr>
        <w:spacing w:after="0" w:line="240" w:lineRule="auto"/>
      </w:pPr>
      <w:r>
        <w:separator/>
      </w:r>
    </w:p>
  </w:footnote>
  <w:footnote w:type="continuationSeparator" w:id="0">
    <w:p w14:paraId="7AF7C05D" w14:textId="77777777" w:rsidR="00DD0B32" w:rsidRDefault="00DD0B32" w:rsidP="00BB1E97">
      <w:pPr>
        <w:spacing w:after="0" w:line="240" w:lineRule="auto"/>
      </w:pPr>
      <w:r>
        <w:continuationSeparator/>
      </w:r>
    </w:p>
  </w:footnote>
  <w:footnote w:id="1">
    <w:p w14:paraId="11EACEE1" w14:textId="5CB4F694" w:rsidR="00BB1E97" w:rsidRDefault="00BB1E97">
      <w:pPr>
        <w:pStyle w:val="Textodenotaderodap"/>
      </w:pPr>
      <w:r>
        <w:rPr>
          <w:rStyle w:val="Refdenotaderodap"/>
        </w:rPr>
        <w:footnoteRef/>
      </w:r>
      <w:r>
        <w:t xml:space="preserve"> Texto nota 1</w:t>
      </w:r>
    </w:p>
  </w:footnote>
  <w:footnote w:id="2">
    <w:p w14:paraId="4EF0A3BA" w14:textId="3151AD1C" w:rsidR="00BB1E97" w:rsidRDefault="00BB1E97">
      <w:pPr>
        <w:pStyle w:val="Textodenotaderodap"/>
      </w:pPr>
      <w:r>
        <w:rPr>
          <w:rStyle w:val="Refdenotaderodap"/>
        </w:rPr>
        <w:footnoteRef/>
      </w:r>
      <w:r>
        <w:t xml:space="preserve"> Texto nota 2</w:t>
      </w:r>
    </w:p>
  </w:footnote>
  <w:footnote w:id="3">
    <w:p w14:paraId="2DB738C5" w14:textId="1F0D534A" w:rsidR="00BB1E97" w:rsidRDefault="00BB1E97">
      <w:pPr>
        <w:pStyle w:val="Textodenotaderodap"/>
      </w:pPr>
      <w:r>
        <w:rPr>
          <w:rStyle w:val="Refdenotaderodap"/>
        </w:rPr>
        <w:footnoteRef/>
      </w:r>
      <w:r>
        <w:t xml:space="preserve"> Texto nota 3</w:t>
      </w:r>
    </w:p>
    <w:p w14:paraId="5D40ED89" w14:textId="77777777" w:rsidR="00BB1E97" w:rsidRDefault="00BB1E97">
      <w:pPr>
        <w:pStyle w:val="Textodenotaderodap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97"/>
    <w:rsid w:val="00090B3B"/>
    <w:rsid w:val="00156370"/>
    <w:rsid w:val="001D6E6F"/>
    <w:rsid w:val="00216BF1"/>
    <w:rsid w:val="004B13AF"/>
    <w:rsid w:val="005D7E4C"/>
    <w:rsid w:val="00710E3E"/>
    <w:rsid w:val="007E4DD7"/>
    <w:rsid w:val="00834489"/>
    <w:rsid w:val="008B127D"/>
    <w:rsid w:val="00A04122"/>
    <w:rsid w:val="00AB1876"/>
    <w:rsid w:val="00AD13C1"/>
    <w:rsid w:val="00B84696"/>
    <w:rsid w:val="00BB1E97"/>
    <w:rsid w:val="00DD0B32"/>
    <w:rsid w:val="00F40ABB"/>
    <w:rsid w:val="00F62B55"/>
    <w:rsid w:val="00F7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AB45"/>
  <w15:chartTrackingRefBased/>
  <w15:docId w15:val="{151A037E-C8A1-4395-804F-401D09A4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1E9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1E9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1E97"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BB1E97"/>
    <w:rPr>
      <w:color w:val="808080"/>
    </w:rPr>
  </w:style>
  <w:style w:type="table" w:styleId="Tabelacomgrade">
    <w:name w:val="Table Grid"/>
    <w:basedOn w:val="Tabelanormal"/>
    <w:uiPriority w:val="39"/>
    <w:rsid w:val="00BB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79</Words>
  <Characters>432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Lacreta Leoni</dc:creator>
  <cp:keywords/>
  <dc:description/>
  <cp:lastModifiedBy>Eduardo Lacreta Leoni</cp:lastModifiedBy>
  <cp:revision>9</cp:revision>
  <dcterms:created xsi:type="dcterms:W3CDTF">2021-04-12T23:14:00Z</dcterms:created>
  <dcterms:modified xsi:type="dcterms:W3CDTF">2021-04-13T00:05:00Z</dcterms:modified>
</cp:coreProperties>
</file>