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209"/>
        <w:gridCol w:w="2413"/>
        <w:gridCol w:w="4296"/>
      </w:tblGrid>
      <w:tr w:rsidR="003E7866" w:rsidTr="00146086">
        <w:tc>
          <w:tcPr>
            <w:tcW w:w="3209" w:type="dxa"/>
          </w:tcPr>
          <w:p w:rsidR="003E7866" w:rsidRPr="007E0292" w:rsidRDefault="003E7866">
            <w:pPr>
              <w:rPr>
                <w:b/>
                <w:sz w:val="28"/>
              </w:rPr>
            </w:pPr>
            <w:bookmarkStart w:id="0" w:name="_GoBack" w:colFirst="0" w:colLast="2"/>
            <w:r w:rsidRPr="007E0292">
              <w:rPr>
                <w:b/>
                <w:sz w:val="28"/>
              </w:rPr>
              <w:t>Variable name</w:t>
            </w:r>
          </w:p>
        </w:tc>
        <w:tc>
          <w:tcPr>
            <w:tcW w:w="2413" w:type="dxa"/>
          </w:tcPr>
          <w:p w:rsidR="003E7866" w:rsidRPr="007E0292" w:rsidRDefault="003E7866">
            <w:pPr>
              <w:rPr>
                <w:b/>
                <w:sz w:val="28"/>
              </w:rPr>
            </w:pPr>
            <w:r w:rsidRPr="007E0292">
              <w:rPr>
                <w:b/>
                <w:sz w:val="28"/>
              </w:rPr>
              <w:t>Definition of the variable</w:t>
            </w:r>
          </w:p>
        </w:tc>
        <w:tc>
          <w:tcPr>
            <w:tcW w:w="4296" w:type="dxa"/>
          </w:tcPr>
          <w:p w:rsidR="003E7866" w:rsidRPr="007E0292" w:rsidRDefault="003E7866">
            <w:pPr>
              <w:rPr>
                <w:b/>
                <w:sz w:val="28"/>
              </w:rPr>
            </w:pPr>
            <w:r w:rsidRPr="007E0292">
              <w:rPr>
                <w:b/>
                <w:sz w:val="28"/>
              </w:rPr>
              <w:t>Settings and their definitions</w:t>
            </w:r>
          </w:p>
        </w:tc>
      </w:tr>
      <w:bookmarkEnd w:id="0"/>
      <w:tr w:rsidR="00807B1D" w:rsidTr="00146086">
        <w:tc>
          <w:tcPr>
            <w:tcW w:w="3209" w:type="dxa"/>
          </w:tcPr>
          <w:p w:rsidR="00807B1D" w:rsidRDefault="00807B1D">
            <w:r w:rsidRPr="00807B1D">
              <w:t>q3_pa_m</w:t>
            </w:r>
          </w:p>
        </w:tc>
        <w:tc>
          <w:tcPr>
            <w:tcW w:w="2413" w:type="dxa"/>
          </w:tcPr>
          <w:p w:rsidR="00807B1D" w:rsidRDefault="00605BAE">
            <w:r w:rsidRPr="00605BAE">
              <w:t>Proportion asymptomatic transmission (median)</w:t>
            </w:r>
          </w:p>
        </w:tc>
        <w:tc>
          <w:tcPr>
            <w:tcW w:w="4296" w:type="dxa"/>
          </w:tcPr>
          <w:p w:rsidR="00807B1D" w:rsidRDefault="00807B1D" w:rsidP="00605BAE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07B1D" w:rsidTr="00146086">
        <w:tc>
          <w:tcPr>
            <w:tcW w:w="3209" w:type="dxa"/>
          </w:tcPr>
          <w:p w:rsidR="00807B1D" w:rsidRDefault="00807B1D">
            <w:r>
              <w:t>q3_pa_l</w:t>
            </w:r>
          </w:p>
        </w:tc>
        <w:tc>
          <w:tcPr>
            <w:tcW w:w="2413" w:type="dxa"/>
          </w:tcPr>
          <w:p w:rsidR="00807B1D" w:rsidRDefault="00605BAE">
            <w:r w:rsidRPr="00605BAE">
              <w:t xml:space="preserve">Proportion asymptomatic transmission (lower </w:t>
            </w:r>
            <w:proofErr w:type="spellStart"/>
            <w:r w:rsidRPr="00605BAE">
              <w:t>CrI</w:t>
            </w:r>
            <w:proofErr w:type="spellEnd"/>
            <w:r w:rsidRPr="00605BAE">
              <w:t>)</w:t>
            </w:r>
          </w:p>
        </w:tc>
        <w:tc>
          <w:tcPr>
            <w:tcW w:w="4296" w:type="dxa"/>
          </w:tcPr>
          <w:p w:rsidR="00807B1D" w:rsidRDefault="00807B1D" w:rsidP="00605BAE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07B1D" w:rsidTr="00146086">
        <w:tc>
          <w:tcPr>
            <w:tcW w:w="3209" w:type="dxa"/>
          </w:tcPr>
          <w:p w:rsidR="00807B1D" w:rsidRDefault="00807B1D">
            <w:r>
              <w:t>q3_pa_u</w:t>
            </w:r>
          </w:p>
        </w:tc>
        <w:tc>
          <w:tcPr>
            <w:tcW w:w="2413" w:type="dxa"/>
          </w:tcPr>
          <w:p w:rsidR="00807B1D" w:rsidRDefault="00605BAE">
            <w:r w:rsidRPr="00605BAE">
              <w:t xml:space="preserve">Proportion asymptomatic transmission (upper </w:t>
            </w:r>
            <w:proofErr w:type="spellStart"/>
            <w:r w:rsidRPr="00605BAE">
              <w:t>CrI</w:t>
            </w:r>
            <w:proofErr w:type="spellEnd"/>
            <w:r w:rsidRPr="00605BAE">
              <w:t>)</w:t>
            </w:r>
          </w:p>
        </w:tc>
        <w:tc>
          <w:tcPr>
            <w:tcW w:w="4296" w:type="dxa"/>
          </w:tcPr>
          <w:p w:rsidR="00807B1D" w:rsidRDefault="00807B1D" w:rsidP="001E1DAB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07B1D" w:rsidTr="00146086">
        <w:tc>
          <w:tcPr>
            <w:tcW w:w="3209" w:type="dxa"/>
          </w:tcPr>
          <w:p w:rsidR="00807B1D" w:rsidRDefault="005C29A3">
            <w:r w:rsidRPr="005C29A3">
              <w:t>q3_pp_m</w:t>
            </w:r>
          </w:p>
        </w:tc>
        <w:tc>
          <w:tcPr>
            <w:tcW w:w="2413" w:type="dxa"/>
          </w:tcPr>
          <w:p w:rsidR="00807B1D" w:rsidRDefault="001E1DAB">
            <w:r w:rsidRPr="001E1DAB">
              <w:t>Proportion pre-symptomatic transmission (median)</w:t>
            </w:r>
          </w:p>
        </w:tc>
        <w:tc>
          <w:tcPr>
            <w:tcW w:w="4296" w:type="dxa"/>
          </w:tcPr>
          <w:p w:rsidR="00807B1D" w:rsidRDefault="00807B1D" w:rsidP="001E1DAB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07B1D" w:rsidTr="00146086">
        <w:tc>
          <w:tcPr>
            <w:tcW w:w="3209" w:type="dxa"/>
          </w:tcPr>
          <w:p w:rsidR="00807B1D" w:rsidRDefault="005C29A3">
            <w:r>
              <w:t>q3_pp_l</w:t>
            </w:r>
          </w:p>
        </w:tc>
        <w:tc>
          <w:tcPr>
            <w:tcW w:w="2413" w:type="dxa"/>
          </w:tcPr>
          <w:p w:rsidR="00807B1D" w:rsidRDefault="001E1DAB">
            <w:r w:rsidRPr="001E1DAB">
              <w:t xml:space="preserve">Proportion pre-symptomatic transmission (lower </w:t>
            </w:r>
            <w:proofErr w:type="spellStart"/>
            <w:r w:rsidRPr="001E1DAB">
              <w:t>CrI</w:t>
            </w:r>
            <w:proofErr w:type="spellEnd"/>
            <w:r w:rsidRPr="001E1DAB">
              <w:t>)</w:t>
            </w:r>
          </w:p>
        </w:tc>
        <w:tc>
          <w:tcPr>
            <w:tcW w:w="4296" w:type="dxa"/>
          </w:tcPr>
          <w:p w:rsidR="00807B1D" w:rsidRDefault="00807B1D" w:rsidP="001E1DAB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07B1D" w:rsidTr="00146086">
        <w:tc>
          <w:tcPr>
            <w:tcW w:w="3209" w:type="dxa"/>
          </w:tcPr>
          <w:p w:rsidR="00807B1D" w:rsidRDefault="005C29A3">
            <w:r>
              <w:t>q3_pp_u</w:t>
            </w:r>
          </w:p>
        </w:tc>
        <w:tc>
          <w:tcPr>
            <w:tcW w:w="2413" w:type="dxa"/>
          </w:tcPr>
          <w:p w:rsidR="00807B1D" w:rsidRDefault="001E1DAB">
            <w:r w:rsidRPr="001E1DAB">
              <w:t xml:space="preserve">Proportion pre-symptomatic transmission (upper </w:t>
            </w:r>
            <w:proofErr w:type="spellStart"/>
            <w:r w:rsidRPr="001E1DAB">
              <w:t>CrI</w:t>
            </w:r>
            <w:proofErr w:type="spellEnd"/>
            <w:r w:rsidRPr="001E1DAB">
              <w:t>)</w:t>
            </w:r>
          </w:p>
        </w:tc>
        <w:tc>
          <w:tcPr>
            <w:tcW w:w="4296" w:type="dxa"/>
          </w:tcPr>
          <w:p w:rsidR="00807B1D" w:rsidRDefault="00807B1D" w:rsidP="001E1DAB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5C29A3" w:rsidTr="00146086">
        <w:tc>
          <w:tcPr>
            <w:tcW w:w="3209" w:type="dxa"/>
          </w:tcPr>
          <w:p w:rsidR="005C29A3" w:rsidRDefault="005C29A3">
            <w:r w:rsidRPr="005C29A3">
              <w:t>question_3_complete</w:t>
            </w:r>
          </w:p>
        </w:tc>
        <w:tc>
          <w:tcPr>
            <w:tcW w:w="2413" w:type="dxa"/>
          </w:tcPr>
          <w:p w:rsidR="005C29A3" w:rsidRDefault="001E1DAB">
            <w:r>
              <w:t>Complete?</w:t>
            </w:r>
          </w:p>
        </w:tc>
        <w:tc>
          <w:tcPr>
            <w:tcW w:w="4296" w:type="dxa"/>
          </w:tcPr>
          <w:p w:rsidR="001E1DAB" w:rsidRDefault="001E1DAB" w:rsidP="001E1DAB">
            <w:r>
              <w:t>0, Incomplete</w:t>
            </w:r>
          </w:p>
          <w:p w:rsidR="001E1DAB" w:rsidRDefault="001E1DAB" w:rsidP="001E1DAB">
            <w:r>
              <w:t>1, Unverified</w:t>
            </w:r>
          </w:p>
          <w:p w:rsidR="005C29A3" w:rsidRDefault="001E1DAB" w:rsidP="001E1DAB">
            <w:r>
              <w:t>2, Complete</w:t>
            </w:r>
          </w:p>
        </w:tc>
      </w:tr>
      <w:tr w:rsidR="005C29A3" w:rsidTr="00146086">
        <w:tc>
          <w:tcPr>
            <w:tcW w:w="3209" w:type="dxa"/>
          </w:tcPr>
          <w:p w:rsidR="005C29A3" w:rsidRDefault="005C29A3">
            <w:r w:rsidRPr="005C29A3">
              <w:t>q3_setting</w:t>
            </w:r>
          </w:p>
        </w:tc>
        <w:tc>
          <w:tcPr>
            <w:tcW w:w="2413" w:type="dxa"/>
          </w:tcPr>
          <w:p w:rsidR="005C29A3" w:rsidRDefault="001E1DAB">
            <w:r w:rsidRPr="001E1DAB">
              <w:t>Region/setting</w:t>
            </w:r>
          </w:p>
        </w:tc>
        <w:tc>
          <w:tcPr>
            <w:tcW w:w="4296" w:type="dxa"/>
          </w:tcPr>
          <w:p w:rsidR="005C29A3" w:rsidRDefault="005C29A3" w:rsidP="001E1DAB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5C29A3" w:rsidTr="00146086">
        <w:tc>
          <w:tcPr>
            <w:tcW w:w="3209" w:type="dxa"/>
          </w:tcPr>
          <w:p w:rsidR="005C29A3" w:rsidRDefault="005C29A3">
            <w:r>
              <w:t>year</w:t>
            </w:r>
          </w:p>
        </w:tc>
        <w:tc>
          <w:tcPr>
            <w:tcW w:w="2413" w:type="dxa"/>
          </w:tcPr>
          <w:p w:rsidR="005C29A3" w:rsidRDefault="001E1DAB">
            <w:r>
              <w:t>Publication Year</w:t>
            </w:r>
          </w:p>
        </w:tc>
        <w:tc>
          <w:tcPr>
            <w:tcW w:w="4296" w:type="dxa"/>
          </w:tcPr>
          <w:p w:rsidR="005C29A3" w:rsidRDefault="005C29A3" w:rsidP="001E1DAB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5C29A3" w:rsidTr="00146086">
        <w:tc>
          <w:tcPr>
            <w:tcW w:w="3209" w:type="dxa"/>
          </w:tcPr>
          <w:p w:rsidR="005C29A3" w:rsidRDefault="005C29A3">
            <w:r>
              <w:t>source</w:t>
            </w:r>
          </w:p>
        </w:tc>
        <w:tc>
          <w:tcPr>
            <w:tcW w:w="2413" w:type="dxa"/>
          </w:tcPr>
          <w:p w:rsidR="005C29A3" w:rsidRDefault="001E1DAB">
            <w:r>
              <w:t>Source</w:t>
            </w:r>
          </w:p>
        </w:tc>
        <w:tc>
          <w:tcPr>
            <w:tcW w:w="4296" w:type="dxa"/>
          </w:tcPr>
          <w:p w:rsidR="001E1DAB" w:rsidRDefault="001E1DAB" w:rsidP="001E1DAB">
            <w:r>
              <w:t xml:space="preserve">1, </w:t>
            </w:r>
            <w:proofErr w:type="spellStart"/>
            <w:r>
              <w:t>MedRxiv</w:t>
            </w:r>
            <w:proofErr w:type="spellEnd"/>
          </w:p>
          <w:p w:rsidR="001E1DAB" w:rsidRDefault="001E1DAB" w:rsidP="001E1DAB">
            <w:r>
              <w:t xml:space="preserve">2, </w:t>
            </w:r>
            <w:proofErr w:type="spellStart"/>
            <w:r>
              <w:t>BioRxiv</w:t>
            </w:r>
            <w:proofErr w:type="spellEnd"/>
          </w:p>
          <w:p w:rsidR="001E1DAB" w:rsidRDefault="001E1DAB" w:rsidP="001E1DAB">
            <w:r>
              <w:t>3, EMBASE</w:t>
            </w:r>
          </w:p>
          <w:p w:rsidR="001E1DAB" w:rsidRDefault="001E1DAB" w:rsidP="001E1DAB">
            <w:r>
              <w:t>4, PubMed</w:t>
            </w:r>
          </w:p>
          <w:p w:rsidR="005C29A3" w:rsidRDefault="001E1DAB" w:rsidP="001E1DAB">
            <w:r>
              <w:t>5, Other</w:t>
            </w:r>
          </w:p>
        </w:tc>
      </w:tr>
      <w:tr w:rsidR="005C29A3" w:rsidTr="00146086">
        <w:tc>
          <w:tcPr>
            <w:tcW w:w="3209" w:type="dxa"/>
          </w:tcPr>
          <w:p w:rsidR="005C29A3" w:rsidRDefault="005C29A3">
            <w:r>
              <w:t>journal</w:t>
            </w:r>
          </w:p>
        </w:tc>
        <w:tc>
          <w:tcPr>
            <w:tcW w:w="2413" w:type="dxa"/>
          </w:tcPr>
          <w:p w:rsidR="005C29A3" w:rsidRDefault="001E1DAB">
            <w:r>
              <w:t>Journal</w:t>
            </w:r>
          </w:p>
        </w:tc>
        <w:tc>
          <w:tcPr>
            <w:tcW w:w="4296" w:type="dxa"/>
          </w:tcPr>
          <w:p w:rsidR="005C29A3" w:rsidRDefault="005C29A3" w:rsidP="001E1DAB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4D1BDD" w:rsidRDefault="004D1BDD"/>
    <w:sectPr w:rsidR="004D1B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86CFC"/>
    <w:multiLevelType w:val="hybridMultilevel"/>
    <w:tmpl w:val="5D062E8A"/>
    <w:lvl w:ilvl="0" w:tplc="6A141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15AF1"/>
    <w:multiLevelType w:val="hybridMultilevel"/>
    <w:tmpl w:val="EDB28E88"/>
    <w:lvl w:ilvl="0" w:tplc="C0CE4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54"/>
    <w:rsid w:val="00146086"/>
    <w:rsid w:val="00155471"/>
    <w:rsid w:val="001E1DAB"/>
    <w:rsid w:val="0029143B"/>
    <w:rsid w:val="002B4E44"/>
    <w:rsid w:val="002E4431"/>
    <w:rsid w:val="00303E0D"/>
    <w:rsid w:val="00381054"/>
    <w:rsid w:val="003B1B36"/>
    <w:rsid w:val="003E38B3"/>
    <w:rsid w:val="003E7866"/>
    <w:rsid w:val="00471DDF"/>
    <w:rsid w:val="004D1BDD"/>
    <w:rsid w:val="005C29A3"/>
    <w:rsid w:val="005D7B08"/>
    <w:rsid w:val="00601466"/>
    <w:rsid w:val="00605BAE"/>
    <w:rsid w:val="007E0292"/>
    <w:rsid w:val="00807B1D"/>
    <w:rsid w:val="00865290"/>
    <w:rsid w:val="00933B10"/>
    <w:rsid w:val="009B4EEC"/>
    <w:rsid w:val="00A60BBB"/>
    <w:rsid w:val="00B60FDB"/>
    <w:rsid w:val="00BE72D4"/>
    <w:rsid w:val="00BF0DD4"/>
    <w:rsid w:val="00C226D2"/>
    <w:rsid w:val="00DC7101"/>
    <w:rsid w:val="00E0007E"/>
    <w:rsid w:val="00E97F63"/>
    <w:rsid w:val="00EF5A7C"/>
    <w:rsid w:val="00F20D95"/>
    <w:rsid w:val="00F95CDE"/>
    <w:rsid w:val="00FC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BA49"/>
  <w15:chartTrackingRefBased/>
  <w15:docId w15:val="{7032586F-AC5F-47A2-AD35-C66DC83E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4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Bern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Imeri, Hira (ISPM)</dc:creator>
  <cp:keywords/>
  <dc:description/>
  <cp:lastModifiedBy>Imeri, Hira (ISPM)</cp:lastModifiedBy>
  <cp:revision>29</cp:revision>
  <dcterms:created xsi:type="dcterms:W3CDTF">2022-01-12T08:36:00Z</dcterms:created>
  <dcterms:modified xsi:type="dcterms:W3CDTF">2022-01-12T13:33:00Z</dcterms:modified>
</cp:coreProperties>
</file>