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7"/>
        </w:rPr>
      </w:pPr>
    </w:p>
    <w:p>
      <w:pPr>
        <w:pStyle w:val="Title"/>
      </w:pPr>
      <w:r>
        <w:rPr/>
        <w:pict>
          <v:rect style="position:absolute;margin-left:159.25pt;margin-top:38.161140pt;width:277.5pt;height:.75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Лабораторная</w:t>
      </w:r>
      <w:r>
        <w:rPr>
          <w:spacing w:val="-5"/>
        </w:rPr>
        <w:t> </w:t>
      </w:r>
      <w:r>
        <w:rPr/>
        <w:t>Pабота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6</w:t>
      </w:r>
    </w:p>
    <w:p>
      <w:pPr>
        <w:pStyle w:val="BodyText"/>
        <w:spacing w:before="11"/>
        <w:rPr>
          <w:b/>
          <w:sz w:val="40"/>
        </w:rPr>
      </w:pPr>
    </w:p>
    <w:p>
      <w:pPr>
        <w:pStyle w:val="Heading1"/>
        <w:spacing w:line="192" w:lineRule="auto"/>
        <w:ind w:left="1385" w:right="1383" w:firstLine="0"/>
        <w:jc w:val="center"/>
      </w:pPr>
      <w:r>
        <w:rPr/>
        <w:t>Математические</w:t>
      </w:r>
      <w:r>
        <w:rPr>
          <w:spacing w:val="23"/>
        </w:rPr>
        <w:t> </w:t>
      </w:r>
      <w:r>
        <w:rPr/>
        <w:t>Основы</w:t>
      </w:r>
      <w:r>
        <w:rPr>
          <w:spacing w:val="24"/>
        </w:rPr>
        <w:t> </w:t>
      </w:r>
      <w:r>
        <w:rPr/>
        <w:t>Защиты</w:t>
      </w:r>
      <w:r>
        <w:rPr>
          <w:spacing w:val="24"/>
        </w:rPr>
        <w:t> </w:t>
      </w:r>
      <w:r>
        <w:rPr/>
        <w:t>Информации</w:t>
      </w:r>
      <w:r>
        <w:rPr>
          <w:spacing w:val="23"/>
        </w:rPr>
        <w:t> </w:t>
      </w:r>
      <w:r>
        <w:rPr/>
        <w:t>и</w:t>
      </w:r>
      <w:r>
        <w:rPr>
          <w:spacing w:val="-82"/>
        </w:rPr>
        <w:t> </w:t>
      </w:r>
      <w:r>
        <w:rPr/>
        <w:t>Информационной</w:t>
      </w:r>
      <w:r>
        <w:rPr>
          <w:spacing w:val="3"/>
        </w:rPr>
        <w:t> </w:t>
      </w:r>
      <w:r>
        <w:rPr/>
        <w:t>Безопасности</w:t>
      </w:r>
    </w:p>
    <w:p>
      <w:pPr>
        <w:pStyle w:val="BodyText"/>
        <w:spacing w:before="6"/>
        <w:rPr>
          <w:b/>
          <w:sz w:val="34"/>
        </w:rPr>
      </w:pPr>
    </w:p>
    <w:p>
      <w:pPr>
        <w:spacing w:before="0"/>
        <w:ind w:left="1383" w:right="1383" w:firstLine="0"/>
        <w:jc w:val="center"/>
        <w:rPr>
          <w:sz w:val="31"/>
        </w:rPr>
      </w:pPr>
      <w:r>
        <w:rPr>
          <w:sz w:val="31"/>
        </w:rPr>
        <w:t>Хосе</w:t>
      </w:r>
      <w:r>
        <w:rPr>
          <w:spacing w:val="17"/>
          <w:sz w:val="31"/>
        </w:rPr>
        <w:t> </w:t>
      </w:r>
      <w:r>
        <w:rPr>
          <w:sz w:val="31"/>
        </w:rPr>
        <w:t>Фернандо</w:t>
      </w:r>
      <w:r>
        <w:rPr>
          <w:spacing w:val="17"/>
          <w:sz w:val="31"/>
        </w:rPr>
        <w:t> </w:t>
      </w:r>
      <w:r>
        <w:rPr>
          <w:sz w:val="31"/>
        </w:rPr>
        <w:t>Леон</w:t>
      </w:r>
      <w:r>
        <w:rPr>
          <w:spacing w:val="17"/>
          <w:sz w:val="31"/>
        </w:rPr>
        <w:t> </w:t>
      </w:r>
      <w:r>
        <w:rPr>
          <w:sz w:val="31"/>
        </w:rPr>
        <w:t>Атупанья</w:t>
      </w:r>
      <w:r>
        <w:rPr>
          <w:spacing w:val="17"/>
          <w:sz w:val="31"/>
        </w:rPr>
        <w:t> </w:t>
      </w:r>
      <w:r>
        <w:rPr>
          <w:sz w:val="31"/>
        </w:rPr>
        <w:t>|</w:t>
      </w:r>
      <w:r>
        <w:rPr>
          <w:spacing w:val="17"/>
          <w:sz w:val="31"/>
        </w:rPr>
        <w:t> </w:t>
      </w:r>
      <w:r>
        <w:rPr>
          <w:sz w:val="31"/>
        </w:rPr>
        <w:t>НФИмд-01-24</w:t>
      </w:r>
    </w:p>
    <w:p>
      <w:pPr>
        <w:spacing w:after="0"/>
        <w:jc w:val="center"/>
        <w:rPr>
          <w:sz w:val="31"/>
        </w:rPr>
        <w:sectPr>
          <w:type w:val="continuous"/>
          <w:pgSz w:w="11900" w:h="16840"/>
          <w:pgMar w:top="1580" w:bottom="280" w:left="740" w:right="720"/>
        </w:sectPr>
      </w:pPr>
    </w:p>
    <w:p>
      <w:pPr>
        <w:pStyle w:val="Heading1"/>
        <w:spacing w:before="82"/>
        <w:ind w:left="120" w:firstLine="0"/>
      </w:pPr>
      <w:r>
        <w:rPr/>
        <w:t>Содержание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35" w:after="0"/>
        <w:ind w:left="720" w:right="0" w:hanging="210"/>
        <w:jc w:val="left"/>
        <w:rPr>
          <w:sz w:val="21"/>
        </w:rPr>
      </w:pPr>
      <w:r>
        <w:rPr>
          <w:sz w:val="21"/>
        </w:rPr>
        <w:t>Цель работы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1" w:after="0"/>
        <w:ind w:left="720" w:right="0" w:hanging="210"/>
        <w:jc w:val="left"/>
        <w:rPr>
          <w:sz w:val="21"/>
        </w:rPr>
      </w:pPr>
      <w:r>
        <w:rPr>
          <w:sz w:val="21"/>
        </w:rPr>
        <w:t>Выполнение лабораторной работы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51" w:after="0"/>
        <w:ind w:left="720" w:right="0" w:hanging="210"/>
        <w:jc w:val="left"/>
        <w:rPr>
          <w:sz w:val="21"/>
        </w:rPr>
      </w:pPr>
      <w:r>
        <w:rPr>
          <w:sz w:val="21"/>
        </w:rPr>
        <w:t>Выводы</w:t>
      </w:r>
    </w:p>
    <w:p>
      <w:pPr>
        <w:pStyle w:val="BodyText"/>
        <w:spacing w:before="5"/>
        <w:rPr>
          <w:sz w:val="19"/>
        </w:rPr>
      </w:pPr>
    </w:p>
    <w:p>
      <w:pPr>
        <w:pStyle w:val="Heading1"/>
        <w:numPr>
          <w:ilvl w:val="0"/>
          <w:numId w:val="2"/>
        </w:numPr>
        <w:tabs>
          <w:tab w:pos="474" w:val="left" w:leader="none"/>
        </w:tabs>
        <w:spacing w:line="240" w:lineRule="auto" w:before="0" w:after="0"/>
        <w:ind w:left="473" w:right="0" w:hanging="354"/>
        <w:jc w:val="left"/>
      </w:pPr>
      <w:r>
        <w:rPr/>
        <w:t>Цель</w:t>
      </w:r>
      <w:r>
        <w:rPr>
          <w:spacing w:val="10"/>
        </w:rPr>
        <w:t> </w:t>
      </w:r>
      <w:r>
        <w:rPr/>
        <w:t>работы</w:t>
      </w:r>
    </w:p>
    <w:p>
      <w:pPr>
        <w:pStyle w:val="BodyText"/>
        <w:spacing w:line="283" w:lineRule="auto" w:before="235"/>
        <w:ind w:left="120" w:right="236"/>
      </w:pPr>
      <w:r>
        <w:rPr/>
        <w:t>Ознакомиться с алгоритмом разложения чисел на множители. И написать код, соответствующий этому</w:t>
      </w:r>
      <w:r>
        <w:rPr>
          <w:spacing w:val="-56"/>
        </w:rPr>
        <w:t> </w:t>
      </w:r>
      <w:r>
        <w:rPr/>
        <w:t>процессу (лабораторная работа 6).</w:t>
      </w:r>
    </w:p>
    <w:p>
      <w:pPr>
        <w:pStyle w:val="Heading1"/>
        <w:numPr>
          <w:ilvl w:val="0"/>
          <w:numId w:val="2"/>
        </w:numPr>
        <w:tabs>
          <w:tab w:pos="474" w:val="left" w:leader="none"/>
        </w:tabs>
        <w:spacing w:line="240" w:lineRule="auto" w:before="208" w:after="0"/>
        <w:ind w:left="473" w:right="0" w:hanging="354"/>
        <w:jc w:val="left"/>
      </w:pPr>
      <w:r>
        <w:rPr/>
        <w:t>Выполнение</w:t>
      </w:r>
      <w:r>
        <w:rPr>
          <w:spacing w:val="21"/>
        </w:rPr>
        <w:t> </w:t>
      </w:r>
      <w:r>
        <w:rPr/>
        <w:t>лабораторной</w:t>
      </w:r>
      <w:r>
        <w:rPr>
          <w:spacing w:val="22"/>
        </w:rPr>
        <w:t> </w:t>
      </w:r>
      <w:r>
        <w:rPr/>
        <w:t>работы</w:t>
      </w:r>
    </w:p>
    <w:p>
      <w:pPr>
        <w:spacing w:before="233"/>
        <w:ind w:left="120" w:right="0" w:firstLine="0"/>
        <w:jc w:val="left"/>
        <w:rPr>
          <w:i/>
          <w:sz w:val="24"/>
        </w:rPr>
      </w:pPr>
      <w:r>
        <w:rPr>
          <w:i/>
          <w:sz w:val="24"/>
        </w:rPr>
        <w:t>Алгоритм,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реализующий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p-метод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Полладла</w:t>
      </w:r>
    </w:p>
    <w:p>
      <w:pPr>
        <w:pStyle w:val="BodyText"/>
        <w:spacing w:line="283" w:lineRule="auto" w:before="254"/>
        <w:ind w:left="120" w:right="186"/>
      </w:pPr>
      <w:r>
        <w:rPr/>
        <w:t>В этой отчете следующий код реализует p-метод Полларда для целочисленной факторизации. Этот</w:t>
      </w:r>
      <w:r>
        <w:rPr>
          <w:spacing w:val="1"/>
        </w:rPr>
        <w:t> </w:t>
      </w:r>
      <w:r>
        <w:rPr/>
        <w:t>алгоритм определяет нетривиальный множитель заданного целого числа n, используя</w:t>
      </w:r>
      <w:r>
        <w:rPr>
          <w:spacing w:val="1"/>
        </w:rPr>
        <w:t> </w:t>
      </w:r>
      <w:r>
        <w:rPr/>
        <w:t>псевдослучайную функцию f(x) со сжимающими свойствами. Ниже приведена подробная реализация в</w:t>
      </w:r>
      <w:r>
        <w:rPr>
          <w:spacing w:val="-55"/>
        </w:rPr>
        <w:t> </w:t>
      </w:r>
      <w:r>
        <w:rPr/>
        <w:t>Julia с последующим объяснением.</w:t>
      </w:r>
    </w:p>
    <w:p>
      <w:pPr>
        <w:pStyle w:val="BodyText"/>
        <w:spacing w:before="1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546100</wp:posOffset>
            </wp:positionH>
            <wp:positionV relativeFrom="paragraph">
              <wp:posOffset>125847</wp:posOffset>
            </wp:positionV>
            <wp:extent cx="6486965" cy="49606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6965" cy="496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</w:pPr>
    </w:p>
    <w:p>
      <w:pPr>
        <w:pStyle w:val="BodyText"/>
        <w:spacing w:before="1"/>
        <w:ind w:left="120"/>
      </w:pPr>
      <w:r>
        <w:rPr/>
        <w:t>Функция GCD: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83" w:lineRule="auto" w:before="1"/>
        <w:ind w:left="120" w:right="521"/>
      </w:pPr>
      <w:r>
        <w:rPr/>
        <w:t>Вспомогательная функция gcd(a, b) определена для вычисления наибольшего общего делителя двух</w:t>
      </w:r>
      <w:r>
        <w:rPr>
          <w:spacing w:val="-55"/>
        </w:rPr>
        <w:t> </w:t>
      </w:r>
      <w:r>
        <w:rPr/>
        <w:t>целых чисел с использованием евклидова алгоритма.</w:t>
      </w:r>
    </w:p>
    <w:p>
      <w:pPr>
        <w:pStyle w:val="BodyText"/>
        <w:spacing w:before="1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546100</wp:posOffset>
            </wp:positionH>
            <wp:positionV relativeFrom="paragraph">
              <wp:posOffset>125263</wp:posOffset>
            </wp:positionV>
            <wp:extent cx="6466577" cy="1654683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6577" cy="1654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</w:pPr>
    </w:p>
    <w:p>
      <w:pPr>
        <w:pStyle w:val="BodyText"/>
        <w:ind w:left="120"/>
      </w:pPr>
      <w:r>
        <w:rPr/>
        <w:t>Функция p-метода Полларда: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83" w:lineRule="auto"/>
        <w:ind w:left="120"/>
      </w:pPr>
      <w:r>
        <w:rPr/>
        <w:t>Основная функция pollards_p_method(n, c, f) принимает в качестве входных данных: n: число для</w:t>
      </w:r>
      <w:r>
        <w:rPr>
          <w:spacing w:val="1"/>
        </w:rPr>
        <w:t> </w:t>
      </w:r>
      <w:r>
        <w:rPr/>
        <w:t>разложения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множители.</w:t>
      </w:r>
      <w:r>
        <w:rPr>
          <w:spacing w:val="-1"/>
        </w:rPr>
        <w:t> </w:t>
      </w:r>
      <w:r>
        <w:rPr/>
        <w:t>c:</w:t>
      </w:r>
      <w:r>
        <w:rPr>
          <w:spacing w:val="-2"/>
        </w:rPr>
        <w:t> </w:t>
      </w:r>
      <w:r>
        <w:rPr/>
        <w:t>Начальное</w:t>
      </w:r>
      <w:r>
        <w:rPr>
          <w:spacing w:val="-1"/>
        </w:rPr>
        <w:t> </w:t>
      </w:r>
      <w:r>
        <w:rPr/>
        <w:t>значение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</w:t>
      </w:r>
      <w:r>
        <w:rPr/>
        <w:t>алгоритма</w:t>
      </w:r>
      <w:r>
        <w:rPr>
          <w:spacing w:val="-2"/>
        </w:rPr>
        <w:t> </w:t>
      </w:r>
      <w:r>
        <w:rPr/>
        <w:t>f:</w:t>
      </w:r>
      <w:r>
        <w:rPr>
          <w:spacing w:val="-2"/>
        </w:rPr>
        <w:t> </w:t>
      </w:r>
      <w:r>
        <w:rPr/>
        <w:t>Псевдослучайная</w:t>
      </w:r>
      <w:r>
        <w:rPr>
          <w:spacing w:val="-1"/>
        </w:rPr>
        <w:t> </w:t>
      </w:r>
      <w:r>
        <w:rPr/>
        <w:t>функция</w:t>
      </w:r>
      <w:r>
        <w:rPr>
          <w:spacing w:val="-2"/>
        </w:rPr>
        <w:t> </w:t>
      </w:r>
      <w:r>
        <w:rPr/>
        <w:t>сжатия.</w:t>
      </w:r>
    </w:p>
    <w:p>
      <w:pPr>
        <w:pStyle w:val="BodyText"/>
        <w:spacing w:before="1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546100</wp:posOffset>
            </wp:positionH>
            <wp:positionV relativeFrom="paragraph">
              <wp:posOffset>125290</wp:posOffset>
            </wp:positionV>
            <wp:extent cx="6449838" cy="117614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9838" cy="1176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00" w:h="16840"/>
          <w:pgMar w:top="1080" w:bottom="280" w:left="740" w:right="720"/>
        </w:sectPr>
      </w:pPr>
    </w:p>
    <w:p>
      <w:pPr>
        <w:pStyle w:val="BodyText"/>
        <w:spacing w:line="283" w:lineRule="auto" w:before="75"/>
        <w:ind w:left="120" w:right="549"/>
      </w:pPr>
      <w:r>
        <w:rPr/>
        <w:t>Затем введенная строка преобразуется в целое число с помощью синтаксического анализа (Int, n) и</w:t>
      </w:r>
      <w:r>
        <w:rPr>
          <w:spacing w:val="-55"/>
        </w:rPr>
        <w:t> </w:t>
      </w:r>
      <w:r>
        <w:rPr/>
        <w:t>сохраняется в num1. Мы вызываем нашу функцию с аргументом num1, чтобы получить результат.</w:t>
      </w:r>
    </w:p>
    <w:p>
      <w:pPr>
        <w:pStyle w:val="BodyText"/>
        <w:spacing w:before="1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546100</wp:posOffset>
            </wp:positionH>
            <wp:positionV relativeFrom="paragraph">
              <wp:posOffset>125357</wp:posOffset>
            </wp:positionV>
            <wp:extent cx="6486964" cy="992124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6964" cy="992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</w:pPr>
    </w:p>
    <w:p>
      <w:pPr>
        <w:pStyle w:val="BodyText"/>
        <w:spacing w:line="283" w:lineRule="auto"/>
        <w:ind w:left="120" w:right="118"/>
      </w:pPr>
      <w:r>
        <w:rPr/>
        <w:t>Алгоритм итеративно вычисляет обновления для переменных a и b, используя функцию f(x).</w:t>
      </w:r>
      <w:r>
        <w:rPr>
          <w:spacing w:val="1"/>
        </w:rPr>
        <w:t> </w:t>
      </w:r>
      <w:r>
        <w:rPr/>
        <w:t>Переменная b обновляется дважды за итерацию, чтобы обеспечить необходимое расхождение между a</w:t>
      </w:r>
      <w:r>
        <w:rPr>
          <w:spacing w:val="-55"/>
        </w:rPr>
        <w:t> </w:t>
      </w:r>
      <w:r>
        <w:rPr/>
        <w:t>и b.</w:t>
      </w:r>
    </w:p>
    <w:p>
      <w:pPr>
        <w:pStyle w:val="BodyText"/>
        <w:spacing w:before="212"/>
        <w:ind w:left="120"/>
      </w:pPr>
      <w:r>
        <w:rPr/>
        <w:t>Итеративный цикл: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83" w:lineRule="auto" w:before="1"/>
        <w:ind w:left="120" w:right="120"/>
      </w:pPr>
      <w:r>
        <w:rPr/>
        <w:t>На каждой итерации вычисляется наибольший общий делитель (НОД) </w:t>
      </w:r>
      <w:r>
        <w:rPr>
          <w:rFonts w:ascii="Segoe UI Symbol" w:hAnsi="Segoe UI Symbol"/>
        </w:rPr>
        <w:t>∣</w:t>
      </w:r>
      <w:r>
        <w:rPr/>
        <w:t>a−b</w:t>
      </w:r>
      <w:r>
        <w:rPr>
          <w:rFonts w:ascii="Segoe UI Symbol" w:hAnsi="Segoe UI Symbol"/>
        </w:rPr>
        <w:t>∣ </w:t>
      </w:r>
      <w:r>
        <w:rPr/>
        <w:t>и n: Если 1&lt; d &lt; n, алгоритм</w:t>
      </w:r>
      <w:r>
        <w:rPr>
          <w:spacing w:val="-56"/>
        </w:rPr>
        <w:t> </w:t>
      </w:r>
      <w:r>
        <w:rPr/>
        <w:t>возвращает d как нетривиальный множитель n. Если d=n, это означает, что коэффициент не найден, и</w:t>
      </w:r>
      <w:r>
        <w:rPr>
          <w:spacing w:val="1"/>
        </w:rPr>
        <w:t> </w:t>
      </w:r>
      <w:r>
        <w:rPr/>
        <w:t>алгоритм завершает работу. Если d=1, процесс продолжается.</w:t>
      </w:r>
    </w:p>
    <w:p>
      <w:pPr>
        <w:pStyle w:val="BodyText"/>
        <w:spacing w:before="1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546100</wp:posOffset>
            </wp:positionH>
            <wp:positionV relativeFrom="paragraph">
              <wp:posOffset>125534</wp:posOffset>
            </wp:positionV>
            <wp:extent cx="6492634" cy="2768917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2634" cy="2768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83" w:lineRule="auto" w:before="1"/>
        <w:ind w:left="120" w:right="527"/>
      </w:pPr>
      <w:r>
        <w:rPr/>
        <w:t>Код протестирован с помощью: n=1359331, c=1 и f(x)=x ^ 2 + 5. Алгоритм успешно идентифицирует</w:t>
      </w:r>
      <w:r>
        <w:rPr>
          <w:spacing w:val="-55"/>
        </w:rPr>
        <w:t> </w:t>
      </w:r>
      <w:r>
        <w:rPr/>
        <w:t>число 1181 как нетривиальный делитель числа 1359331.</w:t>
      </w:r>
    </w:p>
    <w:p>
      <w:pPr>
        <w:pStyle w:val="BodyText"/>
        <w:spacing w:before="1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546100</wp:posOffset>
            </wp:positionH>
            <wp:positionV relativeFrom="paragraph">
              <wp:posOffset>125285</wp:posOffset>
            </wp:positionV>
            <wp:extent cx="6472065" cy="999363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2065" cy="999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00" w:h="16840"/>
          <w:pgMar w:top="760" w:bottom="280" w:left="740" w:right="72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46113" cy="2047589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6113" cy="204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463" w:lineRule="auto" w:before="100"/>
        <w:ind w:left="120" w:right="2327"/>
      </w:pPr>
      <w:r>
        <w:rPr/>
        <w:t>После запуска кода с параметрами примера будет получен следующий результат:</w:t>
      </w:r>
      <w:r>
        <w:rPr>
          <w:spacing w:val="-55"/>
        </w:rPr>
        <w:t> </w:t>
      </w:r>
      <w:r>
        <w:rPr/>
        <w:t>OUTPUT:</w:t>
      </w: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39185" cy="419004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9185" cy="41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445" w:val="left" w:leader="none"/>
        </w:tabs>
        <w:spacing w:line="240" w:lineRule="auto" w:before="1" w:after="0"/>
        <w:ind w:left="444" w:right="0" w:hanging="325"/>
        <w:jc w:val="left"/>
        <w:rPr>
          <w:sz w:val="31"/>
        </w:rPr>
      </w:pPr>
      <w:r>
        <w:rPr>
          <w:sz w:val="31"/>
        </w:rPr>
        <w:t>Выводы</w:t>
      </w:r>
    </w:p>
    <w:p>
      <w:pPr>
        <w:pStyle w:val="BodyText"/>
        <w:spacing w:line="283" w:lineRule="auto" w:before="220"/>
        <w:ind w:left="120" w:right="900"/>
      </w:pPr>
      <w:r>
        <w:rPr/>
        <w:t>В этом упражнении p-метод Полларда был реализован в Julia для разложения целых чисел на</w:t>
      </w:r>
      <w:r>
        <w:rPr>
          <w:spacing w:val="1"/>
        </w:rPr>
        <w:t> </w:t>
      </w:r>
      <w:r>
        <w:rPr/>
        <w:t>множители. Алгоритм успешно продемонстрировал свою способность находить нетривиальные</w:t>
      </w:r>
      <w:r>
        <w:rPr>
          <w:spacing w:val="-55"/>
        </w:rPr>
        <w:t> </w:t>
      </w:r>
      <w:r>
        <w:rPr/>
        <w:t>делители составных чисел, используя псевдослучайные итеративные обновления и свойства</w:t>
      </w:r>
      <w:r>
        <w:rPr>
          <w:spacing w:val="1"/>
        </w:rPr>
        <w:t> </w:t>
      </w:r>
      <w:r>
        <w:rPr/>
        <w:t>наибольшего общего делителя. Используя пример с n=1359331, алгоритм определил 1181 как</w:t>
      </w:r>
      <w:r>
        <w:rPr>
          <w:spacing w:val="1"/>
        </w:rPr>
        <w:t> </w:t>
      </w:r>
      <w:r>
        <w:rPr/>
        <w:t>нетривиальный фактор, подтверждающий его эффективность.</w:t>
      </w:r>
    </w:p>
    <w:p>
      <w:pPr>
        <w:pStyle w:val="BodyText"/>
        <w:spacing w:line="283" w:lineRule="auto" w:before="212"/>
        <w:ind w:left="120" w:right="275"/>
      </w:pPr>
      <w:r>
        <w:rPr/>
        <w:t>Реализация демонстрирует эффективность p-метода Полларда в сценариях, где традиционные методы</w:t>
      </w:r>
      <w:r>
        <w:rPr>
          <w:spacing w:val="-55"/>
        </w:rPr>
        <w:t> </w:t>
      </w:r>
      <w:r>
        <w:rPr/>
        <w:t>факторизации могут быть дорогостоящими с точки зрения вычислений. Использование в методе</w:t>
      </w:r>
      <w:r>
        <w:rPr>
          <w:spacing w:val="1"/>
        </w:rPr>
        <w:t> </w:t>
      </w:r>
      <w:r>
        <w:rPr/>
        <w:t>простых арифметических операций и модульных сокращений делает его интуитивно понятным и</w:t>
      </w:r>
      <w:r>
        <w:rPr>
          <w:spacing w:val="1"/>
        </w:rPr>
        <w:t> </w:t>
      </w:r>
      <w:r>
        <w:rPr/>
        <w:t>вычислительно эффективным для целых чисел среднего размера.</w:t>
      </w:r>
    </w:p>
    <w:p>
      <w:pPr>
        <w:pStyle w:val="BodyText"/>
        <w:spacing w:line="283" w:lineRule="auto" w:before="212"/>
        <w:ind w:left="120" w:right="341"/>
      </w:pPr>
      <w:r>
        <w:rPr/>
        <w:t>Это упражнение подчеркивает практическую полезность алгоритмов теории чисел в вычислительной</w:t>
      </w:r>
      <w:r>
        <w:rPr>
          <w:spacing w:val="-55"/>
        </w:rPr>
        <w:t> </w:t>
      </w:r>
      <w:r>
        <w:rPr/>
        <w:t>математике, криптографии и решении задач. Кроме того, оно демонстрирует простоту реализации</w:t>
      </w:r>
      <w:r>
        <w:rPr>
          <w:spacing w:val="1"/>
        </w:rPr>
        <w:t> </w:t>
      </w:r>
      <w:r>
        <w:rPr/>
        <w:t>передовых математических методов в Julia, подчеркивая пригодность языка для решения</w:t>
      </w:r>
      <w:r>
        <w:rPr>
          <w:spacing w:val="1"/>
        </w:rPr>
        <w:t> </w:t>
      </w:r>
      <w:r>
        <w:rPr/>
        <w:t>математических и алгоритмических задач.</w:t>
      </w:r>
    </w:p>
    <w:sectPr>
      <w:pgSz w:w="11900" w:h="16840"/>
      <w:pgMar w:top="820" w:bottom="28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73" w:hanging="354"/>
        <w:jc w:val="left"/>
      </w:pPr>
      <w:rPr>
        <w:rFonts w:hint="default"/>
        <w:b/>
        <w:bCs/>
        <w:w w:val="10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75" w:hanging="35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71" w:hanging="35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67" w:hanging="35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63" w:hanging="35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59" w:hanging="35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55" w:hanging="35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51" w:hanging="35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47" w:hanging="354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210"/>
        <w:jc w:val="left"/>
      </w:pPr>
      <w:rPr>
        <w:rFonts w:hint="default" w:ascii="Segoe UI" w:hAnsi="Segoe UI" w:eastAsia="Segoe UI" w:cs="Segoe UI"/>
        <w:spacing w:val="-9"/>
        <w:w w:val="100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473" w:hanging="354"/>
      <w:outlineLvl w:val="1"/>
    </w:pPr>
    <w:rPr>
      <w:rFonts w:ascii="Segoe UI" w:hAnsi="Segoe UI" w:eastAsia="Segoe UI" w:cs="Segoe UI"/>
      <w:b/>
      <w:bCs/>
      <w:sz w:val="31"/>
      <w:szCs w:val="31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1383" w:right="1383"/>
      <w:jc w:val="center"/>
    </w:pPr>
    <w:rPr>
      <w:rFonts w:ascii="Segoe UI" w:hAnsi="Segoe UI" w:eastAsia="Segoe UI" w:cs="Segoe UI"/>
      <w:b/>
      <w:bCs/>
      <w:sz w:val="42"/>
      <w:szCs w:val="4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51"/>
      <w:ind w:left="720" w:hanging="210"/>
    </w:pPr>
    <w:rPr>
      <w:rFonts w:ascii="Segoe UI" w:hAnsi="Segoe UI" w:eastAsia="Segoe UI" w:cs="Segoe U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2024-11-22T19:54:22Z</dcterms:created>
  <dcterms:modified xsi:type="dcterms:W3CDTF">2024-11-22T19:54:22Z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2024-11-22T00:00:00Z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2024-11-22T00:00:00Z</vt:filetime>
  </property>
</Properties>
</file>