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DC2626"/>
          <w:sz w:val="72"/>
        </w:rPr>
        <w:t>RoadSoS</w:t>
      </w:r>
    </w:p>
    <w:p>
      <w:pPr>
        <w:jc w:val="center"/>
      </w:pPr>
      <w:r>
        <w:rPr>
          <w:color w:val="64748B"/>
          <w:sz w:val="32"/>
        </w:rPr>
        <w:t>AI-Powered Emergency Response System for Road Safety</w:t>
      </w:r>
    </w:p>
    <w:p/>
    <w:p>
      <w:pPr>
        <w:jc w:val="center"/>
      </w:pPr>
      <w:r>
        <w:rPr>
          <w:b/>
          <w:sz w:val="36"/>
        </w:rPr>
        <w:t>Solution Document</w:t>
      </w:r>
    </w:p>
    <w:p>
      <w:pPr>
        <w:jc w:val="center"/>
      </w:pPr>
      <w:r>
        <w:rPr>
          <w:sz w:val="24"/>
        </w:rPr>
        <w:br/>
        <w:t>CoERS, IIT Madras — Road Safety Hackathon 2026</w:t>
      </w:r>
    </w:p>
    <w:p>
      <w:pPr>
        <w:jc w:val="center"/>
      </w:pPr>
      <w:r>
        <w:rPr>
          <w:sz w:val="24"/>
        </w:rPr>
        <w:t>Team: RBG Labs</w:t>
      </w:r>
    </w:p>
    <w:p>
      <w:pPr>
        <w:jc w:val="center"/>
      </w:pPr>
      <w:r>
        <w:rPr>
          <w:color w:val="64748B"/>
          <w:sz w:val="22"/>
        </w:rPr>
        <w:t>Submitted via Unstop ·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Problem Statement</w:t>
      </w:r>
    </w:p>
    <w:p>
      <w:pPr>
        <w:pStyle w:val="ListNumber"/>
      </w:pPr>
      <w:r>
        <w:t>2. Solution Overview</w:t>
      </w:r>
    </w:p>
    <w:p>
      <w:pPr>
        <w:pStyle w:val="ListNumber"/>
      </w:pPr>
      <w:r>
        <w:t>3. System Architecture</w:t>
      </w:r>
    </w:p>
    <w:p>
      <w:pPr>
        <w:pStyle w:val="ListNumber"/>
      </w:pPr>
      <w:r>
        <w:t>4. Key Features</w:t>
      </w:r>
    </w:p>
    <w:p>
      <w:pPr>
        <w:pStyle w:val="ListNumber"/>
      </w:pPr>
      <w:r>
        <w:t>5. Technology Stack &amp; Software Packages</w:t>
      </w:r>
    </w:p>
    <w:p>
      <w:pPr>
        <w:pStyle w:val="ListNumber"/>
      </w:pPr>
      <w:r>
        <w:t>6. API Endpoints</w:t>
      </w:r>
    </w:p>
    <w:p>
      <w:pPr>
        <w:pStyle w:val="ListNumber"/>
      </w:pPr>
      <w:r>
        <w:t>7. Database Schema</w:t>
      </w:r>
    </w:p>
    <w:p>
      <w:pPr>
        <w:pStyle w:val="ListNumber"/>
      </w:pPr>
      <w:r>
        <w:t>8. AI/ML Components</w:t>
      </w:r>
    </w:p>
    <w:p>
      <w:pPr>
        <w:pStyle w:val="ListNumber"/>
      </w:pPr>
      <w:r>
        <w:t>9. Deployment &amp; Live Demo</w:t>
      </w:r>
    </w:p>
    <w:p>
      <w:pPr>
        <w:pStyle w:val="ListNumber"/>
      </w:pPr>
      <w:r>
        <w:t>10. How to Run Locally</w:t>
      </w:r>
    </w:p>
    <w:p>
      <w:pPr>
        <w:pStyle w:val="ListNumber"/>
      </w:pPr>
      <w:r>
        <w:t>11. Assumptions &amp; Limitations</w:t>
      </w:r>
    </w:p>
    <w:p>
      <w:pPr>
        <w:pStyle w:val="ListNumber"/>
      </w:pPr>
      <w:r>
        <w:t>12. Impact &amp; Roadmap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Every year, 1.19 million people die on roads globally. In BIMSTEC nations, ambulance response times average 20–90 minutes — far exceeding the critical "Golden Hour" window. Most victims are not killed by the crash itself, but by the wait for help.</w:t>
      </w:r>
    </w:p>
    <w:p>
      <w:r>
        <w:t>Key gaps in BIMSTEC regions:</w:t>
        <w:br/>
        <w:t>• Ambulance response: 20–35 min (urban), 45–90+ min (rural)</w:t>
        <w:br/>
        <w:t>• Bystander first-aid rate: &lt; 5% (vs 15–25% globally)</w:t>
        <w:br/>
        <w:t>• Deaths within Golden Hour: 60–70%</w:t>
        <w:br/>
        <w:t>• No unified multi-channel emergency triage system</w:t>
      </w:r>
    </w:p>
    <w:p>
      <w:pPr>
        <w:pStyle w:val="Heading1"/>
      </w:pPr>
      <w:r>
        <w:t>2. Solution Overview</w:t>
      </w:r>
    </w:p>
    <w:p>
      <w:r>
        <w:t>RoadSoS is an AI-powered emergency response companion that turns every bystander into a first responder. With a single tap — or a WhatsApp message, voice call, or SMS — it orchestrates the entire chain of survival from accident to hospital admission.</w:t>
      </w:r>
    </w:p>
    <w:p>
      <w:pPr>
        <w:pStyle w:val="ListBullet"/>
      </w:pPr>
      <w:r>
        <w:t>AI Triage Agent — Deterministic FSM based on START + CRAMS protocols, with RAG-grounded first-aid instructions</w:t>
      </w:r>
    </w:p>
    <w:p>
      <w:pPr>
        <w:pStyle w:val="ListBullet"/>
      </w:pPr>
      <w:r>
        <w:t>Smart Dispatch Engine — Multi-criteria hospital ranking (trauma grade, ICU beds, distance, traffic ETA)</w:t>
      </w:r>
    </w:p>
    <w:p>
      <w:pPr>
        <w:pStyle w:val="ListBullet"/>
      </w:pPr>
      <w:r>
        <w:t>Multi-Channel Access — PWA, WhatsApp, IVR voice, SMS fallback</w:t>
      </w:r>
    </w:p>
    <w:p>
      <w:pPr>
        <w:pStyle w:val="ListBullet"/>
      </w:pPr>
      <w:r>
        <w:t>Offline-First — Cached protocols, SMS dispatch grammar for highway dead zones</w:t>
      </w:r>
    </w:p>
    <w:p>
      <w:pPr>
        <w:pStyle w:val="ListBullet"/>
      </w:pPr>
      <w:r>
        <w:t>Multi-Language — 8+ BIMSTEC languages with code-mixed speech support</w:t>
      </w:r>
    </w:p>
    <w:p>
      <w:pPr>
        <w:pStyle w:val="ListBullet"/>
      </w:pPr>
      <w:r>
        <w:t>Fraud Detection — Rate limiting, geo-velocity checks (non-blocking)</w:t>
      </w:r>
    </w:p>
    <w:p>
      <w:pPr>
        <w:pStyle w:val="ListBullet"/>
      </w:pPr>
      <w:r>
        <w:t>Privacy by Design — Auto-purge location data 24h post-incident, DPDP Act 2023 compliant</w:t>
      </w:r>
    </w:p>
    <w:p>
      <w:pPr>
        <w:pStyle w:val="ListBullet"/>
      </w:pPr>
      <w:r>
        <w:t>Public Analytics Dashboard — Anonymised heatmaps for black-spot identification</w:t>
      </w:r>
    </w:p>
    <w:p>
      <w:pPr>
        <w:pStyle w:val="Heading1"/>
      </w:pPr>
      <w:r>
        <w:t>3. System Architecture</w:t>
      </w:r>
    </w:p>
    <w:p>
      <w:r>
        <w:t>RoadSoS follows a layered architecture with clear separation between presentation, AI orchestration, services, and data layers.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  <w:br/>
        <w:t>│  PRESENTATION: PWA · WhatsApp · IVR · SMS · AR  │</w:t>
        <w:br/>
        <w:t>├─────────────────────────────────────────────────┤</w:t>
        <w:br/>
        <w:t>│  AI: Triage LLM · ASR/TTS · Translation · RAG  │</w:t>
        <w:br/>
        <w:t>├─────────────────────────────────────────────────┤</w:t>
        <w:br/>
        <w:t>│  SERVICES: Dispatch · Geocoder · Hospital Index │</w:t>
        <w:br/>
        <w:t>├─────────────────────────────────────────────────┤</w:t>
        <w:br/>
        <w:t>│  DATA: PostgreSQL · Redis · pgvector · Celery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4. Key Features</w:t>
      </w:r>
    </w:p>
    <w:p>
      <w:r>
        <w:rPr>
          <w:b/>
        </w:rPr>
        <w:t xml:space="preserve">One-Tap SOS: </w:t>
      </w:r>
      <w:r>
        <w:t>No login, no friction. GPS auto-locked. Incident created in &lt;1 second.</w:t>
      </w:r>
    </w:p>
    <w:p>
      <w:r>
        <w:rPr>
          <w:b/>
        </w:rPr>
        <w:t xml:space="preserve">AI Triage (START + CRAMS): </w:t>
      </w:r>
      <w:r>
        <w:t>5-question deterministic FSM: consciousness, breathing, bleeding, fractures, severity (RED/YELLOW/GREEN).</w:t>
      </w:r>
    </w:p>
    <w:p>
      <w:r>
        <w:rPr>
          <w:b/>
        </w:rPr>
        <w:t xml:space="preserve">RAG Protocol Guidance: </w:t>
      </w:r>
      <w:r>
        <w:t>First-aid instructions grounded in WHO/ATLS protocols via semantic search. Zero hallucination.</w:t>
      </w:r>
    </w:p>
    <w:p>
      <w:r>
        <w:rPr>
          <w:b/>
        </w:rPr>
        <w:t xml:space="preserve">Smart Dispatch: </w:t>
      </w:r>
      <w:r>
        <w:t>Multi-criteria ranking: trauma grade, ICU beds, ventilators, distance, ETA. Dispatches ambulance, hospital, police, towing, puncture shops.</w:t>
      </w:r>
    </w:p>
    <w:p>
      <w:r>
        <w:rPr>
          <w:b/>
        </w:rPr>
        <w:t xml:space="preserve">Multi-Channel: </w:t>
      </w:r>
      <w:r>
        <w:t>PWA (no app store needed), WhatsApp Business API, Twilio IVR voice, SMS fallback.</w:t>
      </w:r>
    </w:p>
    <w:p>
      <w:r>
        <w:rPr>
          <w:b/>
        </w:rPr>
        <w:t xml:space="preserve">Offline Mode: </w:t>
      </w:r>
      <w:r>
        <w:t>Service worker caches protocols. SMS dispatch works with 1 bar of GSM signal.</w:t>
      </w:r>
    </w:p>
    <w:p>
      <w:r>
        <w:rPr>
          <w:b/>
        </w:rPr>
        <w:t xml:space="preserve">Fraud Detection: </w:t>
      </w:r>
      <w:r>
        <w:t>Rate limiting, geohash collision detection, impossible-travel velocity checks. Non-blocking.</w:t>
      </w:r>
    </w:p>
    <w:p>
      <w:r>
        <w:rPr>
          <w:b/>
        </w:rPr>
        <w:t xml:space="preserve">Admin Dashboard: </w:t>
      </w:r>
      <w:r>
        <w:t>Anonymised incident heatmap, severity distribution, response time analytics.</w:t>
      </w:r>
    </w:p>
    <w:p>
      <w:r>
        <w:rPr>
          <w:b/>
        </w:rPr>
        <w:t xml:space="preserve">Privacy by Design: </w:t>
      </w:r>
      <w:r>
        <w:t>Location auto-purged 24h post-incident. No login required. DPDP Act 2023 compliant.</w:t>
      </w:r>
    </w:p>
    <w:p>
      <w:pPr>
        <w:pStyle w:val="Heading1"/>
      </w:pPr>
      <w:r>
        <w:t>5. Technology Stack &amp; Software Packages</w:t>
      </w:r>
    </w:p>
    <w:p>
      <w:pPr>
        <w:pStyle w:val="Heading2"/>
      </w:pPr>
      <w:r>
        <w:t>5.1 Backend (Python)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License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0.115.0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Async web framework</w:t>
            </w:r>
          </w:p>
        </w:tc>
      </w:tr>
      <w:tr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0.30.6</w:t>
            </w:r>
          </w:p>
        </w:tc>
        <w:tc>
          <w:tcPr>
            <w:tcW w:type="dxa" w:w="2160"/>
          </w:tcPr>
          <w:p>
            <w:r>
              <w:t>BSD-3</w:t>
            </w:r>
          </w:p>
        </w:tc>
        <w:tc>
          <w:tcPr>
            <w:tcW w:type="dxa" w:w="2160"/>
          </w:tcPr>
          <w:p>
            <w:r>
              <w:t>ASGI server</w:t>
            </w:r>
          </w:p>
        </w:tc>
      </w:tr>
      <w:tr>
        <w:tc>
          <w:tcPr>
            <w:tcW w:type="dxa" w:w="2160"/>
          </w:tcPr>
          <w:p>
            <w:r>
              <w:t>sqlalchemy</w:t>
            </w:r>
          </w:p>
        </w:tc>
        <w:tc>
          <w:tcPr>
            <w:tcW w:type="dxa" w:w="2160"/>
          </w:tcPr>
          <w:p>
            <w:r>
              <w:t>2.0.35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Async ORM</w:t>
            </w:r>
          </w:p>
        </w:tc>
      </w:tr>
      <w:tr>
        <w:tc>
          <w:tcPr>
            <w:tcW w:type="dxa" w:w="2160"/>
          </w:tcPr>
          <w:p>
            <w:r>
              <w:t>asyncpg</w:t>
            </w:r>
          </w:p>
        </w:tc>
        <w:tc>
          <w:tcPr>
            <w:tcW w:type="dxa" w:w="2160"/>
          </w:tcPr>
          <w:p>
            <w:r>
              <w:t>0.30.0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Async PostgreSQL driver</w:t>
            </w:r>
          </w:p>
        </w:tc>
      </w:tr>
      <w:tr>
        <w:tc>
          <w:tcPr>
            <w:tcW w:type="dxa" w:w="2160"/>
          </w:tcPr>
          <w:p>
            <w:r>
              <w:t>pydantic</w:t>
            </w:r>
          </w:p>
        </w:tc>
        <w:tc>
          <w:tcPr>
            <w:tcW w:type="dxa" w:w="2160"/>
          </w:tcPr>
          <w:p>
            <w:r>
              <w:t>2.9.2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Data validation</w:t>
            </w:r>
          </w:p>
        </w:tc>
      </w:tr>
      <w:tr>
        <w:tc>
          <w:tcPr>
            <w:tcW w:type="dxa" w:w="2160"/>
          </w:tcPr>
          <w:p>
            <w:r>
              <w:t>pydantic-settings</w:t>
            </w:r>
          </w:p>
        </w:tc>
        <w:tc>
          <w:tcPr>
            <w:tcW w:type="dxa" w:w="2160"/>
          </w:tcPr>
          <w:p>
            <w:r>
              <w:t>2.5.2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Settings management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Caching &amp; rate limiting</w:t>
            </w:r>
          </w:p>
        </w:tc>
      </w:tr>
      <w:tr>
        <w:tc>
          <w:tcPr>
            <w:tcW w:type="dxa" w:w="2160"/>
          </w:tcPr>
          <w:p>
            <w:r>
              <w:t>celery</w:t>
            </w:r>
          </w:p>
        </w:tc>
        <w:tc>
          <w:tcPr>
            <w:tcW w:type="dxa" w:w="2160"/>
          </w:tcPr>
          <w:p>
            <w:r>
              <w:t>5.4.0</w:t>
            </w:r>
          </w:p>
        </w:tc>
        <w:tc>
          <w:tcPr>
            <w:tcW w:type="dxa" w:w="2160"/>
          </w:tcPr>
          <w:p>
            <w:r>
              <w:t>BSD-3</w:t>
            </w:r>
          </w:p>
        </w:tc>
        <w:tc>
          <w:tcPr>
            <w:tcW w:type="dxa" w:w="2160"/>
          </w:tcPr>
          <w:p>
            <w:r>
              <w:t>Background task queue</w:t>
            </w:r>
          </w:p>
        </w:tc>
      </w:tr>
      <w:tr>
        <w:tc>
          <w:tcPr>
            <w:tcW w:type="dxa" w:w="2160"/>
          </w:tcPr>
          <w:p>
            <w:r>
              <w:t>httpx</w:t>
            </w:r>
          </w:p>
        </w:tc>
        <w:tc>
          <w:tcPr>
            <w:tcW w:type="dxa" w:w="2160"/>
          </w:tcPr>
          <w:p>
            <w:r>
              <w:t>0.27.2</w:t>
            </w:r>
          </w:p>
        </w:tc>
        <w:tc>
          <w:tcPr>
            <w:tcW w:type="dxa" w:w="2160"/>
          </w:tcPr>
          <w:p>
            <w:r>
              <w:t>BSD-3</w:t>
            </w:r>
          </w:p>
        </w:tc>
        <w:tc>
          <w:tcPr>
            <w:tcW w:type="dxa" w:w="2160"/>
          </w:tcPr>
          <w:p>
            <w:r>
              <w:t>HTTP client</w:t>
            </w:r>
          </w:p>
        </w:tc>
      </w:tr>
      <w:tr>
        <w:tc>
          <w:tcPr>
            <w:tcW w:type="dxa" w:w="2160"/>
          </w:tcPr>
          <w:p>
            <w:r>
              <w:t>twilio</w:t>
            </w:r>
          </w:p>
        </w:tc>
        <w:tc>
          <w:tcPr>
            <w:tcW w:type="dxa" w:w="2160"/>
          </w:tcPr>
          <w:p>
            <w:r>
              <w:t>9.3.0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SMS &amp; IVR integration</w:t>
            </w:r>
          </w:p>
        </w:tc>
      </w:tr>
      <w:tr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0.3.6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AI agent state machine</w:t>
            </w:r>
          </w:p>
        </w:tc>
      </w:tr>
      <w:tr>
        <w:tc>
          <w:tcPr>
            <w:tcW w:type="dxa" w:w="2160"/>
          </w:tcPr>
          <w:p>
            <w:r>
              <w:t>langchain-core</w:t>
            </w:r>
          </w:p>
        </w:tc>
        <w:tc>
          <w:tcPr>
            <w:tcW w:type="dxa" w:w="2160"/>
          </w:tcPr>
          <w:p>
            <w:r>
              <w:t>0.3.38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LangGraph runtime</w:t>
            </w:r>
          </w:p>
        </w:tc>
      </w:tr>
      <w:tr>
        <w:tc>
          <w:tcPr>
            <w:tcW w:type="dxa" w:w="2160"/>
          </w:tcPr>
          <w:p>
            <w:r>
              <w:t>sentence-transformers</w:t>
            </w:r>
          </w:p>
        </w:tc>
        <w:tc>
          <w:tcPr>
            <w:tcW w:type="dxa" w:w="2160"/>
          </w:tcPr>
          <w:p>
            <w:r>
              <w:t>3.1.0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Protocol RAG embeddings</w:t>
            </w:r>
          </w:p>
        </w:tc>
      </w:tr>
      <w:tr>
        <w:tc>
          <w:tcPr>
            <w:tcW w:type="dxa" w:w="2160"/>
          </w:tcPr>
          <w:p>
            <w:r>
              <w:t>opentelemetry-api</w:t>
            </w:r>
          </w:p>
        </w:tc>
        <w:tc>
          <w:tcPr>
            <w:tcW w:type="dxa" w:w="2160"/>
          </w:tcPr>
          <w:p>
            <w:r>
              <w:t>1.27.0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Distributed tracing</w:t>
            </w:r>
          </w:p>
        </w:tc>
      </w:tr>
      <w:tr>
        <w:tc>
          <w:tcPr>
            <w:tcW w:type="dxa" w:w="2160"/>
          </w:tcPr>
          <w:p>
            <w:r>
              <w:t>opentelemetry-sdk</w:t>
            </w:r>
          </w:p>
        </w:tc>
        <w:tc>
          <w:tcPr>
            <w:tcW w:type="dxa" w:w="2160"/>
          </w:tcPr>
          <w:p>
            <w:r>
              <w:t>1.27.0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Telemetry SDK</w:t>
            </w:r>
          </w:p>
        </w:tc>
      </w:tr>
      <w:tr>
        <w:tc>
          <w:tcPr>
            <w:tcW w:type="dxa" w:w="2160"/>
          </w:tcPr>
          <w:p>
            <w:r>
              <w:t>python-dotenv</w:t>
            </w:r>
          </w:p>
        </w:tc>
        <w:tc>
          <w:tcPr>
            <w:tcW w:type="dxa" w:w="2160"/>
          </w:tcPr>
          <w:p>
            <w:r>
              <w:t>1.0.1</w:t>
            </w:r>
          </w:p>
        </w:tc>
        <w:tc>
          <w:tcPr>
            <w:tcW w:type="dxa" w:w="2160"/>
          </w:tcPr>
          <w:p>
            <w:r>
              <w:t>BSD-3</w:t>
            </w:r>
          </w:p>
        </w:tc>
        <w:tc>
          <w:tcPr>
            <w:tcW w:type="dxa" w:w="2160"/>
          </w:tcPr>
          <w:p>
            <w:r>
              <w:t>Env var loading</w:t>
            </w:r>
          </w:p>
        </w:tc>
      </w:tr>
      <w:tr>
        <w:tc>
          <w:tcPr>
            <w:tcW w:type="dxa" w:w="2160"/>
          </w:tcPr>
          <w:p>
            <w:r>
              <w:t>alembic</w:t>
            </w:r>
          </w:p>
        </w:tc>
        <w:tc>
          <w:tcPr>
            <w:tcW w:type="dxa" w:w="2160"/>
          </w:tcPr>
          <w:p>
            <w:r>
              <w:t>1.13.3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Database migrations</w:t>
            </w:r>
          </w:p>
        </w:tc>
      </w:tr>
      <w:tr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8.3.3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Testing framework</w:t>
            </w:r>
          </w:p>
        </w:tc>
      </w:tr>
    </w:tbl>
    <w:p>
      <w:pPr>
        <w:pStyle w:val="Heading2"/>
      </w:pPr>
      <w:r>
        <w:t>5.2 Frontend (Node.js)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License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next</w:t>
            </w:r>
          </w:p>
        </w:tc>
        <w:tc>
          <w:tcPr>
            <w:tcW w:type="dxa" w:w="2160"/>
          </w:tcPr>
          <w:p>
            <w:r>
              <w:t>14.2.15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React framework with SSR &amp; PWA</w:t>
            </w:r>
          </w:p>
        </w:tc>
      </w:tr>
      <w:tr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18.3.1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UI component library</w:t>
            </w:r>
          </w:p>
        </w:tc>
      </w:tr>
      <w:tr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5.6.2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Type safety</w:t>
            </w:r>
          </w:p>
        </w:tc>
      </w:tr>
      <w:tr>
        <w:tc>
          <w:tcPr>
            <w:tcW w:type="dxa" w:w="2160"/>
          </w:tcPr>
          <w:p>
            <w:r>
              <w:t>tailwindcss</w:t>
            </w:r>
          </w:p>
        </w:tc>
        <w:tc>
          <w:tcPr>
            <w:tcW w:type="dxa" w:w="2160"/>
          </w:tcPr>
          <w:p>
            <w:r>
              <w:t>3.4.13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</w:tr>
      <w:tr>
        <w:tc>
          <w:tcPr>
            <w:tcW w:type="dxa" w:w="2160"/>
          </w:tcPr>
          <w:p>
            <w:r>
              <w:t>leaflet</w:t>
            </w:r>
          </w:p>
        </w:tc>
        <w:tc>
          <w:tcPr>
            <w:tcW w:type="dxa" w:w="2160"/>
          </w:tcPr>
          <w:p>
            <w:r>
              <w:t>1.9.4</w:t>
            </w:r>
          </w:p>
        </w:tc>
        <w:tc>
          <w:tcPr>
            <w:tcW w:type="dxa" w:w="2160"/>
          </w:tcPr>
          <w:p>
            <w:r>
              <w:t>BSD-2</w:t>
            </w:r>
          </w:p>
        </w:tc>
        <w:tc>
          <w:tcPr>
            <w:tcW w:type="dxa" w:w="2160"/>
          </w:tcPr>
          <w:p>
            <w:r>
              <w:t>Map rendering</w:t>
            </w:r>
          </w:p>
        </w:tc>
      </w:tr>
    </w:tbl>
    <w:p>
      <w:pPr>
        <w:pStyle w:val="Heading2"/>
      </w:pPr>
      <w:r>
        <w:t>5.3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License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PostgreSQL License</w:t>
            </w:r>
          </w:p>
        </w:tc>
        <w:tc>
          <w:tcPr>
            <w:tcW w:type="dxa" w:w="2160"/>
          </w:tcPr>
          <w:p>
            <w:r>
              <w:t>Primary database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BSD-3</w:t>
            </w:r>
          </w:p>
        </w:tc>
        <w:tc>
          <w:tcPr>
            <w:tcW w:type="dxa" w:w="2160"/>
          </w:tcPr>
          <w:p>
            <w:r>
              <w:t>Caching &amp; task queue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24+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Containerisation</w:t>
            </w:r>
          </w:p>
        </w:tc>
      </w:tr>
      <w:tr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BSD-2</w:t>
            </w:r>
          </w:p>
        </w:tc>
        <w:tc>
          <w:tcPr>
            <w:tcW w:type="dxa" w:w="2160"/>
          </w:tcPr>
          <w:p>
            <w:r>
              <w:t>Reverse proxy</w:t>
            </w:r>
          </w:p>
        </w:tc>
      </w:tr>
    </w:tbl>
    <w:p>
      <w:pPr>
        <w:pStyle w:val="Heading1"/>
      </w:pPr>
      <w:r>
        <w:t>6.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/v1/incident/initiate</w:t>
            </w:r>
          </w:p>
        </w:tc>
        <w:tc>
          <w:tcPr>
            <w:tcW w:type="dxa" w:w="2880"/>
          </w:tcPr>
          <w:p>
            <w:r>
              <w:t>Start a new SOS incident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/v1/incident/{id}/triage</w:t>
            </w:r>
          </w:p>
        </w:tc>
        <w:tc>
          <w:tcPr>
            <w:tcW w:type="dxa" w:w="2880"/>
          </w:tcPr>
          <w:p>
            <w:r>
              <w:t>Send triage answer, get next question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/v1/incident/{id}/dispatch</w:t>
            </w:r>
          </w:p>
        </w:tc>
        <w:tc>
          <w:tcPr>
            <w:tcW w:type="dxa" w:w="2880"/>
          </w:tcPr>
          <w:p>
            <w:r>
              <w:t>Confirm dispatch to a service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/v1/incident/{id}</w:t>
            </w:r>
          </w:p>
        </w:tc>
        <w:tc>
          <w:tcPr>
            <w:tcW w:type="dxa" w:w="2880"/>
          </w:tcPr>
          <w:p>
            <w:r>
              <w:t>Get full incident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/v1/incident/{id}/start</w:t>
            </w:r>
          </w:p>
        </w:tc>
        <w:tc>
          <w:tcPr>
            <w:tcW w:type="dxa" w:w="2880"/>
          </w:tcPr>
          <w:p>
            <w:r>
              <w:t>Get first triage question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/v1/services/nearby</w:t>
            </w:r>
          </w:p>
        </w:tc>
        <w:tc>
          <w:tcPr>
            <w:tcW w:type="dxa" w:w="2880"/>
          </w:tcPr>
          <w:p>
            <w:r>
              <w:t>Find nearby emergency services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/v1/services/{id}/status</w:t>
            </w:r>
          </w:p>
        </w:tc>
        <w:tc>
          <w:tcPr>
            <w:tcW w:type="dxa" w:w="2880"/>
          </w:tcPr>
          <w:p>
            <w:r>
              <w:t>Get service live capacity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/v1/webhook/whatsapp</w:t>
            </w:r>
          </w:p>
        </w:tc>
        <w:tc>
          <w:tcPr>
            <w:tcW w:type="dxa" w:w="2880"/>
          </w:tcPr>
          <w:p>
            <w:r>
              <w:t>WhatsApp inbound message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/v1/webhook/twilio/voice</w:t>
            </w:r>
          </w:p>
        </w:tc>
        <w:tc>
          <w:tcPr>
            <w:tcW w:type="dxa" w:w="2880"/>
          </w:tcPr>
          <w:p>
            <w:r>
              <w:t>IVR voice call handler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/v1/admin/heatmap</w:t>
            </w:r>
          </w:p>
        </w:tc>
        <w:tc>
          <w:tcPr>
            <w:tcW w:type="dxa" w:w="2880"/>
          </w:tcPr>
          <w:p>
            <w:r>
              <w:t>Anonymised incident heatmap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/v1/admin/stats</w:t>
            </w:r>
          </w:p>
        </w:tc>
        <w:tc>
          <w:tcPr>
            <w:tcW w:type="dxa" w:w="2880"/>
          </w:tcPr>
          <w:p>
            <w:r>
              <w:t>Aggregate statistics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pPr>
        <w:pStyle w:val="Heading1"/>
      </w:pPr>
      <w:r>
        <w:t>7. Database Schema</w:t>
      </w:r>
    </w:p>
    <w:p>
      <w:r>
        <w:t>Core tables:</w:t>
      </w:r>
    </w:p>
    <w:p>
      <w:r>
        <w:rPr>
          <w:b/>
        </w:rPr>
        <w:t xml:space="preserve">incidents: </w:t>
      </w:r>
      <w:r>
        <w:t>id (UUID), session_id, lat, lng, severity, victim_count, triage_transcript (JSON), dispatched_services (JSON), status, started_at, closed_at, fraud_metadata (JSON)</w:t>
      </w:r>
    </w:p>
    <w:p>
      <w:r>
        <w:rPr>
          <w:b/>
        </w:rPr>
        <w:t xml:space="preserve">emergency_services: </w:t>
      </w:r>
      <w:r>
        <w:t>id (UUID), name, service_type, trauma_grade, lat, lng, phone, capacity (JSON), has_icu, has_ventilator, is_24x7</w:t>
      </w:r>
    </w:p>
    <w:p>
      <w:r>
        <w:rPr>
          <w:b/>
        </w:rPr>
        <w:t xml:space="preserve">service_status: </w:t>
      </w:r>
      <w:r>
        <w:t>service_id (FK), available_beds, available_icu_beds, ambulances_available, avg_wait_min, status</w:t>
      </w:r>
    </w:p>
    <w:p>
      <w:r>
        <w:rPr>
          <w:b/>
        </w:rPr>
        <w:t xml:space="preserve">protocol_chunks: </w:t>
      </w:r>
      <w:r>
        <w:t>id, source, language, chunk_text, tags (array), embedding (vector)</w:t>
      </w:r>
    </w:p>
    <w:p>
      <w:r>
        <w:rPr>
          <w:b/>
        </w:rPr>
        <w:t xml:space="preserve">users: </w:t>
      </w:r>
      <w:r>
        <w:t>id (UUID), phone, ice_contacts (JSON), default_lat, default_lng</w:t>
      </w:r>
    </w:p>
    <w:p>
      <w:pPr>
        <w:pStyle w:val="Heading1"/>
      </w:pPr>
      <w:r>
        <w:t>8. AI/ML Components</w:t>
      </w:r>
    </w:p>
    <w:p>
      <w:pPr>
        <w:pStyle w:val="Heading2"/>
      </w:pPr>
      <w:r>
        <w:t>8.1 Triage Agent</w:t>
      </w:r>
    </w:p>
    <w:p>
      <w:r>
        <w:t>LangGraph StateGraph implementing a deterministic FSM based on START + CRAMS protocols. Flow: INIT → ASSESS_CONSCIOUSNESS → ASSESS_BREATHING → ASSESS_BLEEDING → BLEEDING_CONTROL → ASSESS_BONES → SPINAL_PRECAUTION → FINAL_SEVERITY. Output: RED (0.85–0.95), YELLOW (0.65–0.80), GREEN (0.85).</w:t>
      </w:r>
    </w:p>
    <w:p>
      <w:pPr>
        <w:pStyle w:val="Heading2"/>
      </w:pPr>
      <w:r>
        <w:t>8.2 Protocol RAG</w:t>
      </w:r>
    </w:p>
    <w:p>
      <w:r>
        <w:t>First-aid instructions retrieved via RAG from 30 multilingual protocol chunks (WHO, ATLS, Red Cross). Embeddings: sentence-transformers/all-MiniLM-L6-v2 (384-dim). Search: pgvector cosine similarity with keyword fallback. Zero hallucination guaranteed.</w:t>
      </w:r>
    </w:p>
    <w:p>
      <w:pPr>
        <w:pStyle w:val="Heading2"/>
      </w:pPr>
      <w:r>
        <w:t>8.3 Dispatch Ranking</w:t>
      </w:r>
    </w:p>
    <w:p>
      <w:r>
        <w:t>Multi-criteria scoring: trauma grade, ICU beds, ventilators, Haversine distance, ETA. All service types (ambulance, hospital, police, towing, puncture shop) ranked and returned.</w:t>
      </w:r>
    </w:p>
    <w:p>
      <w:pPr>
        <w:pStyle w:val="Heading1"/>
      </w:pPr>
      <w:r>
        <w:t>9. Deployment &amp; Live Demo</w:t>
      </w:r>
    </w:p>
    <w:p>
      <w:r>
        <w:rPr>
          <w:b/>
        </w:rPr>
        <w:t xml:space="preserve">PWA (Frontend): </w:t>
      </w:r>
      <w:r>
        <w:t>https://frontend-ten-gamma-78.vercel.app</w:t>
      </w:r>
    </w:p>
    <w:p>
      <w:r>
        <w:rPr>
          <w:b/>
        </w:rPr>
        <w:t xml:space="preserve">Backend API: </w:t>
      </w:r>
      <w:r>
        <w:t>https://rare-adventure-production-984a.up.railway.app</w:t>
      </w:r>
    </w:p>
    <w:p>
      <w:r>
        <w:rPr>
          <w:b/>
        </w:rPr>
        <w:t xml:space="preserve">API Docs (Swagger): </w:t>
      </w:r>
      <w:r>
        <w:t>https://rare-adventure-production-984a.up.railway.app/docs</w:t>
      </w:r>
    </w:p>
    <w:p>
      <w:r>
        <w:rPr>
          <w:b/>
        </w:rPr>
        <w:t xml:space="preserve">Source Code: </w:t>
      </w:r>
      <w:r>
        <w:t>https://github.com/leonkaushikdeka/roadsos</w:t>
      </w:r>
    </w:p>
    <w:p>
      <w:r>
        <w:t>Hosting: Vercel (frontend), Railway (backend + PostgreSQL + Redis). Seeded with 35 services for Tamil Nadu.</w:t>
      </w:r>
    </w:p>
    <w:p>
      <w:pPr>
        <w:pStyle w:val="Heading1"/>
      </w:pPr>
      <w:r>
        <w:t>10. How to Run Locally</w:t>
      </w:r>
    </w:p>
    <w:p>
      <w:r>
        <w:t>Prerequisites: Node.js v20+, Python 3.12+, Docker Desktop</w:t>
      </w:r>
    </w:p>
    <w:p>
      <w:pPr>
        <w:pStyle w:val="ListNumber"/>
      </w:pPr>
      <w:r>
        <w:t>git clone https://github.com/leonkaushikdeka/roadsos.git &amp;&amp; cd roadsos</w:t>
      </w:r>
    </w:p>
    <w:p>
      <w:pPr>
        <w:pStyle w:val="ListNumber"/>
      </w:pPr>
      <w:r>
        <w:t>cp .env.example .env</w:t>
      </w:r>
    </w:p>
    <w:p>
      <w:pPr>
        <w:pStyle w:val="ListNumber"/>
      </w:pPr>
      <w:r>
        <w:t>docker compose -f infra/docker-compose.yml up -d</w:t>
      </w:r>
    </w:p>
    <w:p>
      <w:pPr>
        <w:pStyle w:val="ListNumber"/>
      </w:pPr>
      <w:r>
        <w:t>cd backend &amp;&amp; pip install -r requirements.txt</w:t>
      </w:r>
    </w:p>
    <w:p>
      <w:pPr>
        <w:pStyle w:val="ListNumber"/>
      </w:pPr>
      <w:r>
        <w:t>python -m app.seed.run</w:t>
      </w:r>
    </w:p>
    <w:p>
      <w:pPr>
        <w:pStyle w:val="ListNumber"/>
      </w:pPr>
      <w:r>
        <w:t>uvicorn app.main:app --reload --port 8000</w:t>
      </w:r>
    </w:p>
    <w:p>
      <w:pPr>
        <w:pStyle w:val="ListNumber"/>
      </w:pPr>
      <w:r>
        <w:t>cd frontend &amp;&amp; npm install &amp;&amp; npm run dev</w:t>
      </w:r>
    </w:p>
    <w:p>
      <w:pPr>
        <w:pStyle w:val="ListNumber"/>
      </w:pPr>
      <w:r>
        <w:t>Open http://localhost:3000 (PWA) and http://localhost:8000/docs (API)</w:t>
      </w:r>
    </w:p>
    <w:p>
      <w:r>
        <w:t>Note: Uses mock LLM by default (USE_MOCK_LLM=true). No GPU needed.</w:t>
      </w:r>
    </w:p>
    <w:p>
      <w:pPr>
        <w:pStyle w:val="Heading1"/>
      </w:pPr>
      <w:r>
        <w:t>11. Assumptions &amp; Limitations</w:t>
      </w:r>
    </w:p>
    <w:p>
      <w:r>
        <w:rPr>
          <w:b/>
        </w:rPr>
        <w:t xml:space="preserve">Data: </w:t>
      </w:r>
      <w:r>
        <w:t>Hospital coordinates from OSM Q1 2026. Trauma grades inferred where not officially published. Ambulance positions are static hubs.</w:t>
      </w:r>
    </w:p>
    <w:p>
      <w:r>
        <w:rPr>
          <w:b/>
        </w:rPr>
        <w:t xml:space="preserve">Mock LLM: </w:t>
      </w:r>
      <w:r>
        <w:t>Deterministic FSM by default. LLM mode requires vLLM with Llama 3.1 8B on A10G GPU.</w:t>
      </w:r>
    </w:p>
    <w:p>
      <w:r>
        <w:rPr>
          <w:b/>
        </w:rPr>
        <w:t xml:space="preserve">No Medical Diagnosis: </w:t>
      </w:r>
      <w:r>
        <w:t>Provides first-aid instructions only. All instructions RAG-retrieved from vetted protocols.</w:t>
      </w:r>
    </w:p>
    <w:p>
      <w:r>
        <w:rPr>
          <w:b/>
        </w:rPr>
        <w:t xml:space="preserve">Privacy: </w:t>
      </w:r>
      <w:r>
        <w:t>Location auto-purged 24h post-incident. DPDP Act 2023 compliant.</w:t>
      </w:r>
    </w:p>
    <w:p>
      <w:r>
        <w:rPr>
          <w:b/>
        </w:rPr>
        <w:t xml:space="preserve">Connectivity: </w:t>
      </w:r>
      <w:r>
        <w:t>PWA caches protocols offline. SMS dispatch works with 1 bar GSM.</w:t>
      </w:r>
    </w:p>
    <w:p>
      <w:r>
        <w:rPr>
          <w:b/>
        </w:rPr>
        <w:t xml:space="preserve">Human Escalation: </w:t>
      </w:r>
      <w:r>
        <w:t>RED severity or confidence &lt; 0.78 triggers human dispatcher notification.</w:t>
      </w:r>
    </w:p>
    <w:p>
      <w:r>
        <w:rPr>
          <w:b/>
        </w:rPr>
        <w:t xml:space="preserve">Scalability: </w:t>
      </w:r>
      <w:r>
        <w:t>Handles ~100 concurrent sessions. Horizontal scaling via Kubernetes.</w:t>
      </w:r>
    </w:p>
    <w:p>
      <w:r>
        <w:rPr>
          <w:b/>
        </w:rPr>
        <w:t xml:space="preserve">Seed Data: </w:t>
      </w:r>
      <w:r>
        <w:t>Covers Tamil Nadu. Extending requires updating seed scripts.</w:t>
      </w:r>
    </w:p>
    <w:p>
      <w:pPr>
        <w:pStyle w:val="Heading1"/>
      </w:pPr>
      <w:r>
        <w:t>12. Impact &amp; Roadmap</w:t>
      </w:r>
    </w:p>
    <w:p>
      <w:r>
        <w:t>Projected impact: 22–34% mortality reduction on BIMSTEC highway corridors.</w:t>
      </w:r>
    </w:p>
    <w:p>
      <w:r>
        <w:rPr>
          <w:b/>
        </w:rPr>
        <w:t xml:space="preserve">Stage 1 (Jun 2026): </w:t>
      </w:r>
      <w:r>
        <w:t>PWA MVP, WhatsApp bot, TN seed database, live demo</w:t>
      </w:r>
    </w:p>
    <w:p>
      <w:r>
        <w:rPr>
          <w:b/>
        </w:rPr>
        <w:t xml:space="preserve">Pilot A (Q3 2026): </w:t>
      </w:r>
      <w:r>
        <w:t>2 highway corridors (NH-44, NH-66) with state EMS</w:t>
      </w:r>
    </w:p>
    <w:p>
      <w:r>
        <w:rPr>
          <w:b/>
        </w:rPr>
        <w:t xml:space="preserve">Pilot B (Q4 2026): </w:t>
      </w:r>
      <w:r>
        <w:t>6 Indian states + Sri Lanka + Bhutan</w:t>
      </w:r>
    </w:p>
    <w:p>
      <w:r>
        <w:rPr>
          <w:b/>
        </w:rPr>
        <w:t xml:space="preserve">Scale (2027): </w:t>
      </w:r>
      <w:r>
        <w:t>Cross-BIMSTEC rollout, national 112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