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C9D63" w14:textId="77777777" w:rsidR="00D7164F" w:rsidRDefault="00D7164F" w:rsidP="00CF7252">
      <w:pPr>
        <w:pStyle w:val="Title"/>
      </w:pPr>
      <w:r>
        <w:t>PII-Detector</w:t>
      </w:r>
    </w:p>
    <w:p w14:paraId="381A9D9B" w14:textId="77777777" w:rsidR="00CF7252" w:rsidRDefault="00CF7252" w:rsidP="00CF7252">
      <w:pPr>
        <w:spacing w:line="240" w:lineRule="auto"/>
      </w:pPr>
    </w:p>
    <w:p w14:paraId="5EB154F5" w14:textId="217BD765" w:rsidR="00D7164F" w:rsidRDefault="00D7164F" w:rsidP="00953ECF">
      <w:pPr>
        <w:spacing w:line="360" w:lineRule="auto"/>
      </w:pPr>
      <w:r>
        <w:t xml:space="preserve">This application reads in a .csv file and </w:t>
      </w:r>
      <w:r w:rsidR="00351C7E">
        <w:t xml:space="preserve">identifies, </w:t>
      </w:r>
      <w:r>
        <w:t>classifies and chunks the following Personally Identifiable information (PII):</w:t>
      </w:r>
    </w:p>
    <w:p w14:paraId="4A349877" w14:textId="442E7770" w:rsidR="00D7164F" w:rsidRDefault="00D7164F" w:rsidP="00953ECF">
      <w:pPr>
        <w:pStyle w:val="ListParagraph"/>
        <w:numPr>
          <w:ilvl w:val="0"/>
          <w:numId w:val="1"/>
        </w:numPr>
        <w:spacing w:line="360" w:lineRule="auto"/>
      </w:pPr>
      <w:r>
        <w:t>Address</w:t>
      </w:r>
    </w:p>
    <w:p w14:paraId="5EC9E711" w14:textId="643466F2" w:rsidR="00D7164F" w:rsidRDefault="00D7164F" w:rsidP="00953ECF">
      <w:pPr>
        <w:pStyle w:val="ListParagraph"/>
        <w:numPr>
          <w:ilvl w:val="0"/>
          <w:numId w:val="1"/>
        </w:numPr>
        <w:spacing w:line="360" w:lineRule="auto"/>
      </w:pPr>
      <w:r>
        <w:t>Credit Card</w:t>
      </w:r>
    </w:p>
    <w:p w14:paraId="02B26F37" w14:textId="6BAB7449" w:rsidR="00D7164F" w:rsidRDefault="00D7164F" w:rsidP="00953ECF">
      <w:pPr>
        <w:pStyle w:val="ListParagraph"/>
        <w:numPr>
          <w:ilvl w:val="0"/>
          <w:numId w:val="1"/>
        </w:numPr>
        <w:spacing w:line="360" w:lineRule="auto"/>
      </w:pPr>
      <w:r>
        <w:t>Phone Number</w:t>
      </w:r>
    </w:p>
    <w:p w14:paraId="12614402" w14:textId="5D90D82A" w:rsidR="00D7164F" w:rsidRDefault="00D7164F" w:rsidP="00953ECF">
      <w:pPr>
        <w:pStyle w:val="ListParagraph"/>
        <w:numPr>
          <w:ilvl w:val="0"/>
          <w:numId w:val="1"/>
        </w:numPr>
        <w:spacing w:line="360" w:lineRule="auto"/>
      </w:pPr>
      <w:r>
        <w:t>Name</w:t>
      </w:r>
    </w:p>
    <w:p w14:paraId="387ACEF4" w14:textId="4BABFA16" w:rsidR="00D7164F" w:rsidRDefault="00D7164F" w:rsidP="00953ECF">
      <w:pPr>
        <w:pStyle w:val="ListParagraph"/>
        <w:numPr>
          <w:ilvl w:val="0"/>
          <w:numId w:val="1"/>
        </w:numPr>
        <w:spacing w:line="360" w:lineRule="auto"/>
      </w:pPr>
      <w:r>
        <w:t>Email</w:t>
      </w:r>
    </w:p>
    <w:p w14:paraId="5A624965" w14:textId="483831AB" w:rsidR="00D7164F" w:rsidRDefault="00D7164F" w:rsidP="00953ECF">
      <w:pPr>
        <w:pStyle w:val="ListParagraph"/>
        <w:numPr>
          <w:ilvl w:val="0"/>
          <w:numId w:val="1"/>
        </w:numPr>
        <w:spacing w:line="360" w:lineRule="auto"/>
      </w:pPr>
      <w:r>
        <w:t>License Plate</w:t>
      </w:r>
    </w:p>
    <w:p w14:paraId="07A690F8" w14:textId="10472264" w:rsidR="00D7164F" w:rsidRDefault="00D7164F" w:rsidP="00953ECF">
      <w:pPr>
        <w:pStyle w:val="ListParagraph"/>
        <w:numPr>
          <w:ilvl w:val="0"/>
          <w:numId w:val="1"/>
        </w:numPr>
        <w:spacing w:line="360" w:lineRule="auto"/>
      </w:pPr>
      <w:r>
        <w:t>SSN</w:t>
      </w:r>
    </w:p>
    <w:p w14:paraId="13FF0383" w14:textId="547686E2" w:rsidR="004863E8" w:rsidRDefault="004863E8" w:rsidP="00953ECF">
      <w:pPr>
        <w:pStyle w:val="ListParagraph"/>
        <w:numPr>
          <w:ilvl w:val="0"/>
          <w:numId w:val="1"/>
        </w:numPr>
        <w:spacing w:line="360" w:lineRule="auto"/>
      </w:pPr>
      <w:r>
        <w:t>None</w:t>
      </w:r>
    </w:p>
    <w:p w14:paraId="7E9BD855" w14:textId="48AFD4C5" w:rsidR="00351C7E" w:rsidRDefault="00941E99" w:rsidP="00953ECF">
      <w:pPr>
        <w:spacing w:line="360" w:lineRule="auto"/>
      </w:pPr>
      <w:r>
        <w:t>This program</w:t>
      </w:r>
      <w:r w:rsidR="00D7164F">
        <w:t xml:space="preserve"> </w:t>
      </w:r>
      <w:r w:rsidR="00351C7E">
        <w:t>utilize</w:t>
      </w:r>
      <w:r w:rsidR="0029270D">
        <w:t>s</w:t>
      </w:r>
      <w:r w:rsidR="00D7164F">
        <w:t xml:space="preserve"> three trained</w:t>
      </w:r>
      <w:r w:rsidR="00351C7E">
        <w:t xml:space="preserve"> ML-</w:t>
      </w:r>
      <w:r w:rsidR="00D7164F">
        <w:t>classifiers that can be loaded from ./saved_models</w:t>
      </w:r>
      <w:r w:rsidR="00351C7E">
        <w:t>/:</w:t>
      </w:r>
    </w:p>
    <w:p w14:paraId="6D0E1874" w14:textId="0EEFC7A8" w:rsidR="00D7164F" w:rsidRDefault="005D686F" w:rsidP="00953ECF">
      <w:pPr>
        <w:pStyle w:val="ListParagraph"/>
        <w:numPr>
          <w:ilvl w:val="0"/>
          <w:numId w:val="2"/>
        </w:numPr>
        <w:spacing w:line="360" w:lineRule="auto"/>
      </w:pPr>
      <w:r>
        <w:t xml:space="preserve">Bi-directional </w:t>
      </w:r>
      <w:r w:rsidR="007B751F">
        <w:t>multi</w:t>
      </w:r>
      <w:r>
        <w:t xml:space="preserve">-layer </w:t>
      </w:r>
      <w:r w:rsidR="0083339B">
        <w:t>Gated Recurrent Unit (</w:t>
      </w:r>
      <w:r>
        <w:t>GRU</w:t>
      </w:r>
      <w:r w:rsidR="0083339B">
        <w:t>)</w:t>
      </w:r>
      <w:r>
        <w:t xml:space="preserve"> address-name classifier (classifier.pt)</w:t>
      </w:r>
    </w:p>
    <w:p w14:paraId="0263343D" w14:textId="065C0CEE" w:rsidR="00351C7E" w:rsidRDefault="005D686F" w:rsidP="00953ECF">
      <w:pPr>
        <w:pStyle w:val="ListParagraph"/>
        <w:numPr>
          <w:ilvl w:val="0"/>
          <w:numId w:val="2"/>
        </w:numPr>
        <w:spacing w:line="360" w:lineRule="auto"/>
      </w:pPr>
      <w:r>
        <w:t>N</w:t>
      </w:r>
      <w:r w:rsidRPr="005D686F">
        <w:t xml:space="preserve">aive </w:t>
      </w:r>
      <w:r>
        <w:t>B</w:t>
      </w:r>
      <w:r w:rsidRPr="005D686F">
        <w:t>ayes</w:t>
      </w:r>
      <w:r>
        <w:t xml:space="preserve"> </w:t>
      </w:r>
      <w:r w:rsidR="00AC7AA7">
        <w:t>A</w:t>
      </w:r>
      <w:r>
        <w:t>ddress chunker (</w:t>
      </w:r>
      <w:r w:rsidR="00351C7E">
        <w:t>address_chunker.pickle</w:t>
      </w:r>
      <w:r>
        <w:t xml:space="preserve">) </w:t>
      </w:r>
    </w:p>
    <w:p w14:paraId="16C343AC" w14:textId="1044C2C7" w:rsidR="00351C7E" w:rsidRDefault="00E1263D" w:rsidP="00953ECF">
      <w:pPr>
        <w:pStyle w:val="ListParagraph"/>
        <w:numPr>
          <w:ilvl w:val="0"/>
          <w:numId w:val="2"/>
        </w:numPr>
        <w:spacing w:line="360" w:lineRule="auto"/>
      </w:pPr>
      <w:r>
        <w:t>N</w:t>
      </w:r>
      <w:r w:rsidRPr="005D686F">
        <w:t xml:space="preserve">aive </w:t>
      </w:r>
      <w:r>
        <w:t>B</w:t>
      </w:r>
      <w:r w:rsidRPr="005D686F">
        <w:t>ayes</w:t>
      </w:r>
      <w:r>
        <w:t xml:space="preserve"> </w:t>
      </w:r>
      <w:r w:rsidR="00AC7AA7">
        <w:t>N</w:t>
      </w:r>
      <w:r>
        <w:t xml:space="preserve">ame chunker </w:t>
      </w:r>
      <w:r w:rsidR="0013684A">
        <w:t>(</w:t>
      </w:r>
      <w:r w:rsidR="00351C7E">
        <w:t>name_chunker.pickle</w:t>
      </w:r>
      <w:r w:rsidR="0013684A">
        <w:t>)</w:t>
      </w:r>
    </w:p>
    <w:p w14:paraId="421677FD" w14:textId="2586A040" w:rsidR="00F734C9" w:rsidRDefault="00CA0356" w:rsidP="00F734C9">
      <w:pPr>
        <w:spacing w:line="360" w:lineRule="auto"/>
      </w:pPr>
      <w:r>
        <w:t>All</w:t>
      </w:r>
      <w:r w:rsidR="005D686F">
        <w:t xml:space="preserve"> classifiers are trained on </w:t>
      </w:r>
      <w:r w:rsidR="005D686F" w:rsidRPr="005D686F">
        <w:t>PIITrain15K.csv and evaluated on PIITrainLargeData.csv</w:t>
      </w:r>
      <w:r w:rsidR="005D686F">
        <w:rPr>
          <w:b/>
          <w:bCs/>
        </w:rPr>
        <w:t>.</w:t>
      </w:r>
      <w:r>
        <w:rPr>
          <w:b/>
          <w:bCs/>
        </w:rPr>
        <w:t xml:space="preserve"> </w:t>
      </w:r>
      <w:r w:rsidR="00351C7E">
        <w:t xml:space="preserve">To test the performance of this algorithm, run main.py. This code will update </w:t>
      </w:r>
      <w:r w:rsidR="00293C69">
        <w:t>your_file_name</w:t>
      </w:r>
      <w:r w:rsidR="00351C7E">
        <w:t xml:space="preserve">.csv test data with the type of PII and the PII chunk. </w:t>
      </w:r>
      <w:r w:rsidR="00F734C9">
        <w:t xml:space="preserve">To train the model </w:t>
      </w:r>
      <w:r w:rsidR="00F734C9" w:rsidRPr="0077108D">
        <w:t>LOAD_MODEL</w:t>
      </w:r>
      <w:r w:rsidR="00F734C9">
        <w:t xml:space="preserve"> = True</w:t>
      </w:r>
      <w:r w:rsidR="00FB1211">
        <w:t xml:space="preserve">. This </w:t>
      </w:r>
      <w:r w:rsidR="003948FF">
        <w:t>takes about</w:t>
      </w:r>
      <w:r w:rsidR="00E3248F" w:rsidRPr="00382888">
        <w:t xml:space="preserve"> </w:t>
      </w:r>
      <w:r w:rsidR="00A109BC" w:rsidRPr="00382888">
        <w:t>3</w:t>
      </w:r>
      <w:r w:rsidR="00FB1211" w:rsidRPr="00382888">
        <w:t>0 min</w:t>
      </w:r>
      <w:r w:rsidR="00FB1211">
        <w:t xml:space="preserve"> on my GTX 1080</w:t>
      </w:r>
      <w:r w:rsidR="003948FF">
        <w:t>Ti</w:t>
      </w:r>
      <w:r w:rsidR="00FB1211">
        <w:t xml:space="preserve"> </w:t>
      </w:r>
      <w:r w:rsidR="003948FF">
        <w:t>GPU</w:t>
      </w:r>
      <w:r w:rsidR="00E3248F">
        <w:t>.</w:t>
      </w:r>
    </w:p>
    <w:p w14:paraId="7F02D693" w14:textId="1E59AA9C" w:rsidR="00382888" w:rsidRPr="00382888" w:rsidRDefault="00716A48" w:rsidP="00382888">
      <w:pPr>
        <w:pStyle w:val="Heading1"/>
        <w:spacing w:after="240"/>
      </w:pPr>
      <w:r>
        <w:t>How it works?</w:t>
      </w:r>
    </w:p>
    <w:p w14:paraId="7DB615FE" w14:textId="6979DCCB" w:rsidR="00902B20" w:rsidRDefault="005D686F" w:rsidP="00953ECF">
      <w:pPr>
        <w:pStyle w:val="ListParagraph"/>
        <w:spacing w:line="360" w:lineRule="auto"/>
        <w:ind w:left="0"/>
      </w:pPr>
      <w:r>
        <w:t>For each sentence,</w:t>
      </w:r>
      <w:r w:rsidR="00E95904">
        <w:t xml:space="preserve"> </w:t>
      </w:r>
      <w:r w:rsidR="00724DE3">
        <w:t>first the sentence is classified</w:t>
      </w:r>
      <w:r w:rsidR="004863E8">
        <w:t xml:space="preserve"> based on the PII</w:t>
      </w:r>
      <w:r w:rsidR="00724DE3">
        <w:t xml:space="preserve">. </w:t>
      </w:r>
      <w:r w:rsidR="004863E8">
        <w:t xml:space="preserve">The classifier </w:t>
      </w:r>
      <w:r w:rsidR="00030951">
        <w:t xml:space="preserve">then </w:t>
      </w:r>
      <w:r w:rsidR="00146F6B">
        <w:t>runs the sentence through a pipeline of RegEx</w:t>
      </w:r>
      <w:r w:rsidR="007B751F">
        <w:t xml:space="preserve"> matchers</w:t>
      </w:r>
      <w:r w:rsidR="00146F6B">
        <w:t xml:space="preserve"> to find </w:t>
      </w:r>
      <w:r w:rsidR="00724DE3">
        <w:t>Email</w:t>
      </w:r>
      <w:r w:rsidR="00146F6B">
        <w:t>s</w:t>
      </w:r>
      <w:r w:rsidR="00724DE3">
        <w:t>, SSN</w:t>
      </w:r>
      <w:r w:rsidR="00146F6B">
        <w:t>s</w:t>
      </w:r>
      <w:r w:rsidR="00724DE3">
        <w:t>, Credit Card</w:t>
      </w:r>
      <w:r w:rsidR="00146F6B">
        <w:t>s</w:t>
      </w:r>
      <w:r w:rsidR="00724DE3">
        <w:t>, Phone</w:t>
      </w:r>
      <w:r w:rsidR="004863E8">
        <w:t xml:space="preserve"> </w:t>
      </w:r>
      <w:r w:rsidR="00146F6B">
        <w:t>Numbers</w:t>
      </w:r>
      <w:r w:rsidR="00112873">
        <w:t>. If none of these</w:t>
      </w:r>
      <w:r w:rsidR="003C2E32">
        <w:t xml:space="preserve"> are</w:t>
      </w:r>
      <w:r w:rsidR="00112873">
        <w:t xml:space="preserve"> found in the sentence, then </w:t>
      </w:r>
      <w:r w:rsidR="00351C7E">
        <w:t>a bi-directional multi-layer GRU</w:t>
      </w:r>
      <w:r w:rsidR="00112873">
        <w:t xml:space="preserve"> </w:t>
      </w:r>
      <w:r w:rsidR="00351C7E">
        <w:t xml:space="preserve">classifies whether a sentence includes an </w:t>
      </w:r>
      <w:r w:rsidR="00760D51">
        <w:t>A</w:t>
      </w:r>
      <w:r w:rsidR="00351C7E">
        <w:t>ddress</w:t>
      </w:r>
      <w:r w:rsidR="007B751F">
        <w:t>,</w:t>
      </w:r>
      <w:r w:rsidR="00351C7E">
        <w:t xml:space="preserve"> a </w:t>
      </w:r>
      <w:r w:rsidR="00760D51">
        <w:t>N</w:t>
      </w:r>
      <w:r w:rsidR="00351C7E">
        <w:t xml:space="preserve">ame or </w:t>
      </w:r>
      <w:r w:rsidR="001F4573">
        <w:t>neither</w:t>
      </w:r>
      <w:r w:rsidR="00351C7E">
        <w:t xml:space="preserve">. </w:t>
      </w:r>
      <w:r w:rsidR="00902B20">
        <w:t xml:space="preserve">Based on the </w:t>
      </w:r>
      <w:r w:rsidR="00574347">
        <w:t>results of this classification one of the following four things can happen:</w:t>
      </w:r>
    </w:p>
    <w:p w14:paraId="2E954804" w14:textId="165831BC" w:rsidR="00574347" w:rsidRDefault="003C2E32" w:rsidP="00574347">
      <w:pPr>
        <w:pStyle w:val="ListParagraph"/>
        <w:numPr>
          <w:ilvl w:val="0"/>
          <w:numId w:val="3"/>
        </w:numPr>
        <w:spacing w:line="360" w:lineRule="auto"/>
      </w:pPr>
      <w:r>
        <w:t xml:space="preserve">If </w:t>
      </w:r>
      <w:r w:rsidR="00953ECF">
        <w:t xml:space="preserve">an </w:t>
      </w:r>
      <w:r w:rsidR="00B044A5">
        <w:t>A</w:t>
      </w:r>
      <w:r w:rsidR="00953ECF">
        <w:t xml:space="preserve">ddress is found, </w:t>
      </w:r>
      <w:r w:rsidR="00574347">
        <w:t xml:space="preserve">the </w:t>
      </w:r>
      <w:r w:rsidR="00D76E1E">
        <w:t>N</w:t>
      </w:r>
      <w:r w:rsidR="00D76E1E" w:rsidRPr="005D686F">
        <w:t xml:space="preserve">aive </w:t>
      </w:r>
      <w:r w:rsidR="00D76E1E">
        <w:t>B</w:t>
      </w:r>
      <w:r w:rsidR="00D76E1E" w:rsidRPr="005D686F">
        <w:t>ayes</w:t>
      </w:r>
      <w:r w:rsidR="00D76E1E">
        <w:t xml:space="preserve"> </w:t>
      </w:r>
      <w:r w:rsidR="00AC7AA7">
        <w:t>A</w:t>
      </w:r>
      <w:r w:rsidR="00D76E1E">
        <w:t xml:space="preserve">ddress chunker </w:t>
      </w:r>
      <w:r w:rsidR="00AC7AA7">
        <w:t>finds</w:t>
      </w:r>
      <w:r w:rsidR="003E064C">
        <w:t xml:space="preserve"> the address. </w:t>
      </w:r>
    </w:p>
    <w:p w14:paraId="6FC659C7" w14:textId="397F7777" w:rsidR="00574347" w:rsidRDefault="00FF10CA" w:rsidP="00574347">
      <w:pPr>
        <w:pStyle w:val="ListParagraph"/>
        <w:numPr>
          <w:ilvl w:val="0"/>
          <w:numId w:val="3"/>
        </w:numPr>
        <w:spacing w:line="360" w:lineRule="auto"/>
      </w:pPr>
      <w:r>
        <w:t xml:space="preserve">If GRU </w:t>
      </w:r>
      <w:r w:rsidR="00A2320D">
        <w:t>do</w:t>
      </w:r>
      <w:r w:rsidR="001F4573">
        <w:t>es</w:t>
      </w:r>
      <w:r w:rsidR="00A2320D">
        <w:t xml:space="preserve"> not find an address, then RegEx is used to </w:t>
      </w:r>
      <w:r w:rsidR="00902B20">
        <w:t xml:space="preserve">find Plates. </w:t>
      </w:r>
    </w:p>
    <w:p w14:paraId="2A8D491E" w14:textId="09ED2A58" w:rsidR="00AC7AA7" w:rsidRDefault="00902B20" w:rsidP="00574347">
      <w:pPr>
        <w:pStyle w:val="ListParagraph"/>
        <w:numPr>
          <w:ilvl w:val="0"/>
          <w:numId w:val="3"/>
        </w:numPr>
        <w:spacing w:line="360" w:lineRule="auto"/>
      </w:pPr>
      <w:r>
        <w:lastRenderedPageBreak/>
        <w:t xml:space="preserve">If </w:t>
      </w:r>
      <w:r w:rsidR="00B044A5">
        <w:t>a Name</w:t>
      </w:r>
      <w:r w:rsidR="00043DBC">
        <w:t xml:space="preserve"> is found</w:t>
      </w:r>
      <w:r w:rsidR="00B044A5">
        <w:t xml:space="preserve">, the Naïve Bayes </w:t>
      </w:r>
      <w:r w:rsidR="00AC7AA7">
        <w:t>N</w:t>
      </w:r>
      <w:r w:rsidR="00B044A5">
        <w:t>ame</w:t>
      </w:r>
      <w:r w:rsidR="00AC7AA7">
        <w:t xml:space="preserve"> chunker finds the name.</w:t>
      </w:r>
    </w:p>
    <w:p w14:paraId="676F95AD" w14:textId="6A7E230B" w:rsidR="00342B9E" w:rsidRDefault="00AC7AA7" w:rsidP="00574347">
      <w:pPr>
        <w:pStyle w:val="ListParagraph"/>
        <w:numPr>
          <w:ilvl w:val="0"/>
          <w:numId w:val="3"/>
        </w:numPr>
        <w:spacing w:line="360" w:lineRule="auto"/>
      </w:pPr>
      <w:r>
        <w:t xml:space="preserve">If </w:t>
      </w:r>
      <w:r w:rsidR="001F4573">
        <w:t xml:space="preserve">GRU does not find a Name, then the sentence </w:t>
      </w:r>
      <w:r w:rsidR="00342B9E">
        <w:t>is marked as None</w:t>
      </w:r>
    </w:p>
    <w:p w14:paraId="5858ED75" w14:textId="669A7FD6" w:rsidR="00573C4B" w:rsidRDefault="00573C4B" w:rsidP="00573C4B">
      <w:pPr>
        <w:pStyle w:val="ListParagraph"/>
        <w:spacing w:line="360" w:lineRule="auto"/>
      </w:pPr>
    </w:p>
    <w:p w14:paraId="317B258B" w14:textId="255FBCF8" w:rsidR="00382888" w:rsidRDefault="00382888" w:rsidP="00382888">
      <w:pPr>
        <w:pStyle w:val="Heading1"/>
        <w:spacing w:after="240"/>
      </w:pPr>
      <w:r>
        <w:t>Performance</w:t>
      </w:r>
    </w:p>
    <w:p w14:paraId="729BA0FE" w14:textId="577C2DED" w:rsidR="00AC162D" w:rsidRDefault="00382888" w:rsidP="00873A25">
      <w:pPr>
        <w:spacing w:line="360" w:lineRule="auto"/>
      </w:pPr>
      <w:r>
        <w:t xml:space="preserve">The </w:t>
      </w:r>
      <w:r w:rsidR="00573C4B">
        <w:t xml:space="preserve">performance </w:t>
      </w:r>
      <w:r w:rsidR="0094703C">
        <w:t>of this algorithm</w:t>
      </w:r>
      <w:r>
        <w:t xml:space="preserve"> was evaluated</w:t>
      </w:r>
      <w:r w:rsidR="00464EA0">
        <w:t xml:space="preserve"> on </w:t>
      </w:r>
      <w:r w:rsidR="00464EA0" w:rsidRPr="005D686F">
        <w:t>PIITrain15K.csv</w:t>
      </w:r>
      <w:r w:rsidR="00AF1BED">
        <w:t xml:space="preserve"> </w:t>
      </w:r>
      <w:r w:rsidR="00464EA0">
        <w:t xml:space="preserve">and </w:t>
      </w:r>
      <w:r w:rsidR="00854358" w:rsidRPr="00854358">
        <w:t>PIITrainLargeData.csv</w:t>
      </w:r>
      <w:r w:rsidR="00854358">
        <w:t xml:space="preserve">. The models </w:t>
      </w:r>
      <w:r w:rsidR="001C7043">
        <w:t>are</w:t>
      </w:r>
      <w:r w:rsidR="00854358">
        <w:t xml:space="preserve"> trained on </w:t>
      </w:r>
      <w:r w:rsidR="00854358" w:rsidRPr="005D686F">
        <w:t>PIITrain15K.csv</w:t>
      </w:r>
      <w:r w:rsidR="001C7043">
        <w:t>.</w:t>
      </w:r>
      <w:r w:rsidR="00873A25">
        <w:t xml:space="preserve"> </w:t>
      </w:r>
      <w:r w:rsidR="00AC162D">
        <w:t>Hereafter,</w:t>
      </w:r>
      <w:r w:rsidR="00AF1BED">
        <w:t xml:space="preserve"> </w:t>
      </w:r>
      <w:r w:rsidR="00AF1BED" w:rsidRPr="005D686F">
        <w:t>PIITrain15K.csv</w:t>
      </w:r>
      <w:r w:rsidR="00FA3CFB">
        <w:t xml:space="preserve"> and </w:t>
      </w:r>
      <w:r w:rsidR="00FA3CFB" w:rsidRPr="00854358">
        <w:t>PIITrainLargeData.csv</w:t>
      </w:r>
      <w:r w:rsidR="00AF1BED">
        <w:t xml:space="preserve"> </w:t>
      </w:r>
      <w:r w:rsidR="00AC162D">
        <w:t xml:space="preserve">are referred to as </w:t>
      </w:r>
      <w:r w:rsidR="00AF1BED">
        <w:t xml:space="preserve">train </w:t>
      </w:r>
      <w:r w:rsidR="00FA3CFB">
        <w:t xml:space="preserve">and test data, respectively. </w:t>
      </w:r>
    </w:p>
    <w:p w14:paraId="79F2AE83" w14:textId="5D03B74B" w:rsidR="0041021F" w:rsidRDefault="00FA3CFB" w:rsidP="00873A25">
      <w:pPr>
        <w:spacing w:line="360" w:lineRule="auto"/>
      </w:pPr>
      <w:r>
        <w:t xml:space="preserve">The chart below shows the results of the </w:t>
      </w:r>
      <w:r w:rsidR="00A93FC4">
        <w:t>classification</w:t>
      </w:r>
      <w:r w:rsidR="00873A25">
        <w:t xml:space="preserve">: </w:t>
      </w:r>
    </w:p>
    <w:p w14:paraId="32B2C78B" w14:textId="18F7848D" w:rsidR="00873A25" w:rsidRDefault="003C0786" w:rsidP="00C4146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345A50" wp14:editId="2C2AAF09">
            <wp:extent cx="4389120" cy="27432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89429F8-764A-1942-8969-E231543510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2C5E13" w14:textId="3411A8BB" w:rsidR="00E03761" w:rsidRDefault="00C4146D" w:rsidP="00C4146D">
      <w:pPr>
        <w:spacing w:line="360" w:lineRule="auto"/>
      </w:pPr>
      <w:r>
        <w:t xml:space="preserve">Almost all sentences are classified correctly. </w:t>
      </w:r>
      <w:r w:rsidR="00BA0717">
        <w:t>The</w:t>
      </w:r>
      <w:r>
        <w:t xml:space="preserve"> </w:t>
      </w:r>
      <w:r w:rsidR="00F81104">
        <w:t xml:space="preserve">algorithm performs slightly better on the train dataset than on the test dataset. This behavior is expected </w:t>
      </w:r>
      <w:r w:rsidR="00E12EF3">
        <w:t xml:space="preserve">as </w:t>
      </w:r>
      <w:r w:rsidR="00521ADA">
        <w:t xml:space="preserve">that </w:t>
      </w:r>
      <w:r w:rsidR="00E12EF3">
        <w:t xml:space="preserve">dataset </w:t>
      </w:r>
      <w:r w:rsidR="00521ADA">
        <w:t xml:space="preserve">was used </w:t>
      </w:r>
      <w:r w:rsidR="00E12EF3">
        <w:t>for training the model</w:t>
      </w:r>
      <w:r w:rsidR="0092055D">
        <w:t xml:space="preserve"> parameters</w:t>
      </w:r>
      <w:r w:rsidR="00521ADA">
        <w:t xml:space="preserve">. </w:t>
      </w:r>
      <w:r w:rsidR="00ED619E">
        <w:t xml:space="preserve">The Name and None </w:t>
      </w:r>
      <w:r w:rsidR="002B1490">
        <w:t>classification</w:t>
      </w:r>
      <w:r w:rsidR="00ED619E">
        <w:t xml:space="preserve"> have the lowest performances compared to the other</w:t>
      </w:r>
      <w:r w:rsidR="002B1490">
        <w:t xml:space="preserve"> </w:t>
      </w:r>
      <w:r w:rsidR="00F43B69">
        <w:t xml:space="preserve">classes, with </w:t>
      </w:r>
      <w:r w:rsidR="003C5FA7">
        <w:t>Name</w:t>
      </w:r>
      <w:r w:rsidR="00F43B69">
        <w:t xml:space="preserve"> being 9</w:t>
      </w:r>
      <w:r w:rsidR="00EC007D">
        <w:t>6</w:t>
      </w:r>
      <w:r w:rsidR="00F43B69">
        <w:t>% (</w:t>
      </w:r>
      <w:r w:rsidR="003C5FA7">
        <w:t>9</w:t>
      </w:r>
      <w:r w:rsidR="00EC007D">
        <w:t>8</w:t>
      </w:r>
      <w:r w:rsidR="003C5FA7">
        <w:t>%</w:t>
      </w:r>
      <w:r w:rsidR="00F43B69">
        <w:t>)</w:t>
      </w:r>
      <w:r w:rsidR="003C5FA7">
        <w:t xml:space="preserve"> and None being</w:t>
      </w:r>
      <w:r w:rsidR="00F92BE6">
        <w:t xml:space="preserve"> </w:t>
      </w:r>
      <w:r w:rsidR="00EC007D">
        <w:t>99</w:t>
      </w:r>
      <w:r w:rsidR="00E03761">
        <w:t>% (</w:t>
      </w:r>
      <w:r w:rsidR="00EC007D">
        <w:t>100</w:t>
      </w:r>
      <w:r w:rsidR="00E03761">
        <w:t>%) accurate</w:t>
      </w:r>
      <w:r w:rsidR="00BC1FAA">
        <w:t xml:space="preserve"> for </w:t>
      </w:r>
      <w:r w:rsidR="00EC007D">
        <w:t>test(</w:t>
      </w:r>
      <w:r w:rsidR="00BC1FAA">
        <w:t>t</w:t>
      </w:r>
      <w:r w:rsidR="00EC007D">
        <w:t>rain) datasets</w:t>
      </w:r>
      <w:r w:rsidR="00F43B69">
        <w:t>.</w:t>
      </w:r>
      <w:r w:rsidR="002E7377">
        <w:t xml:space="preserve"> </w:t>
      </w:r>
    </w:p>
    <w:p w14:paraId="2CF31D98" w14:textId="2172088C" w:rsidR="00BF76A8" w:rsidRDefault="002E7377" w:rsidP="00C4146D">
      <w:pPr>
        <w:spacing w:line="360" w:lineRule="auto"/>
      </w:pPr>
      <w:r>
        <w:t xml:space="preserve">The chart bellow shows the performance of the </w:t>
      </w:r>
      <w:r w:rsidR="008666B3">
        <w:t>PII chunking. A chunk was defined accurate if it fully matches the gold standard</w:t>
      </w:r>
      <w:r w:rsidR="00A44969">
        <w:t xml:space="preserve">. </w:t>
      </w:r>
      <w:r w:rsidR="00FC1EE2">
        <w:t>As anticipated</w:t>
      </w:r>
      <w:r w:rsidR="00A47124">
        <w:t xml:space="preserve">, </w:t>
      </w:r>
      <w:r w:rsidR="00FC1EE2">
        <w:t>the</w:t>
      </w:r>
      <w:r w:rsidR="00A47124">
        <w:t xml:space="preserve"> train</w:t>
      </w:r>
      <w:r w:rsidR="00FC1EE2">
        <w:t xml:space="preserve"> performance outperforms the that of the test.</w:t>
      </w:r>
      <w:r w:rsidR="00A47124">
        <w:t xml:space="preserve"> </w:t>
      </w:r>
      <w:r w:rsidR="00A44969">
        <w:t xml:space="preserve">The results here </w:t>
      </w:r>
      <w:r w:rsidR="00D9304F">
        <w:t>are</w:t>
      </w:r>
      <w:r w:rsidR="00A44969">
        <w:t xml:space="preserve"> very promising</w:t>
      </w:r>
      <w:r w:rsidR="00FC1EE2">
        <w:t>. The SSN, Plates, Phone</w:t>
      </w:r>
      <w:r w:rsidR="00EB4086">
        <w:t xml:space="preserve"> N</w:t>
      </w:r>
      <w:r w:rsidR="00FC1EE2">
        <w:t>umbers, Email</w:t>
      </w:r>
      <w:r w:rsidR="00EB4086">
        <w:t xml:space="preserve">s, </w:t>
      </w:r>
      <w:r w:rsidR="00D679FB">
        <w:t xml:space="preserve">are chunked </w:t>
      </w:r>
      <w:r w:rsidR="00F0575D">
        <w:t xml:space="preserve">100% accurately. We observe a </w:t>
      </w:r>
      <w:r w:rsidR="00FE36F9">
        <w:t xml:space="preserve">1% error in None which is carried over from the classification. </w:t>
      </w:r>
      <w:r w:rsidR="00A44969">
        <w:t xml:space="preserve">Address </w:t>
      </w:r>
      <w:r w:rsidR="005F5A23">
        <w:t>is</w:t>
      </w:r>
      <w:r w:rsidR="00FE36F9">
        <w:t xml:space="preserve"> </w:t>
      </w:r>
      <w:r w:rsidR="00A44969">
        <w:t>chunk</w:t>
      </w:r>
      <w:r w:rsidR="00FE36F9">
        <w:t>ed</w:t>
      </w:r>
      <w:r w:rsidR="00A44969">
        <w:t xml:space="preserve"> </w:t>
      </w:r>
      <w:r w:rsidR="002C1817">
        <w:t xml:space="preserve">more </w:t>
      </w:r>
      <w:r w:rsidR="005F5A23">
        <w:t>accurately</w:t>
      </w:r>
      <w:r w:rsidR="002C1817">
        <w:t xml:space="preserve"> compared to Name, partially </w:t>
      </w:r>
      <w:r w:rsidR="00523297">
        <w:t>because</w:t>
      </w:r>
      <w:r w:rsidR="002C1817">
        <w:t xml:space="preserve"> </w:t>
      </w:r>
      <w:r w:rsidR="005F5A23">
        <w:t xml:space="preserve">the Address classification was </w:t>
      </w:r>
      <w:r w:rsidR="000F2797">
        <w:t>more</w:t>
      </w:r>
      <w:r w:rsidR="005F5A23">
        <w:t xml:space="preserve"> accurate.</w:t>
      </w:r>
      <w:r w:rsidR="002C1817">
        <w:t xml:space="preserve"> </w:t>
      </w:r>
      <w:r w:rsidR="005F5A23">
        <w:t>The Name chunking has the lowest performance</w:t>
      </w:r>
      <w:r w:rsidR="00523297">
        <w:t xml:space="preserve"> among all classes</w:t>
      </w:r>
      <w:r w:rsidR="00D86FDC">
        <w:t xml:space="preserve">. Name is chunked with 88% accuracy </w:t>
      </w:r>
      <w:r w:rsidR="004E6EDE">
        <w:lastRenderedPageBreak/>
        <w:t xml:space="preserve">whereas, Address is chunked </w:t>
      </w:r>
      <w:r w:rsidR="00177C5E">
        <w:t>with 96% accuracy on the unseen test data.</w:t>
      </w:r>
      <w:r w:rsidR="000A03BC">
        <w:t xml:space="preserve"> On the train data, Name</w:t>
      </w:r>
      <w:r w:rsidR="0072676F">
        <w:t xml:space="preserve"> is chunked </w:t>
      </w:r>
      <w:r w:rsidR="00926C39">
        <w:t>94%</w:t>
      </w:r>
      <w:r w:rsidR="00177C5E">
        <w:t xml:space="preserve"> </w:t>
      </w:r>
      <w:r w:rsidR="0072676F">
        <w:t xml:space="preserve">accurately and </w:t>
      </w:r>
      <w:r w:rsidR="00AC162D">
        <w:t xml:space="preserve">Address is chunked 97% accurately. </w:t>
      </w:r>
    </w:p>
    <w:p w14:paraId="2EBEB030" w14:textId="0813713D" w:rsidR="00A10B41" w:rsidRDefault="00A10B41" w:rsidP="00A10B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CEBE336" wp14:editId="30787558">
            <wp:extent cx="4392295" cy="2743200"/>
            <wp:effectExtent l="0" t="0" r="8255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2B07C14C-7CD2-624F-B255-6C69B5738F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E0C7D46" w14:textId="6CE80982" w:rsidR="0004127B" w:rsidRDefault="00AC162D" w:rsidP="0004127B">
      <w:pPr>
        <w:spacing w:line="360" w:lineRule="auto"/>
      </w:pPr>
      <w:r>
        <w:t>The details of these calculations can be found in ./data/AllDataReport.</w:t>
      </w:r>
      <w:r w:rsidR="003C202B">
        <w:t>xlsx file.</w:t>
      </w:r>
    </w:p>
    <w:p w14:paraId="16A97CF9" w14:textId="18843061" w:rsidR="00AC162D" w:rsidRDefault="00AC162D" w:rsidP="00AC162D">
      <w:pPr>
        <w:spacing w:line="360" w:lineRule="auto"/>
      </w:pPr>
    </w:p>
    <w:p w14:paraId="23415957" w14:textId="1D0D2677" w:rsidR="00FA3CFB" w:rsidRDefault="00FA3CFB" w:rsidP="00873A25">
      <w:pPr>
        <w:spacing w:line="360" w:lineRule="auto"/>
      </w:pPr>
    </w:p>
    <w:p w14:paraId="1C895E20" w14:textId="3E7F1600" w:rsidR="00FA3CFB" w:rsidRDefault="00FA3CFB" w:rsidP="00873A25">
      <w:pPr>
        <w:spacing w:line="360" w:lineRule="auto"/>
      </w:pPr>
    </w:p>
    <w:sectPr w:rsidR="00FA3CF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6C5FC" w14:textId="77777777" w:rsidR="002F0DB8" w:rsidRDefault="002F0DB8" w:rsidP="00CF7252">
      <w:pPr>
        <w:spacing w:after="0" w:line="240" w:lineRule="auto"/>
      </w:pPr>
      <w:r>
        <w:separator/>
      </w:r>
    </w:p>
  </w:endnote>
  <w:endnote w:type="continuationSeparator" w:id="0">
    <w:p w14:paraId="3A09D2B8" w14:textId="77777777" w:rsidR="002F0DB8" w:rsidRDefault="002F0DB8" w:rsidP="00CF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93097" w14:textId="77777777" w:rsidR="002F0DB8" w:rsidRDefault="002F0DB8" w:rsidP="00CF7252">
      <w:pPr>
        <w:spacing w:after="0" w:line="240" w:lineRule="auto"/>
      </w:pPr>
      <w:r>
        <w:separator/>
      </w:r>
    </w:p>
  </w:footnote>
  <w:footnote w:type="continuationSeparator" w:id="0">
    <w:p w14:paraId="676E6289" w14:textId="77777777" w:rsidR="002F0DB8" w:rsidRDefault="002F0DB8" w:rsidP="00CF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EAAA7" w14:textId="22151038" w:rsidR="00CF7252" w:rsidRDefault="00E87912" w:rsidP="008A34A3">
    <w:pPr>
      <w:pStyle w:val="Header"/>
      <w:jc w:val="right"/>
    </w:pPr>
    <w:r>
      <w:t>Zara Dana</w:t>
    </w:r>
    <w:r w:rsidR="008A34A3">
      <w:t xml:space="preserve"> -- Aug 22nd, 2020</w:t>
    </w:r>
  </w:p>
  <w:p w14:paraId="15FBA27F" w14:textId="77777777" w:rsidR="00E87912" w:rsidRDefault="00E87912" w:rsidP="008A34A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82D4B"/>
    <w:multiLevelType w:val="hybridMultilevel"/>
    <w:tmpl w:val="5372D384"/>
    <w:lvl w:ilvl="0" w:tplc="56628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665BB"/>
    <w:multiLevelType w:val="hybridMultilevel"/>
    <w:tmpl w:val="FC9EE68C"/>
    <w:lvl w:ilvl="0" w:tplc="566284E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8964AD6"/>
    <w:multiLevelType w:val="hybridMultilevel"/>
    <w:tmpl w:val="776CD9D2"/>
    <w:lvl w:ilvl="0" w:tplc="566284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4F"/>
    <w:rsid w:val="00030951"/>
    <w:rsid w:val="000377AC"/>
    <w:rsid w:val="0004127B"/>
    <w:rsid w:val="00043DBC"/>
    <w:rsid w:val="000A03BC"/>
    <w:rsid w:val="000A1BC9"/>
    <w:rsid w:val="000F2797"/>
    <w:rsid w:val="00100DD9"/>
    <w:rsid w:val="00112873"/>
    <w:rsid w:val="0013684A"/>
    <w:rsid w:val="001437E6"/>
    <w:rsid w:val="00146F6B"/>
    <w:rsid w:val="001553F5"/>
    <w:rsid w:val="001668E1"/>
    <w:rsid w:val="00177C5E"/>
    <w:rsid w:val="001868D2"/>
    <w:rsid w:val="001C7043"/>
    <w:rsid w:val="001F4573"/>
    <w:rsid w:val="00264166"/>
    <w:rsid w:val="0029270D"/>
    <w:rsid w:val="00293C69"/>
    <w:rsid w:val="002B1490"/>
    <w:rsid w:val="002C1817"/>
    <w:rsid w:val="002D2C18"/>
    <w:rsid w:val="002D5B8C"/>
    <w:rsid w:val="002E7377"/>
    <w:rsid w:val="002F0DB8"/>
    <w:rsid w:val="002F6378"/>
    <w:rsid w:val="00305783"/>
    <w:rsid w:val="00321029"/>
    <w:rsid w:val="00342B9E"/>
    <w:rsid w:val="00351C7E"/>
    <w:rsid w:val="00382888"/>
    <w:rsid w:val="003948FF"/>
    <w:rsid w:val="00395E34"/>
    <w:rsid w:val="003C0786"/>
    <w:rsid w:val="003C202B"/>
    <w:rsid w:val="003C2E32"/>
    <w:rsid w:val="003C5FA7"/>
    <w:rsid w:val="003E064C"/>
    <w:rsid w:val="0041021F"/>
    <w:rsid w:val="004627B3"/>
    <w:rsid w:val="00464EA0"/>
    <w:rsid w:val="00486290"/>
    <w:rsid w:val="004863E8"/>
    <w:rsid w:val="004E6EDE"/>
    <w:rsid w:val="00501586"/>
    <w:rsid w:val="00521ADA"/>
    <w:rsid w:val="00523297"/>
    <w:rsid w:val="00525CC4"/>
    <w:rsid w:val="005369B1"/>
    <w:rsid w:val="00546585"/>
    <w:rsid w:val="00573C4B"/>
    <w:rsid w:val="00574347"/>
    <w:rsid w:val="005D06C5"/>
    <w:rsid w:val="005D686F"/>
    <w:rsid w:val="005F0EEE"/>
    <w:rsid w:val="005F5A23"/>
    <w:rsid w:val="00617A13"/>
    <w:rsid w:val="00636BC4"/>
    <w:rsid w:val="00663794"/>
    <w:rsid w:val="006D08AE"/>
    <w:rsid w:val="00716A48"/>
    <w:rsid w:val="007220E0"/>
    <w:rsid w:val="00724DE3"/>
    <w:rsid w:val="0072676F"/>
    <w:rsid w:val="00760D51"/>
    <w:rsid w:val="0077108D"/>
    <w:rsid w:val="007B751F"/>
    <w:rsid w:val="00804759"/>
    <w:rsid w:val="0083339B"/>
    <w:rsid w:val="00854358"/>
    <w:rsid w:val="00857287"/>
    <w:rsid w:val="008666B3"/>
    <w:rsid w:val="00871AAC"/>
    <w:rsid w:val="00873A25"/>
    <w:rsid w:val="008A34A3"/>
    <w:rsid w:val="00902B20"/>
    <w:rsid w:val="0092055D"/>
    <w:rsid w:val="00926C39"/>
    <w:rsid w:val="00941E99"/>
    <w:rsid w:val="009425EE"/>
    <w:rsid w:val="0094703C"/>
    <w:rsid w:val="00953ECF"/>
    <w:rsid w:val="00964A8E"/>
    <w:rsid w:val="00A109BC"/>
    <w:rsid w:val="00A10B41"/>
    <w:rsid w:val="00A2003D"/>
    <w:rsid w:val="00A2320D"/>
    <w:rsid w:val="00A42E9F"/>
    <w:rsid w:val="00A43D29"/>
    <w:rsid w:val="00A44969"/>
    <w:rsid w:val="00A47124"/>
    <w:rsid w:val="00A93FC4"/>
    <w:rsid w:val="00AC162D"/>
    <w:rsid w:val="00AC7AA7"/>
    <w:rsid w:val="00AD72B7"/>
    <w:rsid w:val="00AE3654"/>
    <w:rsid w:val="00AF1BED"/>
    <w:rsid w:val="00B044A5"/>
    <w:rsid w:val="00BA0717"/>
    <w:rsid w:val="00BC1FAA"/>
    <w:rsid w:val="00BF76A8"/>
    <w:rsid w:val="00C22A02"/>
    <w:rsid w:val="00C4146D"/>
    <w:rsid w:val="00CA0356"/>
    <w:rsid w:val="00CF7252"/>
    <w:rsid w:val="00D017CC"/>
    <w:rsid w:val="00D03FFB"/>
    <w:rsid w:val="00D42182"/>
    <w:rsid w:val="00D679FB"/>
    <w:rsid w:val="00D7164F"/>
    <w:rsid w:val="00D76E1E"/>
    <w:rsid w:val="00D86FDC"/>
    <w:rsid w:val="00D9304F"/>
    <w:rsid w:val="00E03761"/>
    <w:rsid w:val="00E1263D"/>
    <w:rsid w:val="00E12EF3"/>
    <w:rsid w:val="00E152D5"/>
    <w:rsid w:val="00E3248F"/>
    <w:rsid w:val="00E87912"/>
    <w:rsid w:val="00E95904"/>
    <w:rsid w:val="00EB4086"/>
    <w:rsid w:val="00EC007D"/>
    <w:rsid w:val="00ED619E"/>
    <w:rsid w:val="00F0575D"/>
    <w:rsid w:val="00F43B69"/>
    <w:rsid w:val="00F734C9"/>
    <w:rsid w:val="00F81104"/>
    <w:rsid w:val="00F92BE6"/>
    <w:rsid w:val="00FA3CFB"/>
    <w:rsid w:val="00FB1211"/>
    <w:rsid w:val="00FC1EE2"/>
    <w:rsid w:val="00FE36F9"/>
    <w:rsid w:val="00FF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5CFC8"/>
  <w15:chartTrackingRefBased/>
  <w15:docId w15:val="{B3668224-7AB7-4EAF-BE38-C63FE76A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46D"/>
  </w:style>
  <w:style w:type="paragraph" w:styleId="Heading1">
    <w:name w:val="heading 1"/>
    <w:basedOn w:val="Normal"/>
    <w:next w:val="Normal"/>
    <w:link w:val="Heading1Char"/>
    <w:uiPriority w:val="9"/>
    <w:qFormat/>
    <w:rsid w:val="00CF72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64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72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72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F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252"/>
  </w:style>
  <w:style w:type="paragraph" w:styleId="Footer">
    <w:name w:val="footer"/>
    <w:basedOn w:val="Normal"/>
    <w:link w:val="FooterChar"/>
    <w:uiPriority w:val="99"/>
    <w:unhideWhenUsed/>
    <w:rsid w:val="00CF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2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034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80488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canademonew-my.sharepoint.com/personal/zara_letto_ca/Documents/Documents/PII/data/AllDataRepor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canademonew-my.sharepoint.com/personal/zara_letto_ca/Documents/Documents/PII/data/AllDataRepor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246514810373556"/>
          <c:y val="7.2146929778881971E-2"/>
          <c:w val="0.85445214251788071"/>
          <c:h val="0.5678330735917620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'Train vs15k Charts'!$B$16</c:f>
              <c:strCache>
                <c:ptCount val="1"/>
                <c:pt idx="0">
                  <c:v>Test Labeling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'Train vs15k Charts'!$A$17:$A$24</c:f>
              <c:strCache>
                <c:ptCount val="8"/>
                <c:pt idx="0">
                  <c:v>Address</c:v>
                </c:pt>
                <c:pt idx="1">
                  <c:v>CreditCardNumber</c:v>
                </c:pt>
                <c:pt idx="2">
                  <c:v>Email</c:v>
                </c:pt>
                <c:pt idx="3">
                  <c:v>Name</c:v>
                </c:pt>
                <c:pt idx="4">
                  <c:v>None</c:v>
                </c:pt>
                <c:pt idx="5">
                  <c:v>Phone_number</c:v>
                </c:pt>
                <c:pt idx="6">
                  <c:v>Plates</c:v>
                </c:pt>
                <c:pt idx="7">
                  <c:v>SSN</c:v>
                </c:pt>
              </c:strCache>
            </c:strRef>
          </c:cat>
          <c:val>
            <c:numRef>
              <c:f>'Train vs15k Charts'!$B$17:$B$24</c:f>
              <c:numCache>
                <c:formatCode>0.0%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0.96</c:v>
                </c:pt>
                <c:pt idx="4">
                  <c:v>0.99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BF-4D01-AC48-0075EB6030A3}"/>
            </c:ext>
          </c:extLst>
        </c:ser>
        <c:ser>
          <c:idx val="1"/>
          <c:order val="1"/>
          <c:tx>
            <c:strRef>
              <c:f>'Train vs15k Charts'!$F$16</c:f>
              <c:strCache>
                <c:ptCount val="1"/>
                <c:pt idx="0">
                  <c:v>Train Labeling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'Train vs15k Charts'!$A$17:$A$24</c:f>
              <c:strCache>
                <c:ptCount val="8"/>
                <c:pt idx="0">
                  <c:v>Address</c:v>
                </c:pt>
                <c:pt idx="1">
                  <c:v>CreditCardNumber</c:v>
                </c:pt>
                <c:pt idx="2">
                  <c:v>Email</c:v>
                </c:pt>
                <c:pt idx="3">
                  <c:v>Name</c:v>
                </c:pt>
                <c:pt idx="4">
                  <c:v>None</c:v>
                </c:pt>
                <c:pt idx="5">
                  <c:v>Phone_number</c:v>
                </c:pt>
                <c:pt idx="6">
                  <c:v>Plates</c:v>
                </c:pt>
                <c:pt idx="7">
                  <c:v>SSN</c:v>
                </c:pt>
              </c:strCache>
            </c:strRef>
          </c:cat>
          <c:val>
            <c:numRef>
              <c:f>'Train vs15k Charts'!$F$17:$F$24</c:f>
              <c:numCache>
                <c:formatCode>0.0%</c:formatCode>
                <c:ptCount val="8"/>
                <c:pt idx="0">
                  <c:v>0.99986666666666668</c:v>
                </c:pt>
                <c:pt idx="1">
                  <c:v>1</c:v>
                </c:pt>
                <c:pt idx="2">
                  <c:v>1</c:v>
                </c:pt>
                <c:pt idx="3">
                  <c:v>0.9831333333333333</c:v>
                </c:pt>
                <c:pt idx="4">
                  <c:v>0.99919999999999998</c:v>
                </c:pt>
                <c:pt idx="5">
                  <c:v>1</c:v>
                </c:pt>
                <c:pt idx="6">
                  <c:v>0.9996666666666667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BBF-4D01-AC48-0075EB6030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3599615"/>
        <c:axId val="1629689103"/>
      </c:barChart>
      <c:catAx>
        <c:axId val="2103599615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29689103"/>
        <c:crosses val="autoZero"/>
        <c:auto val="1"/>
        <c:lblAlgn val="ctr"/>
        <c:lblOffset val="100"/>
        <c:noMultiLvlLbl val="0"/>
      </c:catAx>
      <c:valAx>
        <c:axId val="1629689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35996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52220405519342"/>
          <c:y val="6.1985247436022101E-2"/>
          <c:w val="0.85445214251788071"/>
          <c:h val="0.5000583810174216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'Train vs15k Charts'!$C$16</c:f>
              <c:strCache>
                <c:ptCount val="1"/>
                <c:pt idx="0">
                  <c:v>Test PII Chunking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'Train vs15k Charts'!$A$17:$A$24</c:f>
              <c:strCache>
                <c:ptCount val="8"/>
                <c:pt idx="0">
                  <c:v>Address</c:v>
                </c:pt>
                <c:pt idx="1">
                  <c:v>CreditCardNumber</c:v>
                </c:pt>
                <c:pt idx="2">
                  <c:v>Email</c:v>
                </c:pt>
                <c:pt idx="3">
                  <c:v>Name</c:v>
                </c:pt>
                <c:pt idx="4">
                  <c:v>None</c:v>
                </c:pt>
                <c:pt idx="5">
                  <c:v>Phone_number</c:v>
                </c:pt>
                <c:pt idx="6">
                  <c:v>Plates</c:v>
                </c:pt>
                <c:pt idx="7">
                  <c:v>SSN</c:v>
                </c:pt>
              </c:strCache>
            </c:strRef>
          </c:cat>
          <c:val>
            <c:numRef>
              <c:f>'Train vs15k Charts'!$C$17:$C$24</c:f>
              <c:numCache>
                <c:formatCode>0.0%</c:formatCode>
                <c:ptCount val="8"/>
                <c:pt idx="0">
                  <c:v>0.96</c:v>
                </c:pt>
                <c:pt idx="1">
                  <c:v>1</c:v>
                </c:pt>
                <c:pt idx="2">
                  <c:v>1</c:v>
                </c:pt>
                <c:pt idx="3">
                  <c:v>0.88</c:v>
                </c:pt>
                <c:pt idx="4">
                  <c:v>0.99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7BC-4493-9164-27CB6E8A5D14}"/>
            </c:ext>
          </c:extLst>
        </c:ser>
        <c:ser>
          <c:idx val="1"/>
          <c:order val="1"/>
          <c:tx>
            <c:strRef>
              <c:f>'Train vs15k Charts'!$G$16</c:f>
              <c:strCache>
                <c:ptCount val="1"/>
                <c:pt idx="0">
                  <c:v>Train PII Chunking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strRef>
              <c:f>'Train vs15k Charts'!$A$17:$A$24</c:f>
              <c:strCache>
                <c:ptCount val="8"/>
                <c:pt idx="0">
                  <c:v>Address</c:v>
                </c:pt>
                <c:pt idx="1">
                  <c:v>CreditCardNumber</c:v>
                </c:pt>
                <c:pt idx="2">
                  <c:v>Email</c:v>
                </c:pt>
                <c:pt idx="3">
                  <c:v>Name</c:v>
                </c:pt>
                <c:pt idx="4">
                  <c:v>None</c:v>
                </c:pt>
                <c:pt idx="5">
                  <c:v>Phone_number</c:v>
                </c:pt>
                <c:pt idx="6">
                  <c:v>Plates</c:v>
                </c:pt>
                <c:pt idx="7">
                  <c:v>SSN</c:v>
                </c:pt>
              </c:strCache>
            </c:strRef>
          </c:cat>
          <c:val>
            <c:numRef>
              <c:f>'Train vs15k Charts'!$G$17:$G$24</c:f>
              <c:numCache>
                <c:formatCode>0.0%</c:formatCode>
                <c:ptCount val="8"/>
                <c:pt idx="0">
                  <c:v>0.97233333333333338</c:v>
                </c:pt>
                <c:pt idx="1">
                  <c:v>0.99973333333333336</c:v>
                </c:pt>
                <c:pt idx="2">
                  <c:v>1</c:v>
                </c:pt>
                <c:pt idx="3">
                  <c:v>0.93920000000000003</c:v>
                </c:pt>
                <c:pt idx="4">
                  <c:v>0.99919999999999998</c:v>
                </c:pt>
                <c:pt idx="5">
                  <c:v>1</c:v>
                </c:pt>
                <c:pt idx="6">
                  <c:v>0.99833333333333329</c:v>
                </c:pt>
                <c:pt idx="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7BC-4493-9164-27CB6E8A5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08000431"/>
        <c:axId val="2108680367"/>
      </c:barChart>
      <c:catAx>
        <c:axId val="210800043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680367"/>
        <c:crosses val="autoZero"/>
        <c:auto val="1"/>
        <c:lblAlgn val="ctr"/>
        <c:lblOffset val="100"/>
        <c:noMultiLvlLbl val="0"/>
      </c:catAx>
      <c:valAx>
        <c:axId val="210868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80004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Dana</dc:creator>
  <cp:keywords/>
  <dc:description/>
  <cp:lastModifiedBy>Zara Dana</cp:lastModifiedBy>
  <cp:revision>136</cp:revision>
  <dcterms:created xsi:type="dcterms:W3CDTF">2020-08-23T03:39:00Z</dcterms:created>
  <dcterms:modified xsi:type="dcterms:W3CDTF">2020-08-25T15:06:00Z</dcterms:modified>
</cp:coreProperties>
</file>