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055" w:rsidRDefault="00B12055" w:rsidP="00B12055">
      <w:pPr>
        <w:spacing w:after="0" w:line="240" w:lineRule="auto"/>
      </w:pPr>
      <w:r>
        <w:t>Pending Questions:</w:t>
      </w:r>
    </w:p>
    <w:p w:rsidR="00B12055" w:rsidRDefault="00B12055" w:rsidP="00B12055">
      <w:pPr>
        <w:spacing w:after="0" w:line="240" w:lineRule="auto"/>
      </w:pPr>
    </w:p>
    <w:p w:rsidR="00B12055" w:rsidRDefault="00B12055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Who has access to member information? Since operator can add, delete, and update member information, does it mean he/she can also get full member information?</w:t>
      </w:r>
    </w:p>
    <w:p w:rsidR="004B4134" w:rsidRDefault="004B4134" w:rsidP="004B4134">
      <w:pPr>
        <w:pStyle w:val="ListParagraph"/>
        <w:spacing w:after="0" w:line="240" w:lineRule="auto"/>
      </w:pPr>
    </w:p>
    <w:p w:rsidR="004B4134" w:rsidRPr="00546BF2" w:rsidRDefault="00CA2C57" w:rsidP="004B4134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Pizza Anonymous Admin should be able to able to GET member information.</w:t>
      </w:r>
    </w:p>
    <w:p w:rsidR="00B12055" w:rsidRDefault="00B12055" w:rsidP="00B12055">
      <w:pPr>
        <w:pStyle w:val="ListParagraph"/>
        <w:spacing w:after="0" w:line="240" w:lineRule="auto"/>
      </w:pPr>
    </w:p>
    <w:p w:rsidR="00B12055" w:rsidRDefault="00B12055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Does the service fee listed in the “service directory” equals the service fee listed in the “service provided”?</w:t>
      </w:r>
      <w:r w:rsidR="007313BC">
        <w:t xml:space="preserve"> Flat fee? Or hourly/rated fee?</w:t>
      </w:r>
    </w:p>
    <w:p w:rsidR="00191B96" w:rsidRDefault="00191B96" w:rsidP="00191B96">
      <w:pPr>
        <w:pStyle w:val="ListParagraph"/>
        <w:spacing w:after="0" w:line="240" w:lineRule="auto"/>
      </w:pPr>
    </w:p>
    <w:p w:rsidR="00191B96" w:rsidRPr="00546BF2" w:rsidRDefault="00CA2C57" w:rsidP="00191B96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Yes. They’re just a flat fee.</w:t>
      </w:r>
    </w:p>
    <w:p w:rsidR="00B12055" w:rsidRDefault="00B12055" w:rsidP="00B12055">
      <w:pPr>
        <w:pStyle w:val="ListParagraph"/>
      </w:pPr>
    </w:p>
    <w:p w:rsidR="00B12055" w:rsidRDefault="00B12055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Do we need two “working areas” (one for provider, and one for Pizzaholics anonymous op</w:t>
      </w:r>
      <w:r w:rsidR="00C33382">
        <w:t>e</w:t>
      </w:r>
      <w:r>
        <w:t xml:space="preserve">rator), or do we merge them into one? </w:t>
      </w:r>
    </w:p>
    <w:p w:rsidR="0041755C" w:rsidRDefault="0041755C" w:rsidP="0041755C">
      <w:pPr>
        <w:pStyle w:val="ListParagraph"/>
        <w:spacing w:after="0" w:line="240" w:lineRule="auto"/>
      </w:pPr>
    </w:p>
    <w:p w:rsidR="0041755C" w:rsidRPr="00546BF2" w:rsidRDefault="00F06548" w:rsidP="0041755C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Just having one area is good enough, but, having multiple areas are ok too.</w:t>
      </w:r>
    </w:p>
    <w:p w:rsidR="00B77523" w:rsidRDefault="00B77523" w:rsidP="00B77523">
      <w:pPr>
        <w:pStyle w:val="ListParagraph"/>
      </w:pPr>
    </w:p>
    <w:p w:rsidR="00B77523" w:rsidRDefault="00B77523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Would you rather</w:t>
      </w:r>
      <w:r w:rsidR="005F2568">
        <w:t xml:space="preserve"> us</w:t>
      </w:r>
      <w:r>
        <w:t xml:space="preserve"> implement a GUI or console</w:t>
      </w:r>
      <w:r w:rsidR="00FB1E09">
        <w:t xml:space="preserve"> application?</w:t>
      </w:r>
    </w:p>
    <w:p w:rsidR="00A845AC" w:rsidRDefault="00A845AC" w:rsidP="00A845AC">
      <w:pPr>
        <w:pStyle w:val="ListParagraph"/>
        <w:spacing w:after="0" w:line="240" w:lineRule="auto"/>
      </w:pPr>
    </w:p>
    <w:p w:rsidR="00A845AC" w:rsidRPr="00546BF2" w:rsidRDefault="0087252F" w:rsidP="00A845AC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Console application is ok, but GUI is ok too.</w:t>
      </w:r>
    </w:p>
    <w:p w:rsidR="0060753B" w:rsidRDefault="0060753B" w:rsidP="0060753B">
      <w:pPr>
        <w:pStyle w:val="ListParagraph"/>
      </w:pPr>
    </w:p>
    <w:p w:rsidR="0060753B" w:rsidRDefault="007313BC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What type of report would the client prefer? Text-based? With graphic?</w:t>
      </w:r>
    </w:p>
    <w:p w:rsidR="003C48E9" w:rsidRDefault="003C48E9" w:rsidP="003C48E9">
      <w:pPr>
        <w:pStyle w:val="ListParagraph"/>
        <w:spacing w:after="0" w:line="240" w:lineRule="auto"/>
      </w:pPr>
    </w:p>
    <w:p w:rsidR="003C48E9" w:rsidRPr="00546BF2" w:rsidRDefault="0087252F" w:rsidP="003C48E9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Text-based is fine, but graphics are cool.</w:t>
      </w:r>
    </w:p>
    <w:p w:rsidR="00444137" w:rsidRDefault="00444137" w:rsidP="00444137">
      <w:pPr>
        <w:pStyle w:val="ListParagraph"/>
      </w:pPr>
    </w:p>
    <w:p w:rsidR="00444137" w:rsidRDefault="00444137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Does the procedure that creates weekly reports for members need to able to run automatically every week? Or is it triggered manually?</w:t>
      </w:r>
    </w:p>
    <w:p w:rsidR="00DE7CCD" w:rsidRDefault="00DE7CCD" w:rsidP="00DE7CCD">
      <w:pPr>
        <w:pStyle w:val="ListParagraph"/>
        <w:spacing w:after="0" w:line="240" w:lineRule="auto"/>
      </w:pPr>
    </w:p>
    <w:p w:rsidR="00DE7CCD" w:rsidRPr="00546BF2" w:rsidRDefault="00715A84" w:rsidP="00DE7CCD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 xml:space="preserve">It should be able to run both manually and automatically, but we </w:t>
      </w:r>
      <w:r w:rsidR="00272BAB">
        <w:rPr>
          <w:color w:val="FF0000"/>
        </w:rPr>
        <w:t xml:space="preserve">need to be able to set up the certain day </w:t>
      </w:r>
      <w:r w:rsidR="00C73C28">
        <w:rPr>
          <w:color w:val="FF0000"/>
        </w:rPr>
        <w:t>&amp; t</w:t>
      </w:r>
      <w:r w:rsidR="00C20A53">
        <w:rPr>
          <w:color w:val="FF0000"/>
        </w:rPr>
        <w:t>ime when the repetition happens every week.</w:t>
      </w:r>
      <w:r w:rsidR="00970B48">
        <w:rPr>
          <w:color w:val="FF0000"/>
        </w:rPr>
        <w:t xml:space="preserve"> (additional use case</w:t>
      </w:r>
      <w:r w:rsidR="00AD62C8">
        <w:rPr>
          <w:color w:val="FF0000"/>
        </w:rPr>
        <w:t>)</w:t>
      </w:r>
    </w:p>
    <w:p w:rsidR="000D4F72" w:rsidRDefault="000D4F72" w:rsidP="000D4F72">
      <w:pPr>
        <w:pStyle w:val="ListParagraph"/>
      </w:pPr>
    </w:p>
    <w:p w:rsidR="000D4F72" w:rsidRDefault="000D4F72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Is EFT (electronic funds transfer) done automatically by product or manually by manager? Because it’s about paying for providers’ service, if automatically, we have to firstly confirm enough money</w:t>
      </w:r>
      <w:r w:rsidR="00FB3BC2" w:rsidRPr="00FB3BC2">
        <w:t xml:space="preserve"> </w:t>
      </w:r>
      <w:r w:rsidR="00FB3BC2">
        <w:t>to pay</w:t>
      </w:r>
      <w:r>
        <w:t xml:space="preserve"> in</w:t>
      </w:r>
      <w:r w:rsidR="00DD1E23">
        <w:t xml:space="preserve"> our</w:t>
      </w:r>
      <w:r>
        <w:t xml:space="preserve"> </w:t>
      </w:r>
      <w:r w:rsidR="00FB3BC2">
        <w:t xml:space="preserve">bank </w:t>
      </w:r>
      <w:r>
        <w:t>account.</w:t>
      </w:r>
    </w:p>
    <w:p w:rsidR="006C7329" w:rsidRDefault="006C7329" w:rsidP="006C7329">
      <w:pPr>
        <w:pStyle w:val="ListParagraph"/>
        <w:spacing w:after="0" w:line="240" w:lineRule="auto"/>
      </w:pPr>
    </w:p>
    <w:p w:rsidR="006C7329" w:rsidRPr="00546BF2" w:rsidRDefault="00C73BB8" w:rsidP="006C7329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Out of scope.</w:t>
      </w:r>
    </w:p>
    <w:p w:rsidR="000D4F72" w:rsidRDefault="000D4F72" w:rsidP="000D4F72">
      <w:pPr>
        <w:pStyle w:val="ListParagraph"/>
      </w:pPr>
    </w:p>
    <w:p w:rsidR="000D4F72" w:rsidRDefault="000D4F72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Paying monthly fee should be a use case for member, but the third-party, Acme, is responsible for that, so don’t we think about that in our design?</w:t>
      </w:r>
    </w:p>
    <w:p w:rsidR="002A0E77" w:rsidRDefault="002A0E77" w:rsidP="002A0E77">
      <w:pPr>
        <w:pStyle w:val="ListParagraph"/>
        <w:spacing w:after="0" w:line="240" w:lineRule="auto"/>
      </w:pPr>
    </w:p>
    <w:p w:rsidR="002A0E77" w:rsidRPr="00546BF2" w:rsidRDefault="00272BAB" w:rsidP="002A0E77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Out of scope. It’s not required.</w:t>
      </w:r>
    </w:p>
    <w:p w:rsidR="000D4F72" w:rsidRDefault="000D4F72" w:rsidP="000D4F72">
      <w:pPr>
        <w:pStyle w:val="ListParagraph"/>
      </w:pPr>
    </w:p>
    <w:p w:rsidR="000D4F72" w:rsidRDefault="008C2694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How many actors do we need for this product? I think we need manager, provider, and member as actors. Do we need a clerk/employee, who adds/deletes new member or a robot/product self, who does automatically things?</w:t>
      </w:r>
    </w:p>
    <w:p w:rsidR="004A1A60" w:rsidRDefault="004A1A60" w:rsidP="004A1A60">
      <w:pPr>
        <w:pStyle w:val="ListParagraph"/>
        <w:spacing w:after="0" w:line="240" w:lineRule="auto"/>
      </w:pPr>
    </w:p>
    <w:p w:rsidR="004A1A60" w:rsidRPr="00821394" w:rsidRDefault="00821394" w:rsidP="004A1A60">
      <w:pPr>
        <w:pStyle w:val="ListParagraph"/>
        <w:spacing w:after="0" w:line="240" w:lineRule="auto"/>
        <w:rPr>
          <w:color w:val="FF0000"/>
        </w:rPr>
      </w:pPr>
      <w:r w:rsidRPr="00821394">
        <w:rPr>
          <w:color w:val="FF0000"/>
        </w:rPr>
        <w:t>Manager, admin, provider, ACME, pizza anonymous, member</w:t>
      </w:r>
    </w:p>
    <w:p w:rsidR="00F36E0C" w:rsidRPr="00546BF2" w:rsidRDefault="00F36E0C" w:rsidP="00F36E0C">
      <w:pPr>
        <w:pStyle w:val="ListParagraph"/>
        <w:rPr>
          <w:color w:val="FF0000"/>
        </w:rPr>
      </w:pPr>
    </w:p>
    <w:p w:rsidR="00F36E0C" w:rsidRDefault="00F36E0C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For “suspension by acme”</w:t>
      </w:r>
      <w:r w:rsidR="00CD0C1B">
        <w:t xml:space="preserve"> use case</w:t>
      </w:r>
      <w:r>
        <w:t xml:space="preserve"> in page 4 of requirement, who is the actor if we don’t need to think about acme part?</w:t>
      </w:r>
    </w:p>
    <w:p w:rsidR="00CC3316" w:rsidRDefault="00CC3316" w:rsidP="00CC3316">
      <w:pPr>
        <w:pStyle w:val="ListParagraph"/>
        <w:spacing w:after="0" w:line="240" w:lineRule="auto"/>
      </w:pPr>
    </w:p>
    <w:p w:rsidR="00CC3316" w:rsidRPr="00546BF2" w:rsidRDefault="00F06548" w:rsidP="00CC3316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We will only take account that we need to accommodate a suspended account.</w:t>
      </w:r>
      <w:r w:rsidR="0060335E">
        <w:rPr>
          <w:color w:val="FF0000"/>
        </w:rPr>
        <w:t xml:space="preserve"> We don’t need to provide a functionality to suspend an account.</w:t>
      </w:r>
    </w:p>
    <w:p w:rsidR="009C089B" w:rsidRDefault="009C089B" w:rsidP="00B12055"/>
    <w:p w:rsidR="00D7213B" w:rsidRDefault="00D7213B" w:rsidP="00D7213B">
      <w:pPr>
        <w:pStyle w:val="ListParagraph"/>
        <w:numPr>
          <w:ilvl w:val="0"/>
          <w:numId w:val="1"/>
        </w:numPr>
      </w:pPr>
      <w:r>
        <w:t>Since it’s anonymous, all the client data should be classified. Which ecurity model should apply to this case?</w:t>
      </w:r>
    </w:p>
    <w:p w:rsidR="00D7213B" w:rsidRDefault="00D7213B" w:rsidP="00D7213B">
      <w:pPr>
        <w:pStyle w:val="ListParagraph"/>
      </w:pPr>
    </w:p>
    <w:p w:rsidR="00D7213B" w:rsidRPr="00D7213B" w:rsidRDefault="00D7213B" w:rsidP="00D7213B">
      <w:pPr>
        <w:pStyle w:val="ListParagraph"/>
        <w:rPr>
          <w:color w:val="FF0000"/>
        </w:rPr>
      </w:pPr>
      <w:r>
        <w:rPr>
          <w:color w:val="FF0000"/>
        </w:rPr>
        <w:t>Out o scope. However, it’s a good idea to have roles and limit the access for each of them.</w:t>
      </w:r>
      <w:bookmarkStart w:id="0" w:name="_GoBack"/>
      <w:bookmarkEnd w:id="0"/>
    </w:p>
    <w:p w:rsidR="00D7213B" w:rsidRDefault="00D7213B" w:rsidP="00D7213B">
      <w:pPr>
        <w:pStyle w:val="ListParagraph"/>
      </w:pPr>
    </w:p>
    <w:p w:rsidR="00D7213B" w:rsidRDefault="00D7213B" w:rsidP="00D7213B">
      <w:pPr>
        <w:pStyle w:val="ListParagraph"/>
        <w:numPr>
          <w:ilvl w:val="0"/>
          <w:numId w:val="1"/>
        </w:numPr>
      </w:pPr>
      <w:r>
        <w:t>By the end of the week, provider needs to verify total amount that it provides for the week. Does this affect any other use case?</w:t>
      </w:r>
    </w:p>
    <w:p w:rsidR="00D7213B" w:rsidRDefault="00D7213B" w:rsidP="00D7213B">
      <w:pPr>
        <w:pStyle w:val="ListParagraph"/>
      </w:pPr>
    </w:p>
    <w:p w:rsidR="00D7213B" w:rsidRPr="00D7213B" w:rsidRDefault="00D7213B" w:rsidP="00D7213B">
      <w:pPr>
        <w:pStyle w:val="ListParagraph"/>
        <w:rPr>
          <w:color w:val="FF0000"/>
        </w:rPr>
      </w:pPr>
      <w:r>
        <w:rPr>
          <w:color w:val="FF0000"/>
        </w:rPr>
        <w:t>No, this eos not affect any use case.</w:t>
      </w:r>
    </w:p>
    <w:p w:rsidR="00D7213B" w:rsidRPr="00B12055" w:rsidRDefault="00D7213B" w:rsidP="00D7213B">
      <w:pPr>
        <w:pStyle w:val="ListParagraph"/>
      </w:pPr>
    </w:p>
    <w:sectPr w:rsidR="00D7213B" w:rsidRPr="00B1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A13B5"/>
    <w:multiLevelType w:val="hybridMultilevel"/>
    <w:tmpl w:val="9CE0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7C"/>
    <w:rsid w:val="0001154E"/>
    <w:rsid w:val="000D4F72"/>
    <w:rsid w:val="00191B96"/>
    <w:rsid w:val="00272BAB"/>
    <w:rsid w:val="002A0E77"/>
    <w:rsid w:val="003C48E9"/>
    <w:rsid w:val="0041755C"/>
    <w:rsid w:val="00444137"/>
    <w:rsid w:val="004A1A60"/>
    <w:rsid w:val="004B4134"/>
    <w:rsid w:val="00527EE5"/>
    <w:rsid w:val="00546BF2"/>
    <w:rsid w:val="005F2568"/>
    <w:rsid w:val="0060335E"/>
    <w:rsid w:val="0060753B"/>
    <w:rsid w:val="006C7329"/>
    <w:rsid w:val="00715A84"/>
    <w:rsid w:val="007313BC"/>
    <w:rsid w:val="00821394"/>
    <w:rsid w:val="0087252F"/>
    <w:rsid w:val="008C2694"/>
    <w:rsid w:val="00970B48"/>
    <w:rsid w:val="009C089B"/>
    <w:rsid w:val="00A845AC"/>
    <w:rsid w:val="00AD62C8"/>
    <w:rsid w:val="00B12055"/>
    <w:rsid w:val="00B77523"/>
    <w:rsid w:val="00BD527C"/>
    <w:rsid w:val="00C20A53"/>
    <w:rsid w:val="00C33382"/>
    <w:rsid w:val="00C73BB8"/>
    <w:rsid w:val="00C73C28"/>
    <w:rsid w:val="00CA2C57"/>
    <w:rsid w:val="00CC3316"/>
    <w:rsid w:val="00CD0C1B"/>
    <w:rsid w:val="00D27EC0"/>
    <w:rsid w:val="00D7213B"/>
    <w:rsid w:val="00DD1E23"/>
    <w:rsid w:val="00DE7CCD"/>
    <w:rsid w:val="00F06548"/>
    <w:rsid w:val="00F327DD"/>
    <w:rsid w:val="00F36E0C"/>
    <w:rsid w:val="00FB1E09"/>
    <w:rsid w:val="00FB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FC57A-450C-4B14-8E6A-F08E5B40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29</cp:revision>
  <dcterms:created xsi:type="dcterms:W3CDTF">2014-09-25T23:59:00Z</dcterms:created>
  <dcterms:modified xsi:type="dcterms:W3CDTF">2014-09-30T16:53:00Z</dcterms:modified>
</cp:coreProperties>
</file>