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05BC" w14:textId="507CA8E2" w:rsidR="009529BD" w:rsidRPr="009529BD" w:rsidRDefault="009529BD" w:rsidP="009529BD">
      <w:pPr>
        <w:spacing w:line="480" w:lineRule="auto"/>
        <w:jc w:val="center"/>
        <w:rPr>
          <w:rFonts w:ascii="Times New Roman" w:hAnsi="Times New Roman" w:cs="Times New Roman"/>
          <w:b/>
          <w:bCs/>
          <w:u w:val="single"/>
        </w:rPr>
      </w:pPr>
      <w:r w:rsidRPr="009529BD">
        <w:rPr>
          <w:rFonts w:ascii="Times New Roman" w:hAnsi="Times New Roman" w:cs="Times New Roman"/>
          <w:b/>
          <w:bCs/>
          <w:u w:val="single"/>
        </w:rPr>
        <w:t>Final paper DSC 630-Leon May</w:t>
      </w:r>
    </w:p>
    <w:p w14:paraId="3EAA76B1" w14:textId="77777777" w:rsidR="009529BD" w:rsidRPr="009529BD" w:rsidRDefault="009529BD" w:rsidP="009529BD">
      <w:pPr>
        <w:spacing w:line="480" w:lineRule="auto"/>
        <w:rPr>
          <w:rFonts w:ascii="Times New Roman" w:hAnsi="Times New Roman" w:cs="Times New Roman"/>
          <w:b/>
          <w:bCs/>
          <w:u w:val="single"/>
        </w:rPr>
      </w:pPr>
    </w:p>
    <w:p w14:paraId="7A8BC580" w14:textId="64FFA6AF"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Introduction</w:t>
      </w:r>
    </w:p>
    <w:p w14:paraId="5F24AB78" w14:textId="4B98EB43"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Crime analysis and community safety are </w:t>
      </w:r>
      <w:r w:rsidRPr="009529BD">
        <w:rPr>
          <w:rFonts w:ascii="Times New Roman" w:hAnsi="Times New Roman" w:cs="Times New Roman"/>
        </w:rPr>
        <w:t>crucial areas where data science can deliver significant</w:t>
      </w:r>
      <w:r w:rsidRPr="009529BD">
        <w:rPr>
          <w:rFonts w:ascii="Times New Roman" w:hAnsi="Times New Roman" w:cs="Times New Roman"/>
        </w:rPr>
        <w:t xml:space="preserve"> value. Throughout this course</w:t>
      </w:r>
      <w:r w:rsidRPr="009529BD">
        <w:rPr>
          <w:rFonts w:ascii="Times New Roman" w:hAnsi="Times New Roman" w:cs="Times New Roman"/>
        </w:rPr>
        <w:t>,</w:t>
      </w:r>
      <w:r w:rsidRPr="009529BD">
        <w:rPr>
          <w:rFonts w:ascii="Times New Roman" w:hAnsi="Times New Roman" w:cs="Times New Roman"/>
        </w:rPr>
        <w:t xml:space="preserve"> I worked independently on a project that explores crime patterns by applying predictive analytics and statistical reasoning. My goal was to understand how time</w:t>
      </w:r>
      <w:r w:rsidRPr="009529BD">
        <w:rPr>
          <w:rFonts w:ascii="Times New Roman" w:hAnsi="Times New Roman" w:cs="Times New Roman"/>
        </w:rPr>
        <w:t>, location,</w:t>
      </w:r>
      <w:r w:rsidRPr="009529BD">
        <w:rPr>
          <w:rFonts w:ascii="Times New Roman" w:hAnsi="Times New Roman" w:cs="Times New Roman"/>
        </w:rPr>
        <w:t xml:space="preserve"> and demographic variables </w:t>
      </w:r>
      <w:r w:rsidRPr="009529BD">
        <w:rPr>
          <w:rFonts w:ascii="Times New Roman" w:hAnsi="Times New Roman" w:cs="Times New Roman"/>
        </w:rPr>
        <w:t>contribute to explaining</w:t>
      </w:r>
      <w:r w:rsidRPr="009529BD">
        <w:rPr>
          <w:rFonts w:ascii="Times New Roman" w:hAnsi="Times New Roman" w:cs="Times New Roman"/>
        </w:rPr>
        <w:t xml:space="preserve"> different crime outcomes. I chose this topic because crime data offers rich potential for practical insights while also raising </w:t>
      </w:r>
      <w:r w:rsidRPr="009529BD">
        <w:rPr>
          <w:rFonts w:ascii="Times New Roman" w:hAnsi="Times New Roman" w:cs="Times New Roman"/>
        </w:rPr>
        <w:t>critical</w:t>
      </w:r>
      <w:r w:rsidRPr="009529BD">
        <w:rPr>
          <w:rFonts w:ascii="Times New Roman" w:hAnsi="Times New Roman" w:cs="Times New Roman"/>
        </w:rPr>
        <w:t xml:space="preserve"> ethical considerations that must be addressed responsibly.</w:t>
      </w:r>
    </w:p>
    <w:p w14:paraId="1CD3110F" w14:textId="457ED354"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From the very beginning</w:t>
      </w:r>
      <w:r w:rsidRPr="009529BD">
        <w:rPr>
          <w:rFonts w:ascii="Times New Roman" w:hAnsi="Times New Roman" w:cs="Times New Roman"/>
        </w:rPr>
        <w:t>, I adhered to the planning and timeline structure outlined in my project plan, which described how I would manage milestones, peer reviews,</w:t>
      </w:r>
      <w:r w:rsidRPr="009529BD">
        <w:rPr>
          <w:rFonts w:ascii="Times New Roman" w:hAnsi="Times New Roman" w:cs="Times New Roman"/>
        </w:rPr>
        <w:t xml:space="preserve"> and the organization of all deliverables. I centered my work on using the data not for </w:t>
      </w:r>
      <w:r w:rsidRPr="009529BD">
        <w:rPr>
          <w:rFonts w:ascii="Times New Roman" w:hAnsi="Times New Roman" w:cs="Times New Roman"/>
        </w:rPr>
        <w:t>pinpointing future predictions, but instead for uncovering patterns that can support better understanding and decision-making</w:t>
      </w:r>
      <w:r w:rsidRPr="009529BD">
        <w:rPr>
          <w:rFonts w:ascii="Times New Roman" w:hAnsi="Times New Roman" w:cs="Times New Roman"/>
        </w:rPr>
        <w:t xml:space="preserve">. The spirit of my project focuses on </w:t>
      </w:r>
      <w:r w:rsidRPr="009529BD">
        <w:rPr>
          <w:rFonts w:ascii="Times New Roman" w:hAnsi="Times New Roman" w:cs="Times New Roman"/>
        </w:rPr>
        <w:t xml:space="preserve">insightful interpretation and clear communication rather than perfect accuracy or </w:t>
      </w:r>
      <w:proofErr w:type="gramStart"/>
      <w:r w:rsidRPr="009529BD">
        <w:rPr>
          <w:rFonts w:ascii="Times New Roman" w:hAnsi="Times New Roman" w:cs="Times New Roman"/>
        </w:rPr>
        <w:t>high-stakes</w:t>
      </w:r>
      <w:proofErr w:type="gramEnd"/>
      <w:r w:rsidRPr="009529BD">
        <w:rPr>
          <w:rFonts w:ascii="Times New Roman" w:hAnsi="Times New Roman" w:cs="Times New Roman"/>
        </w:rPr>
        <w:t xml:space="preserve"> forecasting. The work I completed across Milestone Three and Milestone Four shaped the project into what became the final integrated analysis presented here.</w:t>
      </w:r>
    </w:p>
    <w:p w14:paraId="495C58E2" w14:textId="77777777"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Overview of Data Used</w:t>
      </w:r>
    </w:p>
    <w:p w14:paraId="76CAC179" w14:textId="5A417BFC"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The dataset I analyzed contains </w:t>
      </w:r>
      <w:r w:rsidRPr="009529BD">
        <w:rPr>
          <w:rFonts w:ascii="Times New Roman" w:hAnsi="Times New Roman" w:cs="Times New Roman"/>
        </w:rPr>
        <w:t>1,000 crime records and ten variables, including date, time, city, state, location, description, victim's age, victim's gender, victim's race, and the target variable,</w:t>
      </w:r>
      <w:r w:rsidRPr="009529BD">
        <w:rPr>
          <w:rFonts w:ascii="Times New Roman" w:hAnsi="Times New Roman" w:cs="Times New Roman"/>
        </w:rPr>
        <w:t xml:space="preserve"> crime type. These features </w:t>
      </w:r>
      <w:r w:rsidRPr="009529BD">
        <w:rPr>
          <w:rFonts w:ascii="Times New Roman" w:hAnsi="Times New Roman" w:cs="Times New Roman"/>
        </w:rPr>
        <w:t>enabled me to examine temporal, demographic,</w:t>
      </w:r>
      <w:r w:rsidRPr="009529BD">
        <w:rPr>
          <w:rFonts w:ascii="Times New Roman" w:hAnsi="Times New Roman" w:cs="Times New Roman"/>
        </w:rPr>
        <w:t xml:space="preserve"> and geographic relationships within the observed crime incidents.</w:t>
      </w:r>
    </w:p>
    <w:p w14:paraId="5B6D23F6" w14:textId="11786DF3"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lastRenderedPageBreak/>
        <w:t>During Milestone Three</w:t>
      </w:r>
      <w:r w:rsidRPr="009529BD">
        <w:rPr>
          <w:rFonts w:ascii="Times New Roman" w:hAnsi="Times New Roman" w:cs="Times New Roman"/>
        </w:rPr>
        <w:t>, I spent a significant amount of time reviewing the structure, strengths,</w:t>
      </w:r>
      <w:r w:rsidRPr="009529BD">
        <w:rPr>
          <w:rFonts w:ascii="Times New Roman" w:hAnsi="Times New Roman" w:cs="Times New Roman"/>
        </w:rPr>
        <w:t xml:space="preserve"> and limitations of the dataset. I recognized that while the data supports broad trend analysis</w:t>
      </w:r>
      <w:r w:rsidRPr="009529BD">
        <w:rPr>
          <w:rFonts w:ascii="Times New Roman" w:hAnsi="Times New Roman" w:cs="Times New Roman"/>
        </w:rPr>
        <w:t>,</w:t>
      </w:r>
      <w:r w:rsidRPr="009529BD">
        <w:rPr>
          <w:rFonts w:ascii="Times New Roman" w:hAnsi="Times New Roman" w:cs="Times New Roman"/>
        </w:rPr>
        <w:t xml:space="preserve"> it is not detailed enough to produce precise predictions for </w:t>
      </w:r>
      <w:proofErr w:type="gramStart"/>
      <w:r w:rsidRPr="009529BD">
        <w:rPr>
          <w:rFonts w:ascii="Times New Roman" w:hAnsi="Times New Roman" w:cs="Times New Roman"/>
        </w:rPr>
        <w:t>particular</w:t>
      </w:r>
      <w:r w:rsidRPr="009529BD">
        <w:rPr>
          <w:rFonts w:ascii="Times New Roman" w:hAnsi="Times New Roman" w:cs="Times New Roman"/>
        </w:rPr>
        <w:t xml:space="preserve"> future</w:t>
      </w:r>
      <w:proofErr w:type="gramEnd"/>
      <w:r w:rsidRPr="009529BD">
        <w:rPr>
          <w:rFonts w:ascii="Times New Roman" w:hAnsi="Times New Roman" w:cs="Times New Roman"/>
        </w:rPr>
        <w:t xml:space="preserve"> events. This led me to refine my research focus. I shifted from imagining strong future forecasting to concentrating on pattern analysis and factor relationships</w:t>
      </w:r>
      <w:r w:rsidRPr="009529BD">
        <w:rPr>
          <w:rFonts w:ascii="Times New Roman" w:hAnsi="Times New Roman" w:cs="Times New Roman"/>
        </w:rPr>
        <w:t>,</w:t>
      </w:r>
      <w:r w:rsidRPr="009529BD">
        <w:rPr>
          <w:rFonts w:ascii="Times New Roman" w:hAnsi="Times New Roman" w:cs="Times New Roman"/>
        </w:rPr>
        <w:t xml:space="preserve"> which aligned better with what the data could meaningfully support.</w:t>
      </w:r>
    </w:p>
    <w:p w14:paraId="05096884" w14:textId="45BF2233"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During my initial exploration, I observed that the dataset provided</w:t>
      </w:r>
      <w:r w:rsidRPr="009529BD">
        <w:rPr>
          <w:rFonts w:ascii="Times New Roman" w:hAnsi="Times New Roman" w:cs="Times New Roman"/>
        </w:rPr>
        <w:t xml:space="preserve"> a balanced mix of categorical and numeric fields. I determined that visualizations such as heat maps</w:t>
      </w:r>
      <w:r w:rsidRPr="009529BD">
        <w:rPr>
          <w:rFonts w:ascii="Times New Roman" w:hAnsi="Times New Roman" w:cs="Times New Roman"/>
        </w:rPr>
        <w:t>, correlation matrices, bar charts, scatter plots, and time-related</w:t>
      </w:r>
      <w:r w:rsidRPr="009529BD">
        <w:rPr>
          <w:rFonts w:ascii="Times New Roman" w:hAnsi="Times New Roman" w:cs="Times New Roman"/>
        </w:rPr>
        <w:t xml:space="preserve"> graphs were most effective for communicating initial insights. I also found that clustering visuals</w:t>
      </w:r>
      <w:r w:rsidRPr="009529BD">
        <w:rPr>
          <w:rFonts w:ascii="Times New Roman" w:hAnsi="Times New Roman" w:cs="Times New Roman"/>
        </w:rPr>
        <w:t>, including PCA reduced plots, could help reveal deeper relationships among locations, times,</w:t>
      </w:r>
      <w:r w:rsidRPr="009529BD">
        <w:rPr>
          <w:rFonts w:ascii="Times New Roman" w:hAnsi="Times New Roman" w:cs="Times New Roman"/>
        </w:rPr>
        <w:t xml:space="preserve"> and demographic variables. These insights became part of my analytical direction as the project </w:t>
      </w:r>
      <w:r w:rsidRPr="009529BD">
        <w:rPr>
          <w:rFonts w:ascii="Times New Roman" w:hAnsi="Times New Roman" w:cs="Times New Roman"/>
        </w:rPr>
        <w:t>progressed.</w:t>
      </w:r>
    </w:p>
    <w:p w14:paraId="1343AC3E" w14:textId="77777777"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Methods of Analysis</w:t>
      </w:r>
    </w:p>
    <w:p w14:paraId="263384DE"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Data Preparation</w:t>
      </w:r>
    </w:p>
    <w:p w14:paraId="217CF0EC" w14:textId="4EA35C6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During Milestone Four</w:t>
      </w:r>
      <w:r w:rsidRPr="009529BD">
        <w:rPr>
          <w:rFonts w:ascii="Times New Roman" w:hAnsi="Times New Roman" w:cs="Times New Roman"/>
        </w:rPr>
        <w:t>,</w:t>
      </w:r>
      <w:r w:rsidRPr="009529BD">
        <w:rPr>
          <w:rFonts w:ascii="Times New Roman" w:hAnsi="Times New Roman" w:cs="Times New Roman"/>
        </w:rPr>
        <w:t xml:space="preserve"> I </w:t>
      </w:r>
      <w:r w:rsidRPr="009529BD">
        <w:rPr>
          <w:rFonts w:ascii="Times New Roman" w:hAnsi="Times New Roman" w:cs="Times New Roman"/>
        </w:rPr>
        <w:t xml:space="preserve">completed and detailed the </w:t>
      </w:r>
      <w:r w:rsidRPr="009529BD">
        <w:rPr>
          <w:rFonts w:ascii="Times New Roman" w:hAnsi="Times New Roman" w:cs="Times New Roman"/>
        </w:rPr>
        <w:t>preparation of the data. I began by converting the date and time fields into usable datetime objects. From these</w:t>
      </w:r>
      <w:r w:rsidRPr="009529BD">
        <w:rPr>
          <w:rFonts w:ascii="Times New Roman" w:hAnsi="Times New Roman" w:cs="Times New Roman"/>
        </w:rPr>
        <w:t>, I engineered new temporal variables, including month, day of week,</w:t>
      </w:r>
      <w:r w:rsidRPr="009529BD">
        <w:rPr>
          <w:rFonts w:ascii="Times New Roman" w:hAnsi="Times New Roman" w:cs="Times New Roman"/>
        </w:rPr>
        <w:t xml:space="preserve"> and hour. I removed identifying columns that did not contribute to </w:t>
      </w:r>
      <w:r w:rsidRPr="009529BD">
        <w:rPr>
          <w:rFonts w:ascii="Times New Roman" w:hAnsi="Times New Roman" w:cs="Times New Roman"/>
        </w:rPr>
        <w:t xml:space="preserve">the prediction, and I eliminated rows that were </w:t>
      </w:r>
      <w:r w:rsidRPr="009529BD">
        <w:rPr>
          <w:rFonts w:ascii="Times New Roman" w:hAnsi="Times New Roman" w:cs="Times New Roman"/>
        </w:rPr>
        <w:t>missing the crime type label to ensure data integrity.</w:t>
      </w:r>
    </w:p>
    <w:p w14:paraId="51335105" w14:textId="5461C272"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Because several variables contained missing values</w:t>
      </w:r>
      <w:r w:rsidRPr="009529BD">
        <w:rPr>
          <w:rFonts w:ascii="Times New Roman" w:hAnsi="Times New Roman" w:cs="Times New Roman"/>
        </w:rPr>
        <w:t>,</w:t>
      </w:r>
      <w:r w:rsidRPr="009529BD">
        <w:rPr>
          <w:rFonts w:ascii="Times New Roman" w:hAnsi="Times New Roman" w:cs="Times New Roman"/>
        </w:rPr>
        <w:t xml:space="preserve"> I applied median imputation for numeric fields and most frequent value imputation for categorical fields. I used a </w:t>
      </w:r>
      <w:proofErr w:type="spellStart"/>
      <w:r w:rsidRPr="009529BD">
        <w:rPr>
          <w:rFonts w:ascii="Times New Roman" w:hAnsi="Times New Roman" w:cs="Times New Roman"/>
        </w:rPr>
        <w:t>ColumnTransformer</w:t>
      </w:r>
      <w:proofErr w:type="spellEnd"/>
      <w:r w:rsidRPr="009529BD">
        <w:rPr>
          <w:rFonts w:ascii="Times New Roman" w:hAnsi="Times New Roman" w:cs="Times New Roman"/>
        </w:rPr>
        <w:t xml:space="preserve"> to </w:t>
      </w:r>
      <w:r w:rsidRPr="009529BD">
        <w:rPr>
          <w:rFonts w:ascii="Times New Roman" w:hAnsi="Times New Roman" w:cs="Times New Roman"/>
        </w:rPr>
        <w:lastRenderedPageBreak/>
        <w:t xml:space="preserve">organize this process. All categorical variables were converted to </w:t>
      </w:r>
      <w:r w:rsidRPr="009529BD">
        <w:rPr>
          <w:rFonts w:ascii="Times New Roman" w:hAnsi="Times New Roman" w:cs="Times New Roman"/>
        </w:rPr>
        <w:t>a numeric form through one-hot encoding, allowing the machine learning model to</w:t>
      </w:r>
      <w:r w:rsidRPr="009529BD">
        <w:rPr>
          <w:rFonts w:ascii="Times New Roman" w:hAnsi="Times New Roman" w:cs="Times New Roman"/>
        </w:rPr>
        <w:t xml:space="preserve"> interpret them appropriately.</w:t>
      </w:r>
    </w:p>
    <w:p w14:paraId="38B80B01"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Modeling Approach</w:t>
      </w:r>
    </w:p>
    <w:p w14:paraId="078AE535" w14:textId="694693A5"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To build a predictive model</w:t>
      </w:r>
      <w:r w:rsidRPr="009529BD">
        <w:rPr>
          <w:rFonts w:ascii="Times New Roman" w:hAnsi="Times New Roman" w:cs="Times New Roman"/>
        </w:rPr>
        <w:t>,</w:t>
      </w:r>
      <w:r w:rsidRPr="009529BD">
        <w:rPr>
          <w:rFonts w:ascii="Times New Roman" w:hAnsi="Times New Roman" w:cs="Times New Roman"/>
        </w:rPr>
        <w:t xml:space="preserve"> I selected a Random Forest Classifier. I chose this model because it handles mixed data types well and provides </w:t>
      </w:r>
      <w:r w:rsidRPr="009529BD">
        <w:rPr>
          <w:rFonts w:ascii="Times New Roman" w:hAnsi="Times New Roman" w:cs="Times New Roman"/>
        </w:rPr>
        <w:t>valid</w:t>
      </w:r>
      <w:r w:rsidRPr="009529BD">
        <w:rPr>
          <w:rFonts w:ascii="Times New Roman" w:hAnsi="Times New Roman" w:cs="Times New Roman"/>
        </w:rPr>
        <w:t xml:space="preserve"> feature importance scores that support interpretability</w:t>
      </w:r>
      <w:r w:rsidRPr="009529BD">
        <w:rPr>
          <w:rFonts w:ascii="Times New Roman" w:hAnsi="Times New Roman" w:cs="Times New Roman"/>
        </w:rPr>
        <w:t>,</w:t>
      </w:r>
      <w:r w:rsidRPr="009529BD">
        <w:rPr>
          <w:rFonts w:ascii="Times New Roman" w:hAnsi="Times New Roman" w:cs="Times New Roman"/>
        </w:rPr>
        <w:t xml:space="preserve"> which was one of my </w:t>
      </w:r>
      <w:r w:rsidRPr="009529BD">
        <w:rPr>
          <w:rFonts w:ascii="Times New Roman" w:hAnsi="Times New Roman" w:cs="Times New Roman"/>
        </w:rPr>
        <w:t>primary</w:t>
      </w:r>
      <w:r w:rsidRPr="009529BD">
        <w:rPr>
          <w:rFonts w:ascii="Times New Roman" w:hAnsi="Times New Roman" w:cs="Times New Roman"/>
        </w:rPr>
        <w:t xml:space="preserve"> project goals. I created a complete modeling pipeline that first performed preprocessing and then trained the classifier. I split the dataset into an </w:t>
      </w:r>
      <w:r w:rsidRPr="009529BD">
        <w:rPr>
          <w:rFonts w:ascii="Times New Roman" w:hAnsi="Times New Roman" w:cs="Times New Roman"/>
        </w:rPr>
        <w:t>80% training set and a 20% testing set, using</w:t>
      </w:r>
      <w:r w:rsidRPr="009529BD">
        <w:rPr>
          <w:rFonts w:ascii="Times New Roman" w:hAnsi="Times New Roman" w:cs="Times New Roman"/>
        </w:rPr>
        <w:t xml:space="preserve"> stratification to preserve balance across crime types.</w:t>
      </w:r>
    </w:p>
    <w:p w14:paraId="7687CC6F"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Evaluation Strategy</w:t>
      </w:r>
    </w:p>
    <w:p w14:paraId="52BAC8A4" w14:textId="03DA0002"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I evaluated the model using accuracy</w:t>
      </w:r>
      <w:r w:rsidRPr="009529BD">
        <w:rPr>
          <w:rFonts w:ascii="Times New Roman" w:hAnsi="Times New Roman" w:cs="Times New Roman"/>
        </w:rPr>
        <w:t>, precision, recall, F1 score,</w:t>
      </w:r>
      <w:r w:rsidRPr="009529BD">
        <w:rPr>
          <w:rFonts w:ascii="Times New Roman" w:hAnsi="Times New Roman" w:cs="Times New Roman"/>
        </w:rPr>
        <w:t xml:space="preserve"> and a confusion matrix. I wanted a comprehensive view of how the model performed across all crime categories. Because fairness was an </w:t>
      </w:r>
      <w:r w:rsidRPr="009529BD">
        <w:rPr>
          <w:rFonts w:ascii="Times New Roman" w:hAnsi="Times New Roman" w:cs="Times New Roman"/>
        </w:rPr>
        <w:t>essential</w:t>
      </w:r>
      <w:r w:rsidRPr="009529BD">
        <w:rPr>
          <w:rFonts w:ascii="Times New Roman" w:hAnsi="Times New Roman" w:cs="Times New Roman"/>
        </w:rPr>
        <w:t xml:space="preserve"> consideration for my project</w:t>
      </w:r>
      <w:r w:rsidRPr="009529BD">
        <w:rPr>
          <w:rFonts w:ascii="Times New Roman" w:hAnsi="Times New Roman" w:cs="Times New Roman"/>
        </w:rPr>
        <w:t>,</w:t>
      </w:r>
      <w:r w:rsidRPr="009529BD">
        <w:rPr>
          <w:rFonts w:ascii="Times New Roman" w:hAnsi="Times New Roman" w:cs="Times New Roman"/>
        </w:rPr>
        <w:t xml:space="preserve"> I also reflected on how demographic features might influence prediction quality and where potential bias might appear.</w:t>
      </w:r>
    </w:p>
    <w:p w14:paraId="5AE93CA5" w14:textId="77777777"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Results and Findings Explained</w:t>
      </w:r>
    </w:p>
    <w:p w14:paraId="40C86507"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Model Performance</w:t>
      </w:r>
    </w:p>
    <w:p w14:paraId="62D88446" w14:textId="53C65DD6"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The Random Forest achieved an accuracy of </w:t>
      </w:r>
      <w:r w:rsidRPr="009529BD">
        <w:rPr>
          <w:rFonts w:ascii="Times New Roman" w:hAnsi="Times New Roman" w:cs="Times New Roman"/>
        </w:rPr>
        <w:t>0.11,</w:t>
      </w:r>
      <w:r w:rsidRPr="009529BD">
        <w:rPr>
          <w:rFonts w:ascii="Times New Roman" w:hAnsi="Times New Roman" w:cs="Times New Roman"/>
        </w:rPr>
        <w:t xml:space="preserve"> which is modest but </w:t>
      </w:r>
      <w:r w:rsidRPr="009529BD">
        <w:rPr>
          <w:rFonts w:ascii="Times New Roman" w:hAnsi="Times New Roman" w:cs="Times New Roman"/>
        </w:rPr>
        <w:t>expected, given that the model was tasked with predicting</w:t>
      </w:r>
      <w:r w:rsidRPr="009529BD">
        <w:rPr>
          <w:rFonts w:ascii="Times New Roman" w:hAnsi="Times New Roman" w:cs="Times New Roman"/>
        </w:rPr>
        <w:t xml:space="preserve"> among ten different crime categories that share overlapping patterns. The best performance occurred in crime types that appeared more frequently in the dataset. Rare crime categories were more challenging for the model to classify correctly. I </w:t>
      </w:r>
      <w:r w:rsidRPr="009529BD">
        <w:rPr>
          <w:rFonts w:ascii="Times New Roman" w:hAnsi="Times New Roman" w:cs="Times New Roman"/>
        </w:rPr>
        <w:lastRenderedPageBreak/>
        <w:t>interpret this not as a failure of the method</w:t>
      </w:r>
      <w:r w:rsidRPr="009529BD">
        <w:rPr>
          <w:rFonts w:ascii="Times New Roman" w:hAnsi="Times New Roman" w:cs="Times New Roman"/>
        </w:rPr>
        <w:t>, but rather as a limitation of the dataset itself, as well as evidence that some crime categories exhibit</w:t>
      </w:r>
      <w:r w:rsidRPr="009529BD">
        <w:rPr>
          <w:rFonts w:ascii="Times New Roman" w:hAnsi="Times New Roman" w:cs="Times New Roman"/>
        </w:rPr>
        <w:t xml:space="preserve"> less distinct patterns.</w:t>
      </w:r>
    </w:p>
    <w:p w14:paraId="27575D41"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Feature Importance Findings</w:t>
      </w:r>
    </w:p>
    <w:p w14:paraId="5DA148B3" w14:textId="213E05B2"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The feature importance analysis provided some of the most meaningful insights of the entire project. The strongest predictors were month</w:t>
      </w:r>
      <w:r w:rsidRPr="009529BD">
        <w:rPr>
          <w:rFonts w:ascii="Times New Roman" w:hAnsi="Times New Roman" w:cs="Times New Roman"/>
        </w:rPr>
        <w:t>, day of week, hour,</w:t>
      </w:r>
      <w:r w:rsidRPr="009529BD">
        <w:rPr>
          <w:rFonts w:ascii="Times New Roman" w:hAnsi="Times New Roman" w:cs="Times New Roman"/>
        </w:rPr>
        <w:t xml:space="preserve"> and victim age. These results show that crime incidents have significant temporal patterns and that age plays a notable role in certain types of incidents.</w:t>
      </w:r>
    </w:p>
    <w:p w14:paraId="0F6EDCD0" w14:textId="5B41E07A"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I also found that victim gender and victim race contributed strongly to the model. Although these features </w:t>
      </w:r>
      <w:r w:rsidRPr="009529BD">
        <w:rPr>
          <w:rFonts w:ascii="Times New Roman" w:hAnsi="Times New Roman" w:cs="Times New Roman"/>
        </w:rPr>
        <w:t>enhance predictive power, I am cautious about their use due to</w:t>
      </w:r>
      <w:r w:rsidRPr="009529BD">
        <w:rPr>
          <w:rFonts w:ascii="Times New Roman" w:hAnsi="Times New Roman" w:cs="Times New Roman"/>
        </w:rPr>
        <w:t xml:space="preserve"> the risk of reinforcing stereotypes or misinterpreting demographic patterns. I believe demographic insights can be used to understand community </w:t>
      </w:r>
      <w:proofErr w:type="gramStart"/>
      <w:r w:rsidRPr="009529BD">
        <w:rPr>
          <w:rFonts w:ascii="Times New Roman" w:hAnsi="Times New Roman" w:cs="Times New Roman"/>
        </w:rPr>
        <w:t>vulnerabilities</w:t>
      </w:r>
      <w:r w:rsidRPr="009529BD">
        <w:rPr>
          <w:rFonts w:ascii="Times New Roman" w:hAnsi="Times New Roman" w:cs="Times New Roman"/>
        </w:rPr>
        <w:t>,</w:t>
      </w:r>
      <w:r w:rsidRPr="009529BD">
        <w:rPr>
          <w:rFonts w:ascii="Times New Roman" w:hAnsi="Times New Roman" w:cs="Times New Roman"/>
        </w:rPr>
        <w:t xml:space="preserve"> but</w:t>
      </w:r>
      <w:proofErr w:type="gramEnd"/>
      <w:r w:rsidRPr="009529BD">
        <w:rPr>
          <w:rFonts w:ascii="Times New Roman" w:hAnsi="Times New Roman" w:cs="Times New Roman"/>
        </w:rPr>
        <w:t xml:space="preserve"> should not drive enforcement decisions.</w:t>
      </w:r>
    </w:p>
    <w:p w14:paraId="2B19CC9D" w14:textId="013A2D04"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Geographic variables</w:t>
      </w:r>
      <w:r w:rsidRPr="009529BD">
        <w:rPr>
          <w:rFonts w:ascii="Times New Roman" w:hAnsi="Times New Roman" w:cs="Times New Roman"/>
        </w:rPr>
        <w:t xml:space="preserve">, such as city and state, also played a moderate role in </w:t>
      </w:r>
      <w:proofErr w:type="gramStart"/>
      <w:r w:rsidRPr="009529BD">
        <w:rPr>
          <w:rFonts w:ascii="Times New Roman" w:hAnsi="Times New Roman" w:cs="Times New Roman"/>
        </w:rPr>
        <w:t xml:space="preserve">the </w:t>
      </w:r>
      <w:r w:rsidRPr="009529BD">
        <w:rPr>
          <w:rFonts w:ascii="Times New Roman" w:hAnsi="Times New Roman" w:cs="Times New Roman"/>
        </w:rPr>
        <w:t>prediction</w:t>
      </w:r>
      <w:proofErr w:type="gramEnd"/>
      <w:r w:rsidRPr="009529BD">
        <w:rPr>
          <w:rFonts w:ascii="Times New Roman" w:hAnsi="Times New Roman" w:cs="Times New Roman"/>
        </w:rPr>
        <w:t xml:space="preserve">. This supports the idea that certain </w:t>
      </w:r>
      <w:r w:rsidRPr="009529BD">
        <w:rPr>
          <w:rFonts w:ascii="Times New Roman" w:hAnsi="Times New Roman" w:cs="Times New Roman"/>
        </w:rPr>
        <w:t>types of crime</w:t>
      </w:r>
      <w:r w:rsidRPr="009529BD">
        <w:rPr>
          <w:rFonts w:ascii="Times New Roman" w:hAnsi="Times New Roman" w:cs="Times New Roman"/>
        </w:rPr>
        <w:t xml:space="preserve"> cluster geographically. These findings align directly with my earlier observations in Milestone Three</w:t>
      </w:r>
      <w:r w:rsidRPr="009529BD">
        <w:rPr>
          <w:rFonts w:ascii="Times New Roman" w:hAnsi="Times New Roman" w:cs="Times New Roman"/>
        </w:rPr>
        <w:t>,</w:t>
      </w:r>
      <w:r w:rsidRPr="009529BD">
        <w:rPr>
          <w:rFonts w:ascii="Times New Roman" w:hAnsi="Times New Roman" w:cs="Times New Roman"/>
        </w:rPr>
        <w:t xml:space="preserve"> where I saw clear evidence of spatial and temporal grouping.</w:t>
      </w:r>
    </w:p>
    <w:p w14:paraId="41B5C8F5"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Interpretation of Findings</w:t>
      </w:r>
    </w:p>
    <w:p w14:paraId="5D0D1B56" w14:textId="06BE5A4E"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Taken together</w:t>
      </w:r>
      <w:r w:rsidRPr="009529BD">
        <w:rPr>
          <w:rFonts w:ascii="Times New Roman" w:hAnsi="Times New Roman" w:cs="Times New Roman"/>
        </w:rPr>
        <w:t>,</w:t>
      </w:r>
      <w:r w:rsidRPr="009529BD">
        <w:rPr>
          <w:rFonts w:ascii="Times New Roman" w:hAnsi="Times New Roman" w:cs="Times New Roman"/>
        </w:rPr>
        <w:t xml:space="preserve"> my results suggest several important themes. </w:t>
      </w:r>
      <w:r w:rsidRPr="009529BD">
        <w:rPr>
          <w:rFonts w:ascii="Times New Roman" w:hAnsi="Times New Roman" w:cs="Times New Roman"/>
        </w:rPr>
        <w:t xml:space="preserve">The time of day and day of the </w:t>
      </w:r>
      <w:r w:rsidRPr="009529BD">
        <w:rPr>
          <w:rFonts w:ascii="Times New Roman" w:hAnsi="Times New Roman" w:cs="Times New Roman"/>
        </w:rPr>
        <w:t xml:space="preserve">week are consistent and reliable indicators of crime type. Demographics </w:t>
      </w:r>
      <w:r w:rsidRPr="009529BD">
        <w:rPr>
          <w:rFonts w:ascii="Times New Roman" w:hAnsi="Times New Roman" w:cs="Times New Roman"/>
        </w:rPr>
        <w:t>appear to correlate with specific crimes, but the</w:t>
      </w:r>
      <w:r w:rsidRPr="009529BD">
        <w:rPr>
          <w:rFonts w:ascii="Times New Roman" w:hAnsi="Times New Roman" w:cs="Times New Roman"/>
        </w:rPr>
        <w:t xml:space="preserve"> use of demographic information must be handled with care. Geographic location also </w:t>
      </w:r>
      <w:r w:rsidRPr="009529BD">
        <w:rPr>
          <w:rFonts w:ascii="Times New Roman" w:hAnsi="Times New Roman" w:cs="Times New Roman"/>
        </w:rPr>
        <w:t>influences crime patterns, but not as significantly</w:t>
      </w:r>
      <w:r w:rsidRPr="009529BD">
        <w:rPr>
          <w:rFonts w:ascii="Times New Roman" w:hAnsi="Times New Roman" w:cs="Times New Roman"/>
        </w:rPr>
        <w:t xml:space="preserve"> as temporal or demographic variables. The low overall accuracy of the classifier </w:t>
      </w:r>
      <w:r w:rsidRPr="009529BD">
        <w:rPr>
          <w:rFonts w:ascii="Times New Roman" w:hAnsi="Times New Roman" w:cs="Times New Roman"/>
        </w:rPr>
        <w:t>suggests that the dataset may not contain sufficiently detailed predictors to accurately separate crime types</w:t>
      </w:r>
      <w:r w:rsidRPr="009529BD">
        <w:rPr>
          <w:rFonts w:ascii="Times New Roman" w:hAnsi="Times New Roman" w:cs="Times New Roman"/>
        </w:rPr>
        <w:t>. For this reason</w:t>
      </w:r>
      <w:r w:rsidRPr="009529BD">
        <w:rPr>
          <w:rFonts w:ascii="Times New Roman" w:hAnsi="Times New Roman" w:cs="Times New Roman"/>
        </w:rPr>
        <w:t>,</w:t>
      </w:r>
      <w:r w:rsidRPr="009529BD">
        <w:rPr>
          <w:rFonts w:ascii="Times New Roman" w:hAnsi="Times New Roman" w:cs="Times New Roman"/>
        </w:rPr>
        <w:t xml:space="preserve"> the model </w:t>
      </w:r>
      <w:r w:rsidRPr="009529BD">
        <w:rPr>
          <w:rFonts w:ascii="Times New Roman" w:hAnsi="Times New Roman" w:cs="Times New Roman"/>
        </w:rPr>
        <w:lastRenderedPageBreak/>
        <w:t xml:space="preserve">should be </w:t>
      </w:r>
      <w:r w:rsidRPr="009529BD">
        <w:rPr>
          <w:rFonts w:ascii="Times New Roman" w:hAnsi="Times New Roman" w:cs="Times New Roman"/>
        </w:rPr>
        <w:t>viewed primarily as a pattern recognition tool rather than</w:t>
      </w:r>
      <w:r w:rsidRPr="009529BD">
        <w:rPr>
          <w:rFonts w:ascii="Times New Roman" w:hAnsi="Times New Roman" w:cs="Times New Roman"/>
        </w:rPr>
        <w:t xml:space="preserve"> an operational prediction engine.</w:t>
      </w:r>
    </w:p>
    <w:p w14:paraId="5ADE99B8" w14:textId="77777777"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Conclusion</w:t>
      </w:r>
    </w:p>
    <w:p w14:paraId="28BBFBC4" w14:textId="47903CBC"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This project </w:t>
      </w:r>
      <w:r w:rsidRPr="009529BD">
        <w:rPr>
          <w:rFonts w:ascii="Times New Roman" w:hAnsi="Times New Roman" w:cs="Times New Roman"/>
        </w:rPr>
        <w:t>provided me with the opportunity to apply predictive analytics techniques to a real-world problem and reflect on how data science interacts with ethics, communication, and real-world</w:t>
      </w:r>
      <w:r w:rsidRPr="009529BD">
        <w:rPr>
          <w:rFonts w:ascii="Times New Roman" w:hAnsi="Times New Roman" w:cs="Times New Roman"/>
        </w:rPr>
        <w:t xml:space="preserve"> constraints. </w:t>
      </w:r>
      <w:r w:rsidRPr="009529BD">
        <w:rPr>
          <w:rFonts w:ascii="Times New Roman" w:hAnsi="Times New Roman" w:cs="Times New Roman"/>
        </w:rPr>
        <w:t>Although the model did not achieve</w:t>
      </w:r>
      <w:r w:rsidRPr="009529BD">
        <w:rPr>
          <w:rFonts w:ascii="Times New Roman" w:hAnsi="Times New Roman" w:cs="Times New Roman"/>
        </w:rPr>
        <w:t xml:space="preserve"> high classification accuracy</w:t>
      </w:r>
      <w:r w:rsidRPr="009529BD">
        <w:rPr>
          <w:rFonts w:ascii="Times New Roman" w:hAnsi="Times New Roman" w:cs="Times New Roman"/>
        </w:rPr>
        <w:t>,</w:t>
      </w:r>
      <w:r w:rsidRPr="009529BD">
        <w:rPr>
          <w:rFonts w:ascii="Times New Roman" w:hAnsi="Times New Roman" w:cs="Times New Roman"/>
        </w:rPr>
        <w:t xml:space="preserve"> the insights I gained about temporal and demographic patterns are valuable and meaningful. The work confirmed that predictive analytics can uncover structure in crime data and can guide discussions about community safety resource planning and trend interpretation.</w:t>
      </w:r>
    </w:p>
    <w:p w14:paraId="4EB65276" w14:textId="693AE80A"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I also became much more aware of the ethical responsibilities involved in crime analytics. Attributes such as race and gender require careful consideration and should never be used to direct policing. My emphasis is on understanding patterns so that communities can make informed decisions</w:t>
      </w:r>
      <w:r w:rsidRPr="009529BD">
        <w:rPr>
          <w:rFonts w:ascii="Times New Roman" w:hAnsi="Times New Roman" w:cs="Times New Roman"/>
        </w:rPr>
        <w:t>, rather than relying on</w:t>
      </w:r>
      <w:r w:rsidRPr="009529BD">
        <w:rPr>
          <w:rFonts w:ascii="Times New Roman" w:hAnsi="Times New Roman" w:cs="Times New Roman"/>
        </w:rPr>
        <w:t xml:space="preserve"> algorithms to drive punitive actions.</w:t>
      </w:r>
    </w:p>
    <w:p w14:paraId="438664EA" w14:textId="77777777" w:rsidR="009529BD" w:rsidRPr="009529BD" w:rsidRDefault="009529BD" w:rsidP="009529BD">
      <w:pPr>
        <w:spacing w:line="480" w:lineRule="auto"/>
        <w:rPr>
          <w:rFonts w:ascii="Times New Roman" w:hAnsi="Times New Roman" w:cs="Times New Roman"/>
          <w:b/>
          <w:bCs/>
          <w:u w:val="single"/>
        </w:rPr>
      </w:pPr>
      <w:r w:rsidRPr="009529BD">
        <w:rPr>
          <w:rFonts w:ascii="Times New Roman" w:hAnsi="Times New Roman" w:cs="Times New Roman"/>
          <w:b/>
          <w:bCs/>
          <w:u w:val="single"/>
        </w:rPr>
        <w:t>Recommendations</w:t>
      </w:r>
    </w:p>
    <w:p w14:paraId="15DA3C01" w14:textId="1AC67815"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First</w:t>
      </w:r>
      <w:r w:rsidRPr="009529BD">
        <w:rPr>
          <w:rFonts w:ascii="Times New Roman" w:hAnsi="Times New Roman" w:cs="Times New Roman"/>
        </w:rPr>
        <w:t>,</w:t>
      </w:r>
      <w:r w:rsidRPr="009529BD">
        <w:rPr>
          <w:rFonts w:ascii="Times New Roman" w:hAnsi="Times New Roman" w:cs="Times New Roman"/>
        </w:rPr>
        <w:t xml:space="preserve"> I recommend that agencies or analysts use the temporal insights to plan community engagement or patrol presence during times when certain crimes are more likely to occur. Second</w:t>
      </w:r>
      <w:r w:rsidRPr="009529BD">
        <w:rPr>
          <w:rFonts w:ascii="Times New Roman" w:hAnsi="Times New Roman" w:cs="Times New Roman"/>
        </w:rPr>
        <w:t>, I recommend collecting more detailed and balanced data for underrepresented crime categories,</w:t>
      </w:r>
      <w:r w:rsidRPr="009529BD">
        <w:rPr>
          <w:rFonts w:ascii="Times New Roman" w:hAnsi="Times New Roman" w:cs="Times New Roman"/>
        </w:rPr>
        <w:t xml:space="preserve"> which would strengthen any future modeling. Third</w:t>
      </w:r>
      <w:r w:rsidRPr="009529BD">
        <w:rPr>
          <w:rFonts w:ascii="Times New Roman" w:hAnsi="Times New Roman" w:cs="Times New Roman"/>
        </w:rPr>
        <w:t>,</w:t>
      </w:r>
      <w:r w:rsidRPr="009529BD">
        <w:rPr>
          <w:rFonts w:ascii="Times New Roman" w:hAnsi="Times New Roman" w:cs="Times New Roman"/>
        </w:rPr>
        <w:t xml:space="preserve"> I recommend applying fairness checks before using any model that involves demographic variables. Finally</w:t>
      </w:r>
      <w:r w:rsidRPr="009529BD">
        <w:rPr>
          <w:rFonts w:ascii="Times New Roman" w:hAnsi="Times New Roman" w:cs="Times New Roman"/>
        </w:rPr>
        <w:t>, I believe that expanding this project to include clustering, such as K Means clustering,</w:t>
      </w:r>
      <w:r w:rsidRPr="009529BD">
        <w:rPr>
          <w:rFonts w:ascii="Times New Roman" w:hAnsi="Times New Roman" w:cs="Times New Roman"/>
        </w:rPr>
        <w:t xml:space="preserve"> could reveal crime hotspots and deepen the story beyond classification alone.</w:t>
      </w:r>
    </w:p>
    <w:p w14:paraId="703CA16A" w14:textId="3852F91E"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lastRenderedPageBreak/>
        <w:t>This project brought together data preparation</w:t>
      </w:r>
      <w:r w:rsidRPr="009529BD">
        <w:rPr>
          <w:rFonts w:ascii="Times New Roman" w:hAnsi="Times New Roman" w:cs="Times New Roman"/>
        </w:rPr>
        <w:t>, exploratory analysis, modeling, interpretation,</w:t>
      </w:r>
      <w:r w:rsidRPr="009529BD">
        <w:rPr>
          <w:rFonts w:ascii="Times New Roman" w:hAnsi="Times New Roman" w:cs="Times New Roman"/>
        </w:rPr>
        <w:t xml:space="preserve"> and ethical reflection. It strengthened my understanding of how predictive analytics can support </w:t>
      </w:r>
      <w:r w:rsidRPr="009529BD">
        <w:rPr>
          <w:rFonts w:ascii="Times New Roman" w:hAnsi="Times New Roman" w:cs="Times New Roman"/>
        </w:rPr>
        <w:t>safety-related</w:t>
      </w:r>
      <w:r w:rsidRPr="009529BD">
        <w:rPr>
          <w:rFonts w:ascii="Times New Roman" w:hAnsi="Times New Roman" w:cs="Times New Roman"/>
        </w:rPr>
        <w:t xml:space="preserve"> insights while also reinforcing the importance of responsible data use.</w:t>
      </w:r>
    </w:p>
    <w:p w14:paraId="6BF58C24" w14:textId="597D4681" w:rsidR="009529BD" w:rsidRPr="009529BD" w:rsidRDefault="009529BD" w:rsidP="009529BD">
      <w:pPr>
        <w:spacing w:line="480" w:lineRule="auto"/>
        <w:rPr>
          <w:rFonts w:ascii="Times New Roman" w:hAnsi="Times New Roman" w:cs="Times New Roman"/>
          <w:b/>
          <w:bCs/>
        </w:rPr>
      </w:pPr>
      <w:r w:rsidRPr="009529BD">
        <w:rPr>
          <w:rFonts w:ascii="Times New Roman" w:hAnsi="Times New Roman" w:cs="Times New Roman"/>
          <w:b/>
          <w:bCs/>
        </w:rPr>
        <w:t>References</w:t>
      </w:r>
    </w:p>
    <w:p w14:paraId="460E293A"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Brantingham, P. J., &amp; Brantingham, P. L. (1995). Criminality of place. </w:t>
      </w:r>
      <w:r w:rsidRPr="009529BD">
        <w:rPr>
          <w:rFonts w:ascii="Times New Roman" w:hAnsi="Times New Roman" w:cs="Times New Roman"/>
          <w:i/>
          <w:iCs/>
        </w:rPr>
        <w:t>European Journal on Criminal Policy and Research, 3</w:t>
      </w:r>
      <w:r w:rsidRPr="009529BD">
        <w:rPr>
          <w:rFonts w:ascii="Times New Roman" w:hAnsi="Times New Roman" w:cs="Times New Roman"/>
        </w:rPr>
        <w:t>(3), 1–26. https://doi.org/10.1007/BF02242925</w:t>
      </w:r>
    </w:p>
    <w:p w14:paraId="2850827E" w14:textId="6AD2C6D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Ferguson, A. G. (2017). </w:t>
      </w:r>
      <w:r w:rsidRPr="009529BD">
        <w:rPr>
          <w:rFonts w:ascii="Times New Roman" w:hAnsi="Times New Roman" w:cs="Times New Roman"/>
          <w:i/>
          <w:iCs/>
        </w:rPr>
        <w:t xml:space="preserve">The </w:t>
      </w:r>
      <w:r w:rsidRPr="009529BD">
        <w:rPr>
          <w:rFonts w:ascii="Times New Roman" w:hAnsi="Times New Roman" w:cs="Times New Roman"/>
          <w:i/>
          <w:iCs/>
        </w:rPr>
        <w:t>Rise of Big Data Policing: Surveillance, Race, and the Future of Law Enforcement</w:t>
      </w:r>
      <w:r w:rsidRPr="009529BD">
        <w:rPr>
          <w:rFonts w:ascii="Times New Roman" w:hAnsi="Times New Roman" w:cs="Times New Roman"/>
        </w:rPr>
        <w:t>. New York University Press.</w:t>
      </w:r>
    </w:p>
    <w:p w14:paraId="33AAEF3F"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Hastie, T., </w:t>
      </w:r>
      <w:proofErr w:type="spellStart"/>
      <w:r w:rsidRPr="009529BD">
        <w:rPr>
          <w:rFonts w:ascii="Times New Roman" w:hAnsi="Times New Roman" w:cs="Times New Roman"/>
        </w:rPr>
        <w:t>Tibshirani</w:t>
      </w:r>
      <w:proofErr w:type="spellEnd"/>
      <w:r w:rsidRPr="009529BD">
        <w:rPr>
          <w:rFonts w:ascii="Times New Roman" w:hAnsi="Times New Roman" w:cs="Times New Roman"/>
        </w:rPr>
        <w:t xml:space="preserve">, R., &amp; Friedman, J. (2009). </w:t>
      </w:r>
      <w:r w:rsidRPr="009529BD">
        <w:rPr>
          <w:rFonts w:ascii="Times New Roman" w:hAnsi="Times New Roman" w:cs="Times New Roman"/>
          <w:i/>
          <w:iCs/>
        </w:rPr>
        <w:t>The elements of statistical learning: Data mining, inference, and prediction</w:t>
      </w:r>
      <w:r w:rsidRPr="009529BD">
        <w:rPr>
          <w:rFonts w:ascii="Times New Roman" w:hAnsi="Times New Roman" w:cs="Times New Roman"/>
        </w:rPr>
        <w:t xml:space="preserve"> (2nd ed.). Springer. </w:t>
      </w:r>
      <w:hyperlink r:id="rId4" w:tgtFrame="_new" w:history="1">
        <w:r w:rsidRPr="009529BD">
          <w:rPr>
            <w:rStyle w:val="Hyperlink"/>
            <w:rFonts w:ascii="Times New Roman" w:hAnsi="Times New Roman" w:cs="Times New Roman"/>
          </w:rPr>
          <w:t>https://doi.org/10.1007/978-0-387-84858-7</w:t>
        </w:r>
      </w:hyperlink>
    </w:p>
    <w:p w14:paraId="3FA904B3"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International Association of Chiefs of Police. (2019). </w:t>
      </w:r>
      <w:r w:rsidRPr="009529BD">
        <w:rPr>
          <w:rFonts w:ascii="Times New Roman" w:hAnsi="Times New Roman" w:cs="Times New Roman"/>
          <w:i/>
          <w:iCs/>
        </w:rPr>
        <w:t>Understanding predictive policing: A guide for law enforcement leaders</w:t>
      </w:r>
      <w:r w:rsidRPr="009529BD">
        <w:rPr>
          <w:rFonts w:ascii="Times New Roman" w:hAnsi="Times New Roman" w:cs="Times New Roman"/>
        </w:rPr>
        <w:t xml:space="preserve">. </w:t>
      </w:r>
      <w:hyperlink r:id="rId5" w:tgtFrame="_new" w:history="1">
        <w:r w:rsidRPr="009529BD">
          <w:rPr>
            <w:rStyle w:val="Hyperlink"/>
            <w:rFonts w:ascii="Times New Roman" w:hAnsi="Times New Roman" w:cs="Times New Roman"/>
          </w:rPr>
          <w:t>https://www.theiacp.org</w:t>
        </w:r>
      </w:hyperlink>
    </w:p>
    <w:p w14:paraId="52262570"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Lum, K., &amp; Isaac, W. (2016). To predict and serve? </w:t>
      </w:r>
      <w:r w:rsidRPr="009529BD">
        <w:rPr>
          <w:rFonts w:ascii="Times New Roman" w:hAnsi="Times New Roman" w:cs="Times New Roman"/>
          <w:i/>
          <w:iCs/>
        </w:rPr>
        <w:t>Significance, 13</w:t>
      </w:r>
      <w:r w:rsidRPr="009529BD">
        <w:rPr>
          <w:rFonts w:ascii="Times New Roman" w:hAnsi="Times New Roman" w:cs="Times New Roman"/>
        </w:rPr>
        <w:t>(5), 14–19. https://doi.org/10.1111/j.1740-9713.2016.00960.x</w:t>
      </w:r>
    </w:p>
    <w:p w14:paraId="1C770E6F"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Mohler, G. (2014). Marked point process hotspot maps for predicting crime. </w:t>
      </w:r>
      <w:r w:rsidRPr="009529BD">
        <w:rPr>
          <w:rFonts w:ascii="Times New Roman" w:hAnsi="Times New Roman" w:cs="Times New Roman"/>
          <w:i/>
          <w:iCs/>
        </w:rPr>
        <w:t>Applied Stochastic Models in Business and Industry, 30</w:t>
      </w:r>
      <w:r w:rsidRPr="009529BD">
        <w:rPr>
          <w:rFonts w:ascii="Times New Roman" w:hAnsi="Times New Roman" w:cs="Times New Roman"/>
        </w:rPr>
        <w:t>(6), 575–589. https://doi.org/10.1002/asmb.2014</w:t>
      </w:r>
    </w:p>
    <w:p w14:paraId="1E717C83"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National Institute of Justice. (2016). </w:t>
      </w:r>
      <w:r w:rsidRPr="009529BD">
        <w:rPr>
          <w:rFonts w:ascii="Times New Roman" w:hAnsi="Times New Roman" w:cs="Times New Roman"/>
          <w:i/>
          <w:iCs/>
        </w:rPr>
        <w:t>Predictive policing: The role of crime forecasting in law enforcement operations</w:t>
      </w:r>
      <w:r w:rsidRPr="009529BD">
        <w:rPr>
          <w:rFonts w:ascii="Times New Roman" w:hAnsi="Times New Roman" w:cs="Times New Roman"/>
        </w:rPr>
        <w:t xml:space="preserve">. </w:t>
      </w:r>
      <w:hyperlink r:id="rId6" w:tgtFrame="_new" w:history="1">
        <w:r w:rsidRPr="009529BD">
          <w:rPr>
            <w:rStyle w:val="Hyperlink"/>
            <w:rFonts w:ascii="Times New Roman" w:hAnsi="Times New Roman" w:cs="Times New Roman"/>
          </w:rPr>
          <w:t>https://nij.ojp.gov</w:t>
        </w:r>
      </w:hyperlink>
    </w:p>
    <w:p w14:paraId="02C26C4F"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Rudin, C. (2019). Stop explaining black box machine learning models. </w:t>
      </w:r>
      <w:r w:rsidRPr="009529BD">
        <w:rPr>
          <w:rFonts w:ascii="Times New Roman" w:hAnsi="Times New Roman" w:cs="Times New Roman"/>
          <w:i/>
          <w:iCs/>
        </w:rPr>
        <w:t>Nature Machine Intelligence, 1</w:t>
      </w:r>
      <w:r w:rsidRPr="009529BD">
        <w:rPr>
          <w:rFonts w:ascii="Times New Roman" w:hAnsi="Times New Roman" w:cs="Times New Roman"/>
        </w:rPr>
        <w:t xml:space="preserve">(5), 206–215. </w:t>
      </w:r>
      <w:hyperlink r:id="rId7" w:tgtFrame="_new" w:history="1">
        <w:r w:rsidRPr="009529BD">
          <w:rPr>
            <w:rStyle w:val="Hyperlink"/>
            <w:rFonts w:ascii="Times New Roman" w:hAnsi="Times New Roman" w:cs="Times New Roman"/>
          </w:rPr>
          <w:t>https://doi.org/10.1038/s42256-019-0048-x</w:t>
        </w:r>
      </w:hyperlink>
    </w:p>
    <w:p w14:paraId="77C1C772"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lastRenderedPageBreak/>
        <w:t xml:space="preserve">Sampson, R. J., Raudenbush, S. W., &amp; Earls, F. (1997). Neighborhoods and violent crime. </w:t>
      </w:r>
      <w:r w:rsidRPr="009529BD">
        <w:rPr>
          <w:rFonts w:ascii="Times New Roman" w:hAnsi="Times New Roman" w:cs="Times New Roman"/>
          <w:i/>
          <w:iCs/>
        </w:rPr>
        <w:t>Science, 277</w:t>
      </w:r>
      <w:r w:rsidRPr="009529BD">
        <w:rPr>
          <w:rFonts w:ascii="Times New Roman" w:hAnsi="Times New Roman" w:cs="Times New Roman"/>
        </w:rPr>
        <w:t>(5328), 918–924. https://doi.org/10.1126/science.277.5328.918</w:t>
      </w:r>
    </w:p>
    <w:p w14:paraId="600D5BD2" w14:textId="77777777" w:rsidR="009529BD" w:rsidRPr="009529BD" w:rsidRDefault="009529BD" w:rsidP="009529BD">
      <w:pPr>
        <w:spacing w:line="480" w:lineRule="auto"/>
        <w:rPr>
          <w:rFonts w:ascii="Times New Roman" w:hAnsi="Times New Roman" w:cs="Times New Roman"/>
        </w:rPr>
      </w:pPr>
      <w:r w:rsidRPr="009529BD">
        <w:rPr>
          <w:rFonts w:ascii="Times New Roman" w:hAnsi="Times New Roman" w:cs="Times New Roman"/>
        </w:rPr>
        <w:t xml:space="preserve">Townsley, M., Homel, R., &amp; </w:t>
      </w:r>
      <w:proofErr w:type="spellStart"/>
      <w:r w:rsidRPr="009529BD">
        <w:rPr>
          <w:rFonts w:ascii="Times New Roman" w:hAnsi="Times New Roman" w:cs="Times New Roman"/>
        </w:rPr>
        <w:t>Chaseling</w:t>
      </w:r>
      <w:proofErr w:type="spellEnd"/>
      <w:r w:rsidRPr="009529BD">
        <w:rPr>
          <w:rFonts w:ascii="Times New Roman" w:hAnsi="Times New Roman" w:cs="Times New Roman"/>
        </w:rPr>
        <w:t xml:space="preserve">, J. (2003). Infectious burglary: A test of the near repeat hypothesis. </w:t>
      </w:r>
      <w:r w:rsidRPr="009529BD">
        <w:rPr>
          <w:rFonts w:ascii="Times New Roman" w:hAnsi="Times New Roman" w:cs="Times New Roman"/>
          <w:i/>
          <w:iCs/>
        </w:rPr>
        <w:t>British Journal of Criminology, 43</w:t>
      </w:r>
      <w:r w:rsidRPr="009529BD">
        <w:rPr>
          <w:rFonts w:ascii="Times New Roman" w:hAnsi="Times New Roman" w:cs="Times New Roman"/>
        </w:rPr>
        <w:t>(3), 615–633. https://doi.org/10.1093/bjc/43.3.615</w:t>
      </w:r>
    </w:p>
    <w:p w14:paraId="6166C1CB" w14:textId="77777777" w:rsidR="00D86DE4" w:rsidRPr="009529BD" w:rsidRDefault="00D86DE4" w:rsidP="009529BD">
      <w:pPr>
        <w:spacing w:line="480" w:lineRule="auto"/>
        <w:rPr>
          <w:rFonts w:ascii="Times New Roman" w:hAnsi="Times New Roman" w:cs="Times New Roman"/>
        </w:rPr>
      </w:pPr>
    </w:p>
    <w:sectPr w:rsidR="00D86DE4" w:rsidRPr="00952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9BD"/>
    <w:rsid w:val="003C26C5"/>
    <w:rsid w:val="005A6847"/>
    <w:rsid w:val="006705A9"/>
    <w:rsid w:val="009529BD"/>
    <w:rsid w:val="00AE0523"/>
    <w:rsid w:val="00D86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8FDD6"/>
  <w15:chartTrackingRefBased/>
  <w15:docId w15:val="{F02D8356-C155-46F2-9B43-00249D4D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9BD"/>
    <w:rPr>
      <w:rFonts w:eastAsiaTheme="majorEastAsia" w:cstheme="majorBidi"/>
      <w:color w:val="272727" w:themeColor="text1" w:themeTint="D8"/>
    </w:rPr>
  </w:style>
  <w:style w:type="paragraph" w:styleId="Title">
    <w:name w:val="Title"/>
    <w:basedOn w:val="Normal"/>
    <w:next w:val="Normal"/>
    <w:link w:val="TitleChar"/>
    <w:uiPriority w:val="10"/>
    <w:qFormat/>
    <w:rsid w:val="00952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9BD"/>
    <w:pPr>
      <w:spacing w:before="160"/>
      <w:jc w:val="center"/>
    </w:pPr>
    <w:rPr>
      <w:i/>
      <w:iCs/>
      <w:color w:val="404040" w:themeColor="text1" w:themeTint="BF"/>
    </w:rPr>
  </w:style>
  <w:style w:type="character" w:customStyle="1" w:styleId="QuoteChar">
    <w:name w:val="Quote Char"/>
    <w:basedOn w:val="DefaultParagraphFont"/>
    <w:link w:val="Quote"/>
    <w:uiPriority w:val="29"/>
    <w:rsid w:val="009529BD"/>
    <w:rPr>
      <w:i/>
      <w:iCs/>
      <w:color w:val="404040" w:themeColor="text1" w:themeTint="BF"/>
    </w:rPr>
  </w:style>
  <w:style w:type="paragraph" w:styleId="ListParagraph">
    <w:name w:val="List Paragraph"/>
    <w:basedOn w:val="Normal"/>
    <w:uiPriority w:val="34"/>
    <w:qFormat/>
    <w:rsid w:val="009529BD"/>
    <w:pPr>
      <w:ind w:left="720"/>
      <w:contextualSpacing/>
    </w:pPr>
  </w:style>
  <w:style w:type="character" w:styleId="IntenseEmphasis">
    <w:name w:val="Intense Emphasis"/>
    <w:basedOn w:val="DefaultParagraphFont"/>
    <w:uiPriority w:val="21"/>
    <w:qFormat/>
    <w:rsid w:val="009529BD"/>
    <w:rPr>
      <w:i/>
      <w:iCs/>
      <w:color w:val="0F4761" w:themeColor="accent1" w:themeShade="BF"/>
    </w:rPr>
  </w:style>
  <w:style w:type="paragraph" w:styleId="IntenseQuote">
    <w:name w:val="Intense Quote"/>
    <w:basedOn w:val="Normal"/>
    <w:next w:val="Normal"/>
    <w:link w:val="IntenseQuoteChar"/>
    <w:uiPriority w:val="30"/>
    <w:qFormat/>
    <w:rsid w:val="00952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9BD"/>
    <w:rPr>
      <w:i/>
      <w:iCs/>
      <w:color w:val="0F4761" w:themeColor="accent1" w:themeShade="BF"/>
    </w:rPr>
  </w:style>
  <w:style w:type="character" w:styleId="IntenseReference">
    <w:name w:val="Intense Reference"/>
    <w:basedOn w:val="DefaultParagraphFont"/>
    <w:uiPriority w:val="32"/>
    <w:qFormat/>
    <w:rsid w:val="009529BD"/>
    <w:rPr>
      <w:b/>
      <w:bCs/>
      <w:smallCaps/>
      <w:color w:val="0F4761" w:themeColor="accent1" w:themeShade="BF"/>
      <w:spacing w:val="5"/>
    </w:rPr>
  </w:style>
  <w:style w:type="character" w:styleId="Hyperlink">
    <w:name w:val="Hyperlink"/>
    <w:basedOn w:val="DefaultParagraphFont"/>
    <w:uiPriority w:val="99"/>
    <w:unhideWhenUsed/>
    <w:rsid w:val="009529BD"/>
    <w:rPr>
      <w:color w:val="467886" w:themeColor="hyperlink"/>
      <w:u w:val="single"/>
    </w:rPr>
  </w:style>
  <w:style w:type="character" w:styleId="UnresolvedMention">
    <w:name w:val="Unresolved Mention"/>
    <w:basedOn w:val="DefaultParagraphFont"/>
    <w:uiPriority w:val="99"/>
    <w:semiHidden/>
    <w:unhideWhenUsed/>
    <w:rsid w:val="00952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2256-019-0048-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ij.ojp.gov" TargetMode="External"/><Relationship Id="rId5" Type="http://schemas.openxmlformats.org/officeDocument/2006/relationships/hyperlink" Target="https://www.theiacp.org" TargetMode="External"/><Relationship Id="rId4" Type="http://schemas.openxmlformats.org/officeDocument/2006/relationships/hyperlink" Target="https://doi.org/10.1007/978-0-387-84858-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1433</Words>
  <Characters>8646</Characters>
  <Application>Microsoft Office Word</Application>
  <DocSecurity>0</DocSecurity>
  <Lines>129</Lines>
  <Paragraphs>42</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May</dc:creator>
  <cp:keywords/>
  <dc:description/>
  <cp:lastModifiedBy>Leon May</cp:lastModifiedBy>
  <cp:revision>1</cp:revision>
  <dcterms:created xsi:type="dcterms:W3CDTF">2025-11-23T00:49:00Z</dcterms:created>
  <dcterms:modified xsi:type="dcterms:W3CDTF">2025-11-23T00:57:00Z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d4a1ce22-fafe-496c-9031-90a5664d575c</vt:lpwstr>
  </property>
</Properties>
</file>