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4.94118352941183" w:lineRule="auto"/>
        <w:rPr>
          <w:b w:val="1"/>
          <w:bCs w:val="1"/>
          <w:color w:val="0e1011"/>
          <w:sz w:val="51"/>
          <w:szCs w:val="51"/>
        </w:rPr>
      </w:pPr>
      <w:bookmarkStart w:colFirst="0" w:colLast="0" w:name="_vnunsy84uzz3" w:id="0"/>
      <w:bookmarkEnd w:id="0"/>
      <w:r w:rsidDel="00000000" w:rsidR="00000000" w:rsidRPr="00000000">
        <w:rPr>
          <w:b w:val="1"/>
          <w:bCs w:val="1"/>
          <w:color w:val="0e1011"/>
          <w:sz w:val="51"/>
          <w:szCs w:val="51"/>
          <w:rtl w:val="0"/>
        </w:rPr>
        <w:t xml:space="preserve">OAKSTONE HILLS</w:t>
      </w:r>
    </w:p>
    <w:p w:rsidR="00000000" w:rsidDel="00000000" w:rsidP="00000000" w:rsidRDefault="00000000" w:rsidRPr="00000000" w14:paraId="00000002">
      <w:pPr>
        <w:spacing w:line="276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Movement for body &amp; mind — </w:t>
      </w:r>
    </w:p>
    <w:p w:rsidR="00000000" w:rsidDel="00000000" w:rsidP="00000000" w:rsidRDefault="00000000" w:rsidRPr="00000000" w14:paraId="00000003">
      <w:pPr>
        <w:spacing w:line="276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Retreat Website Experience</w:t>
      </w:r>
    </w:p>
    <w:p w:rsidR="00000000" w:rsidDel="00000000" w:rsidP="00000000" w:rsidRDefault="00000000" w:rsidRPr="00000000" w14:paraId="00000004">
      <w:pPr>
        <w:spacing w:line="276" w:lineRule="auto"/>
        <w:rPr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81.33333333333337" w:lineRule="auto"/>
        <w:rPr>
          <w:i w:val="1"/>
          <w:iCs w:val="1"/>
          <w:color w:val="0e1011"/>
          <w:sz w:val="27"/>
          <w:szCs w:val="27"/>
        </w:rPr>
      </w:pPr>
      <w:r w:rsidDel="00000000" w:rsidR="00000000" w:rsidRPr="00000000">
        <w:rPr>
          <w:i w:val="1"/>
          <w:iCs w:val="1"/>
          <w:color w:val="0e1011"/>
          <w:sz w:val="27"/>
          <w:szCs w:val="27"/>
          <w:rtl w:val="0"/>
        </w:rPr>
        <w:t xml:space="preserve">(Client)</w:t>
      </w:r>
    </w:p>
    <w:p w:rsidR="00000000" w:rsidDel="00000000" w:rsidP="00000000" w:rsidRDefault="00000000" w:rsidRPr="00000000" w14:paraId="00000006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Oakstone Hills</w:t>
      </w:r>
    </w:p>
    <w:p w:rsidR="00000000" w:rsidDel="00000000" w:rsidP="00000000" w:rsidRDefault="00000000" w:rsidRPr="00000000" w14:paraId="00000007">
      <w:pPr>
        <w:spacing w:line="381.33333333333337" w:lineRule="auto"/>
        <w:rPr>
          <w:i w:val="1"/>
          <w:iCs w:val="1"/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81.33333333333337" w:lineRule="auto"/>
        <w:rPr>
          <w:i w:val="1"/>
          <w:iCs w:val="1"/>
          <w:color w:val="0e1011"/>
          <w:sz w:val="27"/>
          <w:szCs w:val="27"/>
        </w:rPr>
      </w:pPr>
      <w:r w:rsidDel="00000000" w:rsidR="00000000" w:rsidRPr="00000000">
        <w:rPr>
          <w:i w:val="1"/>
          <w:iCs w:val="1"/>
          <w:color w:val="0e1011"/>
          <w:sz w:val="27"/>
          <w:szCs w:val="27"/>
          <w:rtl w:val="0"/>
        </w:rPr>
        <w:t xml:space="preserve">(Year)</w:t>
      </w:r>
    </w:p>
    <w:p w:rsidR="00000000" w:rsidDel="00000000" w:rsidP="00000000" w:rsidRDefault="00000000" w:rsidRPr="00000000" w14:paraId="00000009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2025</w:t>
      </w:r>
    </w:p>
    <w:p w:rsidR="00000000" w:rsidDel="00000000" w:rsidP="00000000" w:rsidRDefault="00000000" w:rsidRPr="00000000" w14:paraId="0000000A">
      <w:pPr>
        <w:spacing w:line="381.33333333333337" w:lineRule="auto"/>
        <w:rPr>
          <w:i w:val="1"/>
          <w:iCs w:val="1"/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81.33333333333337" w:lineRule="auto"/>
        <w:rPr>
          <w:i w:val="1"/>
          <w:iCs w:val="1"/>
          <w:color w:val="0e1011"/>
          <w:sz w:val="27"/>
          <w:szCs w:val="27"/>
        </w:rPr>
      </w:pPr>
      <w:r w:rsidDel="00000000" w:rsidR="00000000" w:rsidRPr="00000000">
        <w:rPr>
          <w:i w:val="1"/>
          <w:iCs w:val="1"/>
          <w:color w:val="0e1011"/>
          <w:sz w:val="27"/>
          <w:szCs w:val="27"/>
          <w:rtl w:val="0"/>
        </w:rPr>
        <w:t xml:space="preserve">(Services)</w:t>
      </w:r>
    </w:p>
    <w:p w:rsidR="00000000" w:rsidDel="00000000" w:rsidP="00000000" w:rsidRDefault="00000000" w:rsidRPr="00000000" w14:paraId="0000000C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Visual Art Direction</w:t>
      </w:r>
    </w:p>
    <w:p w:rsidR="00000000" w:rsidDel="00000000" w:rsidP="00000000" w:rsidRDefault="00000000" w:rsidRPr="00000000" w14:paraId="0000000D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Concept &amp; Strategy</w:t>
      </w:r>
    </w:p>
    <w:p w:rsidR="00000000" w:rsidDel="00000000" w:rsidP="00000000" w:rsidRDefault="00000000" w:rsidRPr="00000000" w14:paraId="0000000E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Web Design</w:t>
      </w:r>
    </w:p>
    <w:p w:rsidR="00000000" w:rsidDel="00000000" w:rsidP="00000000" w:rsidRDefault="00000000" w:rsidRPr="00000000" w14:paraId="0000000F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Webflow Development</w:t>
      </w:r>
    </w:p>
    <w:p w:rsidR="00000000" w:rsidDel="00000000" w:rsidP="00000000" w:rsidRDefault="00000000" w:rsidRPr="00000000" w14:paraId="00000010">
      <w:pPr>
        <w:spacing w:line="320" w:lineRule="auto"/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Project Management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wci1ff6pgpy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g2aq16gwhpjs" w:id="2"/>
      <w:bookmarkEnd w:id="2"/>
      <w:r w:rsidDel="00000000" w:rsidR="00000000" w:rsidRPr="00000000">
        <w:rPr>
          <w:b w:val="1"/>
          <w:bCs w:val="1"/>
          <w:color w:val="0e1011"/>
          <w:sz w:val="39"/>
          <w:szCs w:val="39"/>
          <w:rtl w:val="0"/>
        </w:rPr>
        <w:t xml:space="preserve">BACKGROUND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lre2no8vdutd" w:id="3"/>
      <w:bookmarkEnd w:id="3"/>
      <w:r w:rsidDel="00000000" w:rsidR="00000000" w:rsidRPr="00000000">
        <w:rPr>
          <w:color w:val="0e1011"/>
          <w:sz w:val="39"/>
          <w:szCs w:val="39"/>
          <w:rtl w:val="0"/>
        </w:rPr>
        <w:t xml:space="preserve">Oakstone Hills is an exclusive retreat destination in the hills of Portugal – a space for yoga, functional training and conscious regeneration, embedded in a nature immersion.</w:t>
      </w:r>
    </w:p>
    <w:p w:rsidR="00000000" w:rsidDel="00000000" w:rsidP="00000000" w:rsidRDefault="00000000" w:rsidRPr="00000000" w14:paraId="00000015">
      <w:pPr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The goal was to translate the essence of the place into a digital experience:</w:t>
        <w:br w:type="textWrapping"/>
        <w:t xml:space="preserve">warm, grounded, nature-driven, and simultaneously premium, minimal, and modern.</w:t>
      </w:r>
    </w:p>
    <w:p w:rsidR="00000000" w:rsidDel="00000000" w:rsidP="00000000" w:rsidRDefault="00000000" w:rsidRPr="00000000" w14:paraId="00000016">
      <w:pPr>
        <w:rPr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ijr5juhwrp6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a99nenxaokh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iytzni6tumxv" w:id="6"/>
      <w:bookmarkEnd w:id="6"/>
      <w:r w:rsidDel="00000000" w:rsidR="00000000" w:rsidRPr="00000000">
        <w:rPr>
          <w:b w:val="1"/>
          <w:bCs w:val="1"/>
          <w:color w:val="0e1011"/>
          <w:sz w:val="39"/>
          <w:szCs w:val="39"/>
          <w:rtl w:val="0"/>
        </w:rPr>
        <w:t xml:space="preserve">CHALLENGE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wv026du24wrx" w:id="7"/>
      <w:bookmarkEnd w:id="7"/>
      <w:r w:rsidDel="00000000" w:rsidR="00000000" w:rsidRPr="00000000">
        <w:rPr>
          <w:color w:val="0e1011"/>
          <w:sz w:val="39"/>
          <w:szCs w:val="39"/>
          <w:rtl w:val="0"/>
        </w:rPr>
        <w:t xml:space="preserve">The key challenge was capturing the emotional core of Oakstone Hills and turning it into a high-converting digital environment: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Translating the founder’s vision into an authentic brand tone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Creating a powerful storytelling and visual flow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Choosing and implementing the ideal booking platform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Aligning multiple creative disciplines (copy, photography, brand design)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Designing a smooth, intuitive booking process</w:t>
      </w:r>
    </w:p>
    <w:p w:rsidR="00000000" w:rsidDel="00000000" w:rsidP="00000000" w:rsidRDefault="00000000" w:rsidRPr="00000000" w14:paraId="00000020">
      <w:pPr>
        <w:rPr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p26ff48xuoky" w:id="8"/>
      <w:bookmarkEnd w:id="8"/>
      <w:r w:rsidDel="00000000" w:rsidR="00000000" w:rsidRPr="00000000">
        <w:rPr>
          <w:b w:val="1"/>
          <w:bCs w:val="1"/>
          <w:color w:val="0e1011"/>
          <w:sz w:val="39"/>
          <w:szCs w:val="39"/>
          <w:rtl w:val="0"/>
        </w:rPr>
        <w:t xml:space="preserve">APPROACH &amp; PROCESS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htnezte30m30" w:id="9"/>
      <w:bookmarkEnd w:id="9"/>
      <w:r w:rsidDel="00000000" w:rsidR="00000000" w:rsidRPr="00000000">
        <w:rPr>
          <w:color w:val="0e1011"/>
          <w:sz w:val="39"/>
          <w:szCs w:val="39"/>
          <w:rtl w:val="0"/>
        </w:rPr>
        <w:t xml:space="preserve">Brand &amp; Positioning Strategy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Market &amp; trend research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Competitor audit &amp; benchmarking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Customer personas &amp; journey mapping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nm2i0apecckt" w:id="10"/>
      <w:bookmarkEnd w:id="10"/>
      <w:r w:rsidDel="00000000" w:rsidR="00000000" w:rsidRPr="00000000">
        <w:rPr>
          <w:color w:val="0e1011"/>
          <w:sz w:val="39"/>
          <w:szCs w:val="39"/>
          <w:rtl w:val="0"/>
        </w:rPr>
        <w:t xml:space="preserve">Content &amp; Structure Strategy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Sitemap &amp; conversion-focused wireframes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Messaging guidance &amp; brand tone refinement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Clear and intuitive content flow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Call-to-action placement &amp; booking orientation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a058ve96bai5" w:id="11"/>
      <w:bookmarkEnd w:id="11"/>
      <w:r w:rsidDel="00000000" w:rsidR="00000000" w:rsidRPr="00000000">
        <w:rPr>
          <w:color w:val="0e1011"/>
          <w:sz w:val="39"/>
          <w:szCs w:val="39"/>
          <w:rtl w:val="0"/>
        </w:rPr>
        <w:t xml:space="preserve">Visual Art Direction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Warm nature-inspired palette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Photography direction: bright, authentic, lively, human-centered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Organic shapes, calm spacing, refined typography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Visual storytelling grounded in nature, movement, and community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yb2urfjz673c" w:id="12"/>
      <w:bookmarkEnd w:id="12"/>
      <w:r w:rsidDel="00000000" w:rsidR="00000000" w:rsidRPr="00000000">
        <w:rPr>
          <w:color w:val="0e1011"/>
          <w:sz w:val="39"/>
          <w:szCs w:val="39"/>
          <w:rtl w:val="0"/>
        </w:rPr>
        <w:t xml:space="preserve">Web Design &amp; Development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Custom Webflow build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Smooth animations &amp; micro-interactions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Fully responsive mobile experience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Accessible navigation &amp; clear conversion paths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z2kiftxn3bys" w:id="13"/>
      <w:bookmarkEnd w:id="13"/>
      <w:r w:rsidDel="00000000" w:rsidR="00000000" w:rsidRPr="00000000">
        <w:rPr>
          <w:color w:val="0e1011"/>
          <w:sz w:val="39"/>
          <w:szCs w:val="39"/>
          <w:rtl w:val="0"/>
        </w:rPr>
        <w:t xml:space="preserve">Booking System Implementation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Evaluation &amp; testing of multiple platforms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Final integration of Bookinglayer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UX planning for the booking flow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Technical configuration &amp; launch support</w:t>
      </w:r>
    </w:p>
    <w:p w:rsidR="00000000" w:rsidDel="00000000" w:rsidP="00000000" w:rsidRDefault="00000000" w:rsidRPr="00000000" w14:paraId="0000003B">
      <w:pPr>
        <w:rPr>
          <w:color w:val="0e10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e1011"/>
          <w:sz w:val="39"/>
          <w:szCs w:val="39"/>
        </w:rPr>
      </w:pPr>
      <w:bookmarkStart w:colFirst="0" w:colLast="0" w:name="_egdroyr5uuqf" w:id="14"/>
      <w:bookmarkEnd w:id="14"/>
      <w:r w:rsidDel="00000000" w:rsidR="00000000" w:rsidRPr="00000000">
        <w:rPr>
          <w:b w:val="1"/>
          <w:bCs w:val="1"/>
          <w:color w:val="0e1011"/>
          <w:sz w:val="39"/>
          <w:szCs w:val="39"/>
          <w:rtl w:val="0"/>
        </w:rPr>
        <w:t xml:space="preserve">RESULT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="265.84614461538456" w:lineRule="auto"/>
        <w:rPr>
          <w:color w:val="0e1011"/>
          <w:sz w:val="39"/>
          <w:szCs w:val="39"/>
        </w:rPr>
      </w:pPr>
      <w:bookmarkStart w:colFirst="0" w:colLast="0" w:name="_3y35aq50tdls" w:id="15"/>
      <w:bookmarkEnd w:id="15"/>
      <w:r w:rsidDel="00000000" w:rsidR="00000000" w:rsidRPr="00000000">
        <w:rPr>
          <w:color w:val="0e1011"/>
          <w:sz w:val="39"/>
          <w:szCs w:val="39"/>
          <w:rtl w:val="0"/>
        </w:rPr>
        <w:t xml:space="preserve">A calm yet compelling digital brand experience that evokes trust, inspires action, and brings guests into the world of Oakstone Hills.</w:t>
      </w:r>
    </w:p>
    <w:p w:rsidR="00000000" w:rsidDel="00000000" w:rsidP="00000000" w:rsidRDefault="00000000" w:rsidRPr="00000000" w14:paraId="0000003E">
      <w:pPr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Key outcomes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A strong, cohesive brand identity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High-quality visual presence aligned with the retreat experience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Intuitive navigation and booking journey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Increased visitor engagement &amp; booking confidence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Positive client &amp; guest feedback post-launch</w:t>
      </w:r>
    </w:p>
    <w:p w:rsidR="00000000" w:rsidDel="00000000" w:rsidP="00000000" w:rsidRDefault="00000000" w:rsidRPr="00000000" w14:paraId="00000044">
      <w:pPr>
        <w:rPr>
          <w:color w:val="0e1011"/>
          <w:sz w:val="27"/>
          <w:szCs w:val="27"/>
        </w:rPr>
      </w:pPr>
      <w:r w:rsidDel="00000000" w:rsidR="00000000" w:rsidRPr="00000000">
        <w:rPr>
          <w:color w:val="0e1011"/>
          <w:sz w:val="27"/>
          <w:szCs w:val="27"/>
          <w:rtl w:val="0"/>
        </w:rPr>
        <w:t xml:space="preserve">The website connects nature, movement, and stillness with a modern, premium digital touch — making retreat booking seamless, inviting, and emotionally resonant.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e101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