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355B9E" w:rsidRPr="00050181" w:rsidRDefault="00355B9E" w:rsidP="00355B9E">
                            <w:pPr>
                              <w:pStyle w:val="Title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4DF7A758" w:rsidR="00355B9E" w:rsidRDefault="00355B9E" w:rsidP="00355B9E">
                            <w:pPr>
                              <w:pStyle w:val="Subtitle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Fault Tolerance</w:t>
                            </w:r>
                          </w:p>
                          <w:p w14:paraId="30DBC598" w14:textId="4F4D3065" w:rsidR="00355B9E" w:rsidRPr="00355B9E" w:rsidRDefault="00355B9E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355B9E" w:rsidRPr="00965A36" w:rsidRDefault="00355B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355B9E" w:rsidRPr="00050181" w:rsidRDefault="00355B9E" w:rsidP="00355B9E">
                      <w:pPr>
                        <w:pStyle w:val="Title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4DF7A758" w:rsidR="00355B9E" w:rsidRDefault="00355B9E" w:rsidP="00355B9E">
                      <w:pPr>
                        <w:pStyle w:val="Subtitle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Fault Tolerance</w:t>
                      </w:r>
                    </w:p>
                    <w:p w14:paraId="30DBC598" w14:textId="4F4D3065" w:rsidR="00355B9E" w:rsidRPr="00355B9E" w:rsidRDefault="00355B9E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355B9E" w:rsidRPr="00965A36" w:rsidRDefault="00355B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itle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itle"/>
        <w:rPr>
          <w:b/>
          <w:iCs/>
          <w:sz w:val="32"/>
          <w:szCs w:val="32"/>
        </w:rPr>
      </w:pPr>
      <w:r w:rsidRPr="00875518">
        <w:rPr>
          <w:rStyle w:val="Emphasis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11399CB2" w14:textId="4D9166E4" w:rsidR="00D56F84" w:rsidRPr="00D56F84" w:rsidRDefault="008A11E9" w:rsidP="00D56F84">
      <w:pPr>
        <w:pStyle w:val="ListParagraph"/>
        <w:ind w:left="360"/>
        <w:rPr>
          <w:lang w:val="en-US"/>
        </w:rPr>
      </w:pPr>
      <w:r>
        <w:fldChar w:fldCharType="begin"/>
      </w:r>
      <w:r w:rsidRPr="00965A36">
        <w:rPr>
          <w:lang w:val="en-US"/>
        </w:rPr>
        <w:instrText xml:space="preserve"> HYPERLINK "https://github.com/tecnico-distsys/T08-SD18Proj.git" \t "_blank" </w:instrText>
      </w:r>
      <w:r>
        <w:fldChar w:fldCharType="separate"/>
      </w:r>
      <w:r w:rsidR="00420A47" w:rsidRPr="00D56F84">
        <w:rPr>
          <w:rStyle w:val="Hyperlink"/>
          <w:rFonts w:ascii="Helvetica" w:hAnsi="Helvetica" w:cs="Helvetica"/>
          <w:color w:val="365899"/>
          <w:sz w:val="18"/>
          <w:szCs w:val="18"/>
          <w:u w:val="none"/>
          <w:lang w:val="en-US"/>
        </w:rPr>
        <w:t>https://github.com/tecnico-distsys/T08-SD18Proj.git</w:t>
      </w:r>
      <w:r>
        <w:rPr>
          <w:rStyle w:val="Hyperlink"/>
          <w:rFonts w:ascii="Helvetica" w:hAnsi="Helvetica" w:cs="Helvetica"/>
          <w:color w:val="365899"/>
          <w:sz w:val="18"/>
          <w:szCs w:val="18"/>
          <w:u w:val="none"/>
          <w:lang w:val="en-US"/>
        </w:rPr>
        <w:fldChar w:fldCharType="end"/>
      </w:r>
    </w:p>
    <w:p w14:paraId="5E25087A" w14:textId="77777777" w:rsidR="00D56F84" w:rsidRPr="00D56F84" w:rsidRDefault="00D56F84" w:rsidP="00D56F84">
      <w:pPr>
        <w:pStyle w:val="ListParagraph"/>
        <w:ind w:left="360"/>
        <w:rPr>
          <w:b/>
          <w:sz w:val="20"/>
          <w:lang w:val="en-US"/>
        </w:rPr>
      </w:pPr>
    </w:p>
    <w:p w14:paraId="4ABDFB13" w14:textId="746CE928" w:rsidR="00AB1A6B" w:rsidRPr="00344CFD" w:rsidRDefault="00875518" w:rsidP="00AB1A6B">
      <w:pPr>
        <w:pStyle w:val="ListParagraph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02F56B31" w14:textId="10976D11" w:rsidR="00AB1A6B" w:rsidRPr="00344CFD" w:rsidRDefault="00033E40" w:rsidP="00DD3A23">
      <w:pPr>
        <w:pStyle w:val="ListParagraph"/>
        <w:numPr>
          <w:ilvl w:val="1"/>
          <w:numId w:val="10"/>
        </w:numPr>
        <w:rPr>
          <w:b/>
          <w:bCs/>
          <w:sz w:val="20"/>
          <w:lang w:val="en-US"/>
        </w:rPr>
      </w:pPr>
      <w:proofErr w:type="spellStart"/>
      <w:r w:rsidRPr="00344CFD">
        <w:rPr>
          <w:sz w:val="20"/>
          <w:lang w:val="en-US"/>
        </w:rPr>
        <w:t>mvn</w:t>
      </w:r>
      <w:proofErr w:type="spellEnd"/>
      <w:r w:rsidRPr="00344CFD">
        <w:rPr>
          <w:sz w:val="20"/>
          <w:lang w:val="en-US"/>
        </w:rPr>
        <w:t xml:space="preserve"> install -</w:t>
      </w:r>
      <w:proofErr w:type="spellStart"/>
      <w:r w:rsidRPr="00344CFD">
        <w:rPr>
          <w:sz w:val="20"/>
          <w:lang w:val="en-US"/>
        </w:rPr>
        <w:t>DskipTests</w:t>
      </w:r>
      <w:proofErr w:type="spellEnd"/>
      <w:r w:rsidRPr="00344CFD">
        <w:rPr>
          <w:sz w:val="20"/>
          <w:lang w:val="en-US"/>
        </w:rPr>
        <w:t xml:space="preserve"> </w:t>
      </w:r>
    </w:p>
    <w:p w14:paraId="32858D95" w14:textId="287CA87B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running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steps 1 to 3.</w:t>
      </w:r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2617169C" w:rsidR="005D2F02" w:rsidRPr="005D2F02" w:rsidRDefault="005D2F02" w:rsidP="005D2F02">
      <w:pPr>
        <w:pStyle w:val="ListParagraph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T08-SD18Proj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>
        <w:rPr>
          <w:b/>
          <w:sz w:val="20"/>
          <w:lang w:val="en-US"/>
        </w:rPr>
        <w:t xml:space="preserve">run the following command to </w:t>
      </w:r>
      <w:r w:rsidR="00DD3A23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on each a </w:t>
      </w:r>
      <w:r w:rsidRPr="00326FA0">
        <w:rPr>
          <w:b/>
          <w:i/>
          <w:sz w:val="20"/>
          <w:lang w:val="en-US"/>
        </w:rPr>
        <w:t>station</w:t>
      </w:r>
      <w:r w:rsidR="00DD3A23" w:rsidRPr="00326FA0">
        <w:rPr>
          <w:b/>
          <w:i/>
          <w:sz w:val="20"/>
          <w:lang w:val="en-US"/>
        </w:rPr>
        <w:t xml:space="preserve"> server</w:t>
      </w:r>
      <w:r>
        <w:rPr>
          <w:b/>
          <w:sz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ListParagraph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ListParagraph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ListParagraph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326FA0">
        <w:rPr>
          <w:b/>
          <w:i/>
          <w:sz w:val="20"/>
          <w:lang w:val="en-US"/>
        </w:rPr>
        <w:t>binas</w:t>
      </w:r>
      <w:proofErr w:type="spellEnd"/>
      <w:r w:rsidR="00DD3A23" w:rsidRPr="00326FA0">
        <w:rPr>
          <w:b/>
          <w:i/>
          <w:sz w:val="20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ListParagraph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ListParagraph"/>
        <w:ind w:left="1080"/>
        <w:rPr>
          <w:sz w:val="20"/>
        </w:rPr>
      </w:pPr>
    </w:p>
    <w:p w14:paraId="1C561507" w14:textId="12844C8B" w:rsidR="00DD3A23" w:rsidRPr="00DD3A23" w:rsidRDefault="00DD3A23" w:rsidP="00DD3A23">
      <w:pPr>
        <w:pStyle w:val="ListParagraph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114F438" w14:textId="6FD4FA65" w:rsidR="00DD3A23" w:rsidRDefault="00DD3A23" w:rsidP="00CB3971">
      <w:pPr>
        <w:pStyle w:val="ListParagraph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exec:java</w:t>
      </w:r>
      <w:proofErr w:type="spellEnd"/>
    </w:p>
    <w:p w14:paraId="5896F5CB" w14:textId="77777777" w:rsidR="00BB31C4" w:rsidRDefault="00BB31C4" w:rsidP="00BB31C4">
      <w:pPr>
        <w:pStyle w:val="ListParagraph"/>
        <w:ind w:left="1080"/>
        <w:rPr>
          <w:sz w:val="20"/>
          <w:lang w:val="en-US"/>
        </w:rPr>
      </w:pPr>
    </w:p>
    <w:p w14:paraId="1563E756" w14:textId="05F90884" w:rsidR="00BB31C4" w:rsidRPr="00BB31C4" w:rsidRDefault="00BB31C4" w:rsidP="00BB31C4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1C4957A2" w:rsidR="00BB31C4" w:rsidRPr="00BB31C4" w:rsidRDefault="00BB31C4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4B3A9B5" wp14:editId="376AD8A5">
            <wp:extent cx="5612130" cy="21323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56D" w14:textId="78D3A96C" w:rsidR="00BB31C4" w:rsidRPr="00BB31C4" w:rsidRDefault="00BB31C4" w:rsidP="00D071F5">
      <w:pPr>
        <w:jc w:val="center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6B178C6B" wp14:editId="06FE48F0">
            <wp:extent cx="5359017" cy="3898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"/>
                    <a:stretch/>
                  </pic:blipFill>
                  <pic:spPr bwMode="auto">
                    <a:xfrm>
                      <a:off x="0" y="0"/>
                      <a:ext cx="5398873" cy="392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6733942D" w:rsidR="00D071F5" w:rsidRPr="00D071F5" w:rsidRDefault="00BB31C4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>”. There is no register of user in the</w:t>
      </w:r>
      <w:r w:rsidR="00420A47">
        <w:rPr>
          <w:sz w:val="20"/>
          <w:lang w:val="en-US"/>
        </w:rPr>
        <w:t xml:space="preserve"> </w:t>
      </w:r>
      <w:proofErr w:type="spellStart"/>
      <w:r w:rsidR="00420A47">
        <w:rPr>
          <w:sz w:val="20"/>
          <w:lang w:val="en-US"/>
        </w:rPr>
        <w:t>binas</w:t>
      </w:r>
      <w:proofErr w:type="spellEnd"/>
      <w:r w:rsidR="00420A47">
        <w:rPr>
          <w:sz w:val="20"/>
          <w:lang w:val="en-US"/>
        </w:rPr>
        <w:t xml:space="preserve"> server nor i</w:t>
      </w:r>
      <w:r w:rsidR="00D071F5">
        <w:rPr>
          <w:sz w:val="20"/>
          <w:lang w:val="en-US"/>
        </w:rPr>
        <w:t>n the stations, therefore the operation is successful, and</w:t>
      </w:r>
      <w:r w:rsidR="00420A47">
        <w:rPr>
          <w:sz w:val="20"/>
          <w:lang w:val="en-US"/>
        </w:rPr>
        <w:t xml:space="preserve"> a</w:t>
      </w:r>
      <w:r w:rsidR="00D071F5">
        <w:rPr>
          <w:sz w:val="20"/>
          <w:lang w:val="en-US"/>
        </w:rPr>
        <w:t xml:space="preserve"> new user is created with initial credit of 20;</w:t>
      </w:r>
    </w:p>
    <w:p w14:paraId="6EC92BB7" w14:textId="7B35531C" w:rsidR="00D071F5" w:rsidRPr="00D071F5" w:rsidRDefault="00D071F5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, therefore its credit is updated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19.</w:t>
      </w:r>
    </w:p>
    <w:p w14:paraId="53A4A7E0" w14:textId="234A971C" w:rsidR="00D071F5" w:rsidRDefault="00D071F5" w:rsidP="00D071F5">
      <w:pPr>
        <w:pStyle w:val="ListParagraph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returns the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, and its credit is update in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all stations to 24.</w:t>
      </w:r>
    </w:p>
    <w:p w14:paraId="7F93CEF5" w14:textId="1B3F5544" w:rsidR="00D071F5" w:rsidRPr="00D071F5" w:rsidRDefault="00D071F5" w:rsidP="00D071F5">
      <w:pPr>
        <w:rPr>
          <w:sz w:val="20"/>
          <w:lang w:val="en-US"/>
        </w:rPr>
      </w:pPr>
    </w:p>
    <w:p w14:paraId="6C01ACFF" w14:textId="719B27BC" w:rsidR="00D071F5" w:rsidRDefault="00D071F5" w:rsidP="00D071F5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Repeat </w:t>
      </w:r>
      <w:r w:rsidR="00326FA0">
        <w:rPr>
          <w:b/>
          <w:sz w:val="20"/>
          <w:lang w:val="en-US"/>
        </w:rPr>
        <w:t>step</w:t>
      </w:r>
      <w:r w:rsidRPr="00D071F5">
        <w:rPr>
          <w:b/>
          <w:sz w:val="20"/>
          <w:lang w:val="en-US"/>
        </w:rPr>
        <w:t xml:space="preserve"> 3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the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client)</w:t>
      </w:r>
    </w:p>
    <w:p w14:paraId="18DF3029" w14:textId="77777777" w:rsidR="00D071F5" w:rsidRPr="00D071F5" w:rsidRDefault="00D071F5" w:rsidP="00D071F5">
      <w:pPr>
        <w:pStyle w:val="ListParagraph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ListParagraph"/>
        <w:ind w:left="360"/>
        <w:rPr>
          <w:sz w:val="20"/>
          <w:lang w:val="en-US"/>
        </w:rPr>
      </w:pPr>
    </w:p>
    <w:p w14:paraId="518B7A9E" w14:textId="346F4B1D" w:rsidR="00D071F5" w:rsidRPr="00D071F5" w:rsidRDefault="00D071F5" w:rsidP="00D071F5">
      <w:pPr>
        <w:pStyle w:val="ListParagraph"/>
        <w:ind w:left="36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EB8523" wp14:editId="47302F43">
            <wp:extent cx="5612130" cy="21717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5AC89B60" w:rsidR="00BF7374" w:rsidRPr="00D071F5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8DC79F0" w14:textId="60C7FE79" w:rsidR="00FD3CCB" w:rsidRDefault="00BF7374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 xml:space="preserve">”. There is a register of the user in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(cache hit), with credit of 24.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is returned by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server.</w:t>
      </w:r>
      <w:r w:rsidR="00FD3CCB">
        <w:rPr>
          <w:sz w:val="20"/>
          <w:lang w:val="en-US"/>
        </w:rPr>
        <w:t xml:space="preserve"> </w:t>
      </w:r>
      <w:r w:rsidR="00050181">
        <w:rPr>
          <w:sz w:val="20"/>
          <w:lang w:val="en-US"/>
        </w:rPr>
        <w:t xml:space="preserve">Its created a local user register with the most recent credit info in the stations. </w:t>
      </w:r>
    </w:p>
    <w:p w14:paraId="646B32FF" w14:textId="3BD13A79" w:rsidR="00FD3CCB" w:rsidRDefault="00050181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following reads of the user’s credit result in cache hit</w:t>
      </w:r>
      <w:r w:rsidR="00420A47">
        <w:rPr>
          <w:sz w:val="20"/>
          <w:lang w:val="en-US"/>
        </w:rPr>
        <w:t>s</w:t>
      </w:r>
      <w:r>
        <w:rPr>
          <w:sz w:val="20"/>
          <w:lang w:val="en-US"/>
        </w:rPr>
        <w:t>, avoiding the remote invocations on the stations.</w:t>
      </w:r>
      <w:r w:rsidR="00420A47">
        <w:rPr>
          <w:sz w:val="20"/>
          <w:lang w:val="en-US"/>
        </w:rPr>
        <w:t xml:space="preserve"> </w:t>
      </w:r>
    </w:p>
    <w:p w14:paraId="5229EE34" w14:textId="66F79062" w:rsidR="00050181" w:rsidRPr="00FD3CCB" w:rsidRDefault="00050181" w:rsidP="00FD3CCB">
      <w:pPr>
        <w:pStyle w:val="ListParagraph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The following updates of the user’s credit also result in a cache hit</w:t>
      </w:r>
      <w:r w:rsidR="00420A47">
        <w:rPr>
          <w:sz w:val="20"/>
          <w:lang w:val="en-US"/>
        </w:rPr>
        <w:t>s</w:t>
      </w:r>
      <w:r>
        <w:rPr>
          <w:sz w:val="20"/>
          <w:lang w:val="en-US"/>
        </w:rPr>
        <w:t xml:space="preserve">, therefore the execution of the read phase is avoided. However, both the local user register in the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the remote user registers are updated in all stations.</w:t>
      </w:r>
    </w:p>
    <w:p w14:paraId="01E6569A" w14:textId="77777777" w:rsidR="00BF7374" w:rsidRDefault="00BF7374" w:rsidP="001365CA">
      <w:pPr>
        <w:rPr>
          <w:sz w:val="20"/>
          <w:lang w:val="en-US"/>
        </w:rPr>
      </w:pPr>
    </w:p>
    <w:p w14:paraId="4AB95E7A" w14:textId="7D6C3D89" w:rsidR="00326FA0" w:rsidRDefault="00BF7374" w:rsidP="00FD3CCB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Fault Tolerance</w:t>
      </w:r>
    </w:p>
    <w:p w14:paraId="3C819A7E" w14:textId="77777777" w:rsidR="00FD3CCB" w:rsidRPr="00FD3CCB" w:rsidRDefault="00FD3CCB" w:rsidP="00FD3CCB">
      <w:pPr>
        <w:spacing w:after="0"/>
        <w:rPr>
          <w:rFonts w:asciiTheme="majorHAnsi" w:hAnsiTheme="majorHAnsi" w:cstheme="majorHAnsi"/>
          <w:b/>
          <w:sz w:val="18"/>
          <w:lang w:val="en-US"/>
        </w:rPr>
      </w:pPr>
    </w:p>
    <w:p w14:paraId="412A3926" w14:textId="75039A73" w:rsidR="00BF7374" w:rsidRPr="00326FA0" w:rsidRDefault="00BF7374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602B0B4B" w14:textId="77777777" w:rsidR="00326FA0" w:rsidRPr="00326FA0" w:rsidRDefault="00326FA0" w:rsidP="00326FA0">
      <w:pPr>
        <w:pStyle w:val="ListParagraph"/>
        <w:rPr>
          <w:sz w:val="20"/>
          <w:lang w:val="en-US"/>
        </w:rPr>
      </w:pPr>
    </w:p>
    <w:p w14:paraId="26492C09" w14:textId="6A8A1021" w:rsidR="00326FA0" w:rsidRDefault="00D56F84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Repeat steps 3 and 4 </w:t>
      </w:r>
      <w:r>
        <w:rPr>
          <w:sz w:val="20"/>
          <w:lang w:val="en-US"/>
        </w:rPr>
        <w:t xml:space="preserve">(Run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server and 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 xml:space="preserve"> client, in that order)</w:t>
      </w:r>
    </w:p>
    <w:p w14:paraId="4BFD9206" w14:textId="77777777" w:rsidR="00326FA0" w:rsidRPr="00326FA0" w:rsidRDefault="00326FA0" w:rsidP="00326FA0">
      <w:pPr>
        <w:pStyle w:val="ListParagraph"/>
        <w:rPr>
          <w:b/>
          <w:sz w:val="20"/>
          <w:lang w:val="en-US"/>
        </w:rPr>
      </w:pPr>
    </w:p>
    <w:p w14:paraId="733B7B7E" w14:textId="118FE767" w:rsidR="00326FA0" w:rsidRPr="00326FA0" w:rsidRDefault="00326FA0" w:rsidP="00326FA0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5A2A35A" w14:textId="77777777" w:rsidR="00326FA0" w:rsidRPr="00326FA0" w:rsidRDefault="00326FA0" w:rsidP="00326FA0">
      <w:pPr>
        <w:pStyle w:val="ListParagraph"/>
        <w:rPr>
          <w:b/>
          <w:sz w:val="20"/>
          <w:lang w:val="en-US"/>
        </w:rPr>
      </w:pPr>
    </w:p>
    <w:p w14:paraId="77E41FBE" w14:textId="02E73C5B" w:rsidR="00326FA0" w:rsidRPr="00326FA0" w:rsidRDefault="00FD3CCB" w:rsidP="00326FA0">
      <w:pPr>
        <w:pStyle w:val="ListParagraph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7C0312DF" wp14:editId="6489C802">
            <wp:extent cx="5612130" cy="217805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E90" w14:textId="77777777" w:rsidR="00326FA0" w:rsidRPr="00D071F5" w:rsidRDefault="00326FA0" w:rsidP="00326FA0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B31A937" w14:textId="7477144C" w:rsidR="00326FA0" w:rsidRDefault="00326FA0" w:rsidP="00326FA0">
      <w:pPr>
        <w:pStyle w:val="ListParagraph"/>
        <w:numPr>
          <w:ilvl w:val="0"/>
          <w:numId w:val="15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 xml:space="preserve">”. There no a register of the user in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 xml:space="preserve"> (cache miss), however there are remote replicas of user</w:t>
      </w:r>
      <w:r w:rsidR="00FD3CCB">
        <w:rPr>
          <w:sz w:val="20"/>
          <w:lang w:val="en-US"/>
        </w:rPr>
        <w:t xml:space="preserve"> with credit of 28</w:t>
      </w:r>
      <w:r>
        <w:rPr>
          <w:sz w:val="20"/>
          <w:lang w:val="en-US"/>
        </w:rPr>
        <w:t xml:space="preserve">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is returned by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Its created a local user register with the most recent credit info in the stations.</w:t>
      </w:r>
    </w:p>
    <w:p w14:paraId="5AC66C2D" w14:textId="77777777" w:rsidR="00FD3CCB" w:rsidRPr="00FD3CCB" w:rsidRDefault="00FD3CCB" w:rsidP="00FD3CCB">
      <w:pPr>
        <w:spacing w:after="0"/>
        <w:ind w:left="360"/>
        <w:rPr>
          <w:sz w:val="20"/>
          <w:lang w:val="en-US"/>
        </w:rPr>
      </w:pPr>
    </w:p>
    <w:p w14:paraId="33D44A1F" w14:textId="403AC5A6" w:rsidR="00FD3CCB" w:rsidRPr="00FD3CCB" w:rsidRDefault="00FD3CCB" w:rsidP="00FD3CCB">
      <w:pPr>
        <w:pStyle w:val="ListParagraph"/>
        <w:numPr>
          <w:ilvl w:val="0"/>
          <w:numId w:val="8"/>
        </w:numPr>
        <w:spacing w:after="0"/>
        <w:rPr>
          <w:b/>
          <w:sz w:val="20"/>
          <w:lang w:val="en-US"/>
        </w:rPr>
      </w:pPr>
      <w:r w:rsidRPr="00FD3CCB">
        <w:rPr>
          <w:b/>
          <w:sz w:val="20"/>
          <w:lang w:val="en-US"/>
        </w:rPr>
        <w:t xml:space="preserve">Stop </w:t>
      </w:r>
      <w:r w:rsidRPr="00FD3CCB">
        <w:rPr>
          <w:b/>
          <w:i/>
          <w:sz w:val="20"/>
          <w:lang w:val="en-US"/>
        </w:rPr>
        <w:t>station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sz w:val="20"/>
          <w:lang w:val="en-US"/>
        </w:rPr>
        <w:t>T08_Station3</w:t>
      </w:r>
      <w:r w:rsidRPr="00FD3CCB">
        <w:rPr>
          <w:b/>
          <w:sz w:val="20"/>
          <w:lang w:val="en-US"/>
        </w:rPr>
        <w:t xml:space="preserve"> </w:t>
      </w:r>
      <w:r w:rsidRPr="00FD3CCB">
        <w:rPr>
          <w:b/>
          <w:i/>
          <w:sz w:val="20"/>
          <w:lang w:val="en-US"/>
        </w:rPr>
        <w:t>server</w:t>
      </w:r>
      <w:r w:rsidRPr="00FD3CCB">
        <w:rPr>
          <w:b/>
          <w:sz w:val="20"/>
          <w:lang w:val="en-US"/>
        </w:rPr>
        <w:t xml:space="preserve">, </w:t>
      </w:r>
      <w:proofErr w:type="gramStart"/>
      <w:r w:rsidRPr="00FD3CCB">
        <w:rPr>
          <w:b/>
          <w:sz w:val="20"/>
          <w:lang w:val="en-US"/>
        </w:rPr>
        <w:t>in order to</w:t>
      </w:r>
      <w:proofErr w:type="gramEnd"/>
      <w:r w:rsidRPr="00FD3CCB">
        <w:rPr>
          <w:b/>
          <w:sz w:val="20"/>
          <w:lang w:val="en-US"/>
        </w:rPr>
        <w:t xml:space="preserve"> verify that the protocol still works w</w:t>
      </w:r>
      <w:r>
        <w:rPr>
          <w:b/>
          <w:sz w:val="20"/>
          <w:lang w:val="en-US"/>
        </w:rPr>
        <w:t xml:space="preserve">ith </w:t>
      </w:r>
      <w:r w:rsidR="00420A47">
        <w:rPr>
          <w:b/>
          <w:sz w:val="20"/>
          <w:lang w:val="en-US"/>
        </w:rPr>
        <w:t xml:space="preserve">a </w:t>
      </w:r>
      <w:r>
        <w:rPr>
          <w:b/>
          <w:sz w:val="20"/>
          <w:lang w:val="en-US"/>
        </w:rPr>
        <w:t xml:space="preserve">minimum of </w:t>
      </w:r>
      <w:proofErr w:type="spellStart"/>
      <w:r>
        <w:rPr>
          <w:b/>
          <w:sz w:val="20"/>
          <w:lang w:val="en-US"/>
        </w:rPr>
        <w:t>quórum</w:t>
      </w:r>
      <w:proofErr w:type="spellEnd"/>
      <w:r>
        <w:rPr>
          <w:b/>
          <w:sz w:val="20"/>
          <w:lang w:val="en-US"/>
        </w:rPr>
        <w:t xml:space="preserve"> (2)</w:t>
      </w:r>
      <w:r w:rsidRPr="00FD3CCB">
        <w:rPr>
          <w:b/>
          <w:sz w:val="20"/>
          <w:lang w:val="en-US"/>
        </w:rPr>
        <w:t xml:space="preserve"> stations available.</w:t>
      </w:r>
    </w:p>
    <w:p w14:paraId="7C98011B" w14:textId="77777777" w:rsidR="00FD3CCB" w:rsidRDefault="00FD3CCB" w:rsidP="00FD3CCB">
      <w:pPr>
        <w:pStyle w:val="ListParagraph"/>
        <w:spacing w:after="0"/>
        <w:ind w:left="360"/>
        <w:rPr>
          <w:sz w:val="20"/>
          <w:lang w:val="en-US"/>
        </w:rPr>
      </w:pPr>
    </w:p>
    <w:p w14:paraId="52912363" w14:textId="77777777" w:rsidR="00FD3CCB" w:rsidRPr="00326FA0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 xml:space="preserve">Stop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server</w:t>
      </w:r>
      <w:r w:rsidRPr="00326FA0">
        <w:rPr>
          <w:b/>
          <w:sz w:val="20"/>
          <w:lang w:val="en-US"/>
        </w:rPr>
        <w:t xml:space="preserve"> by pressing enter in the respective terminal.</w:t>
      </w:r>
    </w:p>
    <w:p w14:paraId="250773EB" w14:textId="77777777" w:rsidR="00FD3CCB" w:rsidRPr="00326FA0" w:rsidRDefault="00FD3CCB" w:rsidP="00FD3CCB">
      <w:pPr>
        <w:pStyle w:val="ListParagraph"/>
        <w:rPr>
          <w:sz w:val="20"/>
          <w:lang w:val="en-US"/>
        </w:rPr>
      </w:pPr>
    </w:p>
    <w:p w14:paraId="29F6C7E1" w14:textId="34B7D502" w:rsidR="00FD3CCB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326FA0">
        <w:rPr>
          <w:b/>
          <w:sz w:val="20"/>
          <w:lang w:val="en-US"/>
        </w:rPr>
        <w:t>Repeat steps 3 and 4.</w:t>
      </w:r>
      <w:r w:rsidR="00D56F84">
        <w:rPr>
          <w:b/>
          <w:sz w:val="20"/>
          <w:lang w:val="en-US"/>
        </w:rPr>
        <w:t xml:space="preserve"> </w:t>
      </w:r>
      <w:r w:rsidR="00D56F84">
        <w:rPr>
          <w:sz w:val="20"/>
          <w:lang w:val="en-US"/>
        </w:rPr>
        <w:t xml:space="preserve">(Run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server and </w:t>
      </w:r>
      <w:proofErr w:type="spellStart"/>
      <w:r w:rsidR="00D56F84">
        <w:rPr>
          <w:sz w:val="20"/>
          <w:lang w:val="en-US"/>
        </w:rPr>
        <w:t>binas</w:t>
      </w:r>
      <w:proofErr w:type="spellEnd"/>
      <w:r w:rsidR="00D56F84">
        <w:rPr>
          <w:sz w:val="20"/>
          <w:lang w:val="en-US"/>
        </w:rPr>
        <w:t xml:space="preserve"> client, in that order)</w:t>
      </w:r>
    </w:p>
    <w:p w14:paraId="7F851A6E" w14:textId="77777777" w:rsidR="00FD3CCB" w:rsidRPr="00FD3CCB" w:rsidRDefault="00FD3CCB" w:rsidP="00FD3CCB">
      <w:pPr>
        <w:pStyle w:val="ListParagraph"/>
        <w:rPr>
          <w:b/>
          <w:sz w:val="20"/>
          <w:lang w:val="en-US"/>
        </w:rPr>
      </w:pPr>
    </w:p>
    <w:p w14:paraId="7DC021D2" w14:textId="77777777" w:rsidR="00FD3CCB" w:rsidRPr="00326FA0" w:rsidRDefault="00FD3CCB" w:rsidP="00FD3CCB">
      <w:pPr>
        <w:pStyle w:val="ListParagraph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6963CCC" w14:textId="1F0E6528" w:rsidR="00FD3CCB" w:rsidRDefault="00FD3CCB" w:rsidP="00FD3CCB">
      <w:pPr>
        <w:pStyle w:val="ListParagraph"/>
        <w:ind w:left="0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064B6004" wp14:editId="20D44A93">
            <wp:extent cx="5612130" cy="21945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819" w14:textId="77777777" w:rsidR="00FD3CCB" w:rsidRPr="00FD3CCB" w:rsidRDefault="00FD3CCB" w:rsidP="00FD3CCB">
      <w:pPr>
        <w:pStyle w:val="ListParagraph"/>
        <w:spacing w:after="0"/>
        <w:ind w:left="360"/>
        <w:rPr>
          <w:sz w:val="20"/>
          <w:lang w:val="en-US"/>
        </w:rPr>
      </w:pPr>
    </w:p>
    <w:p w14:paraId="5A2BD0C5" w14:textId="77777777" w:rsidR="00FD3CCB" w:rsidRPr="00D071F5" w:rsidRDefault="00FD3CCB" w:rsidP="00FD3CCB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The same code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5DF4E9A2" w14:textId="6B859EE5" w:rsidR="00FD3CCB" w:rsidRDefault="00FD3CCB" w:rsidP="00FD3CCB">
      <w:pPr>
        <w:pStyle w:val="ListParagraph"/>
        <w:numPr>
          <w:ilvl w:val="0"/>
          <w:numId w:val="16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>Tries to activate the user with email “</w:t>
      </w:r>
      <w:proofErr w:type="spellStart"/>
      <w:r>
        <w:rPr>
          <w:sz w:val="20"/>
          <w:lang w:val="en-US"/>
        </w:rPr>
        <w:t>username@domain</w:t>
      </w:r>
      <w:proofErr w:type="spellEnd"/>
      <w:r>
        <w:rPr>
          <w:sz w:val="20"/>
          <w:lang w:val="en-US"/>
        </w:rPr>
        <w:t xml:space="preserve">”. There no a register of the user in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 xml:space="preserve"> (cache miss), however there are remote replicas of user with credit of 32, in T08_Station1 and T08_Station2. Therefore </w:t>
      </w:r>
      <w:proofErr w:type="spellStart"/>
      <w:r>
        <w:rPr>
          <w:sz w:val="20"/>
          <w:lang w:val="en-US"/>
        </w:rPr>
        <w:t>UserNotExists_Exception</w:t>
      </w:r>
      <w:proofErr w:type="spellEnd"/>
      <w:r>
        <w:rPr>
          <w:sz w:val="20"/>
          <w:lang w:val="en-US"/>
        </w:rPr>
        <w:t xml:space="preserve"> is returned by the </w:t>
      </w:r>
      <w:proofErr w:type="spellStart"/>
      <w:r w:rsidRPr="00326FA0">
        <w:rPr>
          <w:i/>
          <w:sz w:val="20"/>
          <w:lang w:val="en-US"/>
        </w:rPr>
        <w:t>binas</w:t>
      </w:r>
      <w:proofErr w:type="spellEnd"/>
      <w:r w:rsidRPr="00326FA0">
        <w:rPr>
          <w:i/>
          <w:sz w:val="20"/>
          <w:lang w:val="en-US"/>
        </w:rPr>
        <w:t xml:space="preserve"> server</w:t>
      </w:r>
      <w:r>
        <w:rPr>
          <w:sz w:val="20"/>
          <w:lang w:val="en-US"/>
        </w:rPr>
        <w:t>.</w:t>
      </w:r>
      <w:r w:rsidR="00050181">
        <w:rPr>
          <w:sz w:val="20"/>
          <w:lang w:val="en-US"/>
        </w:rPr>
        <w:t xml:space="preserve"> Its created a local user register with the most recent credit info in the stations.</w:t>
      </w:r>
    </w:p>
    <w:p w14:paraId="655D3673" w14:textId="3A39E5A5" w:rsidR="00BE54DB" w:rsidRPr="00344CFD" w:rsidRDefault="00BE54DB" w:rsidP="00FD3CCB">
      <w:pPr>
        <w:rPr>
          <w:sz w:val="20"/>
          <w:lang w:val="en-US"/>
        </w:rPr>
      </w:pPr>
    </w:p>
    <w:sectPr w:rsidR="00BE54DB" w:rsidRPr="00344CFD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520DA" w14:textId="77777777" w:rsidR="008A11E9" w:rsidRDefault="008A11E9" w:rsidP="00BA3C87">
      <w:pPr>
        <w:spacing w:after="0" w:line="240" w:lineRule="auto"/>
      </w:pPr>
      <w:r>
        <w:separator/>
      </w:r>
    </w:p>
  </w:endnote>
  <w:endnote w:type="continuationSeparator" w:id="0">
    <w:p w14:paraId="4DEDFB2E" w14:textId="77777777" w:rsidR="008A11E9" w:rsidRDefault="008A11E9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D65AD3" w14:textId="3037F255" w:rsidR="00420A47" w:rsidRDefault="00420A47">
            <w:pPr>
              <w:pStyle w:val="Footer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420A47" w:rsidRDefault="0042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3775F" w14:textId="77777777" w:rsidR="008A11E9" w:rsidRDefault="008A11E9" w:rsidP="00BA3C87">
      <w:pPr>
        <w:spacing w:after="0" w:line="240" w:lineRule="auto"/>
      </w:pPr>
      <w:r>
        <w:separator/>
      </w:r>
    </w:p>
  </w:footnote>
  <w:footnote w:type="continuationSeparator" w:id="0">
    <w:p w14:paraId="7127E7F7" w14:textId="77777777" w:rsidR="008A11E9" w:rsidRDefault="008A11E9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5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50181"/>
    <w:rsid w:val="00070496"/>
    <w:rsid w:val="00084F0D"/>
    <w:rsid w:val="00092BC5"/>
    <w:rsid w:val="0011648F"/>
    <w:rsid w:val="00124A77"/>
    <w:rsid w:val="001365CA"/>
    <w:rsid w:val="002B5A01"/>
    <w:rsid w:val="00326FA0"/>
    <w:rsid w:val="00344CFD"/>
    <w:rsid w:val="00355B9E"/>
    <w:rsid w:val="003905FE"/>
    <w:rsid w:val="003944A0"/>
    <w:rsid w:val="00411515"/>
    <w:rsid w:val="00420A47"/>
    <w:rsid w:val="005D2F02"/>
    <w:rsid w:val="00622EFA"/>
    <w:rsid w:val="00670A42"/>
    <w:rsid w:val="00733919"/>
    <w:rsid w:val="00764A9D"/>
    <w:rsid w:val="00820CC3"/>
    <w:rsid w:val="00875518"/>
    <w:rsid w:val="008A11E9"/>
    <w:rsid w:val="00962AC3"/>
    <w:rsid w:val="00965A36"/>
    <w:rsid w:val="00966263"/>
    <w:rsid w:val="00AB1A6B"/>
    <w:rsid w:val="00B03F5A"/>
    <w:rsid w:val="00B064BC"/>
    <w:rsid w:val="00B11AD4"/>
    <w:rsid w:val="00BA3C87"/>
    <w:rsid w:val="00BB31C4"/>
    <w:rsid w:val="00BE54DB"/>
    <w:rsid w:val="00BF7374"/>
    <w:rsid w:val="00C02D33"/>
    <w:rsid w:val="00C103B8"/>
    <w:rsid w:val="00CB3971"/>
    <w:rsid w:val="00CF1D49"/>
    <w:rsid w:val="00D071F5"/>
    <w:rsid w:val="00D56F84"/>
    <w:rsid w:val="00DA3C4D"/>
    <w:rsid w:val="00DB4C3F"/>
    <w:rsid w:val="00DC7790"/>
    <w:rsid w:val="00DD3A23"/>
    <w:rsid w:val="00E164D8"/>
    <w:rsid w:val="00E36BA8"/>
    <w:rsid w:val="00E6095D"/>
    <w:rsid w:val="00E625E5"/>
    <w:rsid w:val="00EB5BBA"/>
    <w:rsid w:val="00F01231"/>
    <w:rsid w:val="00F06A52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87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87"/>
    <w:rPr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Emphasis">
    <w:name w:val="Emphasis"/>
    <w:basedOn w:val="DefaultParagraphFont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69AD-D345-4C8D-B353-93A0E278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50</cp:revision>
  <cp:lastPrinted>2018-05-02T22:05:00Z</cp:lastPrinted>
  <dcterms:created xsi:type="dcterms:W3CDTF">2018-05-02T03:14:00Z</dcterms:created>
  <dcterms:modified xsi:type="dcterms:W3CDTF">2018-05-02T22:05:00Z</dcterms:modified>
</cp:coreProperties>
</file>