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Professor Messer’s CompTIA 220-1001 and 220-1002 A+ Training Course</w:t>
      </w:r>
    </w:p>
    <w:p>
      <w:pPr>
        <w:pStyle w:val="Heading1"/>
      </w:pPr>
      <w:r>
        <w:t>CompTIA 220-1001 A+ Training Videos</w:t>
      </w:r>
    </w:p>
    <w:p>
      <w:pPr>
        <w:pStyle w:val="Heading2"/>
        <w:ind w:left="432"/>
      </w:pPr>
      <w:r>
        <w:t>Section 0: An Overview of the A+ Certification</w:t>
      </w:r>
    </w:p>
    <w:p>
      <w:pPr>
        <w:pStyle w:val="Heading2"/>
        <w:ind w:left="432"/>
      </w:pPr>
      <w:r>
        <w:t>Section 1: Mobile Devices</w:t>
      </w:r>
    </w:p>
    <w:p>
      <w:pPr>
        <w:pStyle w:val="Heading2"/>
        <w:ind w:left="432"/>
      </w:pPr>
      <w:r>
        <w:t>Section 2: Networking</w:t>
      </w:r>
    </w:p>
    <w:p>
      <w:pPr>
        <w:pStyle w:val="Heading2"/>
        <w:ind w:left="432"/>
      </w:pPr>
      <w:r>
        <w:t>Section 3: Hardware</w:t>
      </w:r>
    </w:p>
    <w:p>
      <w:pPr>
        <w:pStyle w:val="Heading2"/>
        <w:ind w:left="432"/>
      </w:pPr>
      <w:r>
        <w:t>Section 4: Virtualization and Cloud Computing</w:t>
      </w:r>
    </w:p>
    <w:p>
      <w:pPr>
        <w:pStyle w:val="Heading2"/>
        <w:ind w:left="432"/>
      </w:pPr>
      <w:r>
        <w:t>Section 5: Hardware and Network Troubleshooting</w:t>
      </w:r>
    </w:p>
    <w:p>
      <w:pPr>
        <w:pStyle w:val="Heading1"/>
      </w:pPr>
      <w:r>
        <w:t>CompTIA 220-1002 A+ Training Videos</w:t>
      </w:r>
    </w:p>
    <w:p>
      <w:pPr>
        <w:pStyle w:val="Heading2"/>
        <w:ind w:left="432"/>
      </w:pPr>
      <w:r>
        <w:t>Section 1: Operating Systems</w:t>
      </w:r>
    </w:p>
    <w:p>
      <w:pPr>
        <w:pStyle w:val="Heading2"/>
        <w:ind w:left="432"/>
      </w:pPr>
      <w:r>
        <w:t>Section 2: Security</w:t>
      </w:r>
    </w:p>
    <w:p>
      <w:pPr>
        <w:pStyle w:val="Heading2"/>
        <w:ind w:left="432"/>
      </w:pPr>
      <w:r>
        <w:t>Section 3: Software Troubleshooting</w:t>
      </w:r>
    </w:p>
    <w:p>
      <w:pPr>
        <w:pStyle w:val="Heading2"/>
        <w:ind w:left="432"/>
      </w:pPr>
      <w:r>
        <w:t>Section 4: Operational Procedures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