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SHoDaddy Copy Deck | FoS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Example 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FOSMO-100### | ShoDaddy -Domain Broker Service Page - US| Writer- Lorem| V1| JULY 7_2025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color w:val="46788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https://Shodaddy-corp.atlassian.net/browse/KOSMO-100###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: The ShoDaddy page is a demo page created with Contentful CMS and set up with GoDaddy Gasket/Next-JS to closely emulate our production set up with contentful and serve as a sandbox for developing and testing concepts and projects related to MOps and Front of Site (FOS)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Currently the demo content is mirroring the same content from the Domains Service Page. We have a Full Width Marquee, and a Multi-column section. The data-cy classes are a one to one match with what we have today in production.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This copy doc is used to replicate what a MOps editor might receive in a standard Jira Ticket when making edits to our CMS.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Markets: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All INTL Markets (exclude en-US and es-US)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***MARQUEE***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[Eyebrow] Domain Broker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color w:val="11111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[Title] </w:t>
      </w: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Get the perfect domain — even if it's not available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alibri" w:cs="Calibri" w:eastAsia="Calibri" w:hAnsi="Calibri"/>
          <w:strike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Suggested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Body copy] </w:t>
      </w:r>
      <w:r w:rsidDel="00000000" w:rsidR="00000000" w:rsidRPr="00000000">
        <w:rPr>
          <w:rFonts w:ascii="Calibri" w:cs="Calibri" w:eastAsia="Calibri" w:hAnsi="Calibri"/>
          <w:strike w:val="1"/>
          <w:sz w:val="24"/>
          <w:szCs w:val="24"/>
          <w:rtl w:val="0"/>
        </w:rPr>
        <w:t xml:space="preserve">Best for creating a clean, efficient clickable hub for all your links to sell products, share content, and connect with followers, all from one simple, mobile-friendly page.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before="160" w:line="259.7643529411765" w:lineRule="auto"/>
        <w:rPr>
          <w:rFonts w:ascii="Calibri" w:cs="Calibri" w:eastAsia="Calibri" w:hAnsi="Calibri"/>
          <w:color w:val="1d1c1d"/>
          <w:sz w:val="24"/>
          <w:szCs w:val="24"/>
          <w:shd w:fill="f8f8f8" w:val="clear"/>
        </w:rPr>
      </w:pPr>
      <w:bookmarkStart w:colFirst="0" w:colLast="0" w:name="_qo6v3xqmjhqd" w:id="0"/>
      <w:bookmarkEnd w:id="0"/>
      <w:r w:rsidDel="00000000" w:rsidR="00000000" w:rsidRPr="00000000">
        <w:rPr>
          <w:rFonts w:ascii="Calibri" w:cs="Calibri" w:eastAsia="Calibri" w:hAnsi="Calibri"/>
          <w:color w:val="0f4761"/>
          <w:sz w:val="24"/>
          <w:szCs w:val="24"/>
          <w:rtl w:val="0"/>
        </w:rPr>
        <w:t xml:space="preserve">[Description] </w:t>
      </w: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shd w:fill="f8f8f8" w:val="clear"/>
          <w:rtl w:val="0"/>
        </w:rPr>
        <w:t xml:space="preserve">Best for creating a brand to help grow your network, sell products, share content, and connect with followers. Create yours from a simple, mobile-friendly Link in Bio page.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[Price]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low as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 $XX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/mo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- Price triggered using product package market user is in&gt;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a 1-yr term pay $XX today.</w:t>
        <w:br w:type="textWrapping"/>
        <w:t xml:space="preserve">Renews at $XX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[CTA]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Get Started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Links to:</w:t>
      </w:r>
      <w:hyperlink r:id="rId6">
        <w:r w:rsidDel="00000000" w:rsidR="00000000" w:rsidRPr="00000000">
          <w:rPr>
            <w:rFonts w:ascii="Calibri" w:cs="Calibri" w:eastAsia="Calibri" w:hAnsi="Calibri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sz w:val="24"/>
          <w:szCs w:val="24"/>
          <w:rtl w:val="0"/>
        </w:rPr>
        <w:t xml:space="preserve">https://leonredman.com/sho-daddy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daddy.com/en/link-in-b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