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86" w:rsidRPr="00896623" w:rsidRDefault="00435103" w:rsidP="00CA29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Turbine extractions are used</w:t>
      </w:r>
      <w:r w:rsidR="00CA2986" w:rsidRPr="00896623">
        <w:rPr>
          <w:rFonts w:ascii="Times New Roman" w:hAnsi="Times New Roman" w:cs="Times New Roman"/>
        </w:rPr>
        <w:t xml:space="preserve"> as heat source </w:t>
      </w:r>
      <w:r w:rsidR="00504920" w:rsidRPr="00896623">
        <w:rPr>
          <w:rFonts w:ascii="Times New Roman" w:hAnsi="Times New Roman" w:cs="Times New Roman"/>
        </w:rPr>
        <w:t>in the process of air preheating.</w:t>
      </w:r>
    </w:p>
    <w:p w:rsidR="00504920" w:rsidRPr="00896623" w:rsidRDefault="00042143" w:rsidP="0050492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L</w:t>
      </w:r>
      <w:r w:rsidR="00435103" w:rsidRPr="00896623">
        <w:rPr>
          <w:rFonts w:ascii="Times New Roman" w:hAnsi="Times New Roman" w:cs="Times New Roman"/>
        </w:rPr>
        <w:t xml:space="preserve">ow-temperature economizers are employed </w:t>
      </w:r>
      <w:r w:rsidR="00504920" w:rsidRPr="00896623">
        <w:rPr>
          <w:rFonts w:ascii="Times New Roman" w:hAnsi="Times New Roman" w:cs="Times New Roman"/>
        </w:rPr>
        <w:t>to absorb economizer outlet flue gas heat.</w:t>
      </w:r>
    </w:p>
    <w:p w:rsidR="00042143" w:rsidRPr="00896623" w:rsidRDefault="00042143" w:rsidP="0004214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Exergy analysis is carried out to find the effect of system optimization.</w:t>
      </w:r>
    </w:p>
    <w:p w:rsidR="00896623" w:rsidRPr="00896623" w:rsidRDefault="00896623" w:rsidP="001969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The air preheat process</w:t>
      </w:r>
      <w:r w:rsidR="001969B4">
        <w:rPr>
          <w:rFonts w:ascii="Times New Roman" w:hAnsi="Times New Roman" w:cs="Times New Roman"/>
        </w:rPr>
        <w:t>’ h</w:t>
      </w:r>
      <w:r w:rsidR="001969B4" w:rsidRPr="001969B4">
        <w:rPr>
          <w:rFonts w:ascii="Times New Roman" w:hAnsi="Times New Roman" w:cs="Times New Roman"/>
        </w:rPr>
        <w:t>eat transfer temperature difference</w:t>
      </w:r>
      <w:r w:rsidR="001969B4">
        <w:rPr>
          <w:rFonts w:ascii="Times New Roman" w:hAnsi="Times New Roman" w:cs="Times New Roman"/>
        </w:rPr>
        <w:t xml:space="preserve"> is reduced.</w:t>
      </w:r>
      <w:r w:rsidRPr="00896623">
        <w:rPr>
          <w:rFonts w:ascii="Times New Roman" w:hAnsi="Times New Roman" w:cs="Times New Roman"/>
        </w:rPr>
        <w:t xml:space="preserve"> </w:t>
      </w:r>
    </w:p>
    <w:p w:rsidR="00896623" w:rsidRDefault="00896623" w:rsidP="008966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The novel system’s efficiency is increased under design and off-design conditions.</w:t>
      </w:r>
    </w:p>
    <w:p w:rsidR="006A6D9C" w:rsidRPr="00896623" w:rsidRDefault="006A6D9C" w:rsidP="008966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est</w:t>
      </w:r>
      <w:bookmarkStart w:id="0" w:name="_GoBack"/>
      <w:bookmarkEnd w:id="0"/>
    </w:p>
    <w:sectPr w:rsidR="006A6D9C" w:rsidRPr="0089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188"/>
    <w:multiLevelType w:val="hybridMultilevel"/>
    <w:tmpl w:val="81A29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69"/>
    <w:rsid w:val="00042143"/>
    <w:rsid w:val="001969B4"/>
    <w:rsid w:val="001D0D15"/>
    <w:rsid w:val="002F43A4"/>
    <w:rsid w:val="00431CB3"/>
    <w:rsid w:val="00435103"/>
    <w:rsid w:val="004A39FC"/>
    <w:rsid w:val="004E1833"/>
    <w:rsid w:val="00504920"/>
    <w:rsid w:val="00626044"/>
    <w:rsid w:val="006A6D9C"/>
    <w:rsid w:val="006F5D4D"/>
    <w:rsid w:val="007F5A69"/>
    <w:rsid w:val="00896623"/>
    <w:rsid w:val="009B0289"/>
    <w:rsid w:val="00A776A1"/>
    <w:rsid w:val="00CA2986"/>
    <w:rsid w:val="00D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49F2"/>
  <w15:chartTrackingRefBased/>
  <w15:docId w15:val="{B15D6A65-ECEA-4320-9C4A-9087D79B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59</Words>
  <Characters>340</Characters>
  <Application>Microsoft Office Word</Application>
  <DocSecurity>0</DocSecurity>
  <Lines>2</Lines>
  <Paragraphs>1</Paragraphs>
  <ScaleCrop>false</ScaleCrop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5</cp:revision>
  <dcterms:created xsi:type="dcterms:W3CDTF">2018-02-28T12:58:00Z</dcterms:created>
  <dcterms:modified xsi:type="dcterms:W3CDTF">2018-03-02T10:15:00Z</dcterms:modified>
</cp:coreProperties>
</file>