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78179" w14:textId="77777777" w:rsidR="0066745F" w:rsidRDefault="0066745F" w:rsidP="00A16ABF">
      <w:pPr>
        <w:jc w:val="center"/>
        <w:rPr>
          <w:b/>
          <w:bCs/>
          <w:i/>
          <w:iCs/>
          <w:sz w:val="28"/>
          <w:szCs w:val="28"/>
        </w:rPr>
      </w:pPr>
    </w:p>
    <w:p w14:paraId="3C00FEB5" w14:textId="1C520CF3" w:rsidR="00A16ABF" w:rsidRDefault="00A16ABF" w:rsidP="00A16ABF">
      <w:pPr>
        <w:jc w:val="center"/>
        <w:rPr>
          <w:b/>
          <w:bCs/>
          <w:i/>
          <w:iCs/>
          <w:sz w:val="28"/>
          <w:szCs w:val="28"/>
        </w:rPr>
      </w:pPr>
      <w:r w:rsidRPr="00A16ABF">
        <w:rPr>
          <w:b/>
          <w:bCs/>
          <w:i/>
          <w:iCs/>
          <w:sz w:val="28"/>
          <w:szCs w:val="28"/>
        </w:rPr>
        <w:t>Environmental monitoring Arduino Uno with DHT 11 Sensor using Node-Red</w:t>
      </w:r>
    </w:p>
    <w:p w14:paraId="7ACFBDF5" w14:textId="77777777" w:rsidR="00A16ABF" w:rsidRDefault="00A16ABF" w:rsidP="00A16ABF">
      <w:pPr>
        <w:jc w:val="center"/>
        <w:rPr>
          <w:b/>
          <w:bCs/>
          <w:color w:val="215868" w:themeColor="accent5" w:themeShade="80"/>
          <w:sz w:val="28"/>
          <w:szCs w:val="28"/>
          <w:u w:val="single"/>
        </w:rPr>
      </w:pPr>
    </w:p>
    <w:p w14:paraId="4D3B6300" w14:textId="6E0E773B" w:rsidR="006B6F84" w:rsidRDefault="006B6F84" w:rsidP="6E6F11A8">
      <w:pPr>
        <w:rPr>
          <w:b/>
          <w:bCs/>
          <w:color w:val="215868" w:themeColor="accent5" w:themeShade="80"/>
          <w:sz w:val="28"/>
          <w:szCs w:val="28"/>
          <w:u w:val="single"/>
        </w:rPr>
      </w:pPr>
      <w:r w:rsidRPr="6E6F11A8">
        <w:rPr>
          <w:b/>
          <w:bCs/>
          <w:color w:val="215868" w:themeColor="accent5" w:themeShade="80"/>
          <w:sz w:val="28"/>
          <w:szCs w:val="28"/>
          <w:u w:val="single"/>
        </w:rPr>
        <w:t>Aim:</w:t>
      </w:r>
    </w:p>
    <w:p w14:paraId="6E450E60" w14:textId="737A2050" w:rsidR="005933C3" w:rsidRDefault="00DF2E41" w:rsidP="00F017A9">
      <w:pPr>
        <w:rPr>
          <w:rFonts w:cstheme="minorHAnsi"/>
          <w:sz w:val="28"/>
          <w:szCs w:val="28"/>
        </w:rPr>
      </w:pPr>
      <w:r w:rsidRPr="00DF2E41">
        <w:rPr>
          <w:rFonts w:cstheme="minorHAnsi"/>
          <w:sz w:val="28"/>
          <w:szCs w:val="28"/>
        </w:rPr>
        <w:t>The aim of the experiment is to use an Arduino Uno microcontroller and a DHT11 sensor to monitor and gather environmental data, such as temperature and humidity. The collected data will be processed and visualized using Node-RED, an open-source flow-based programming tool, to create a real-time monitoring system. This experiment aims to demonstrate the capabilities of the Arduino Uno and Node-RED in environmental monitoring applications and provide a foundation for further exploration and development in the field of Internet of Things (IoT) and sensor-based environmental monitoring.</w:t>
      </w:r>
    </w:p>
    <w:p w14:paraId="6993F648" w14:textId="77777777" w:rsidR="000A3BB1" w:rsidRDefault="006B6F84" w:rsidP="6E6F11A8">
      <w:pPr>
        <w:rPr>
          <w:b/>
          <w:bCs/>
          <w:color w:val="215868" w:themeColor="accent5" w:themeShade="80"/>
          <w:sz w:val="28"/>
          <w:szCs w:val="28"/>
          <w:u w:val="single"/>
        </w:rPr>
      </w:pPr>
      <w:r w:rsidRPr="6E6F11A8">
        <w:rPr>
          <w:b/>
          <w:bCs/>
          <w:color w:val="215868" w:themeColor="accent5" w:themeShade="80"/>
          <w:sz w:val="28"/>
          <w:szCs w:val="28"/>
          <w:u w:val="single"/>
        </w:rPr>
        <w:t>Tool Used:</w:t>
      </w:r>
    </w:p>
    <w:p w14:paraId="4870F91D" w14:textId="77648593" w:rsidR="000A3BB1" w:rsidRDefault="006967C0">
      <w:pPr>
        <w:rPr>
          <w:rFonts w:cstheme="minorHAnsi"/>
          <w:sz w:val="28"/>
          <w:szCs w:val="28"/>
        </w:rPr>
      </w:pPr>
      <w:r>
        <w:rPr>
          <w:rFonts w:cstheme="minorHAnsi"/>
          <w:sz w:val="28"/>
          <w:szCs w:val="28"/>
        </w:rPr>
        <w:t xml:space="preserve">Arduino Uno, </w:t>
      </w:r>
      <w:r w:rsidR="00420AE5" w:rsidRPr="00420AE5">
        <w:rPr>
          <w:rFonts w:cstheme="minorHAnsi"/>
          <w:sz w:val="28"/>
          <w:szCs w:val="28"/>
        </w:rPr>
        <w:t>Node Red</w:t>
      </w:r>
      <w:r>
        <w:rPr>
          <w:rFonts w:cstheme="minorHAnsi"/>
          <w:sz w:val="28"/>
          <w:szCs w:val="28"/>
        </w:rPr>
        <w:t xml:space="preserve">, </w:t>
      </w:r>
      <w:r w:rsidRPr="006967C0">
        <w:rPr>
          <w:rFonts w:cstheme="minorHAnsi"/>
          <w:sz w:val="28"/>
          <w:szCs w:val="28"/>
        </w:rPr>
        <w:t>DHT 11 Sensor</w:t>
      </w:r>
    </w:p>
    <w:p w14:paraId="7CC3B4A2" w14:textId="77777777" w:rsidR="005D70E4" w:rsidRDefault="005D70E4" w:rsidP="005D70E4">
      <w:pPr>
        <w:rPr>
          <w:b/>
          <w:bCs/>
          <w:color w:val="215868" w:themeColor="accent5" w:themeShade="80"/>
          <w:sz w:val="28"/>
          <w:szCs w:val="28"/>
          <w:u w:val="single"/>
        </w:rPr>
      </w:pPr>
      <w:r w:rsidRPr="00D903D9">
        <w:rPr>
          <w:b/>
          <w:bCs/>
          <w:color w:val="215868" w:themeColor="accent5" w:themeShade="80"/>
          <w:sz w:val="28"/>
          <w:szCs w:val="28"/>
          <w:u w:val="single"/>
        </w:rPr>
        <w:t>Algorithm:</w:t>
      </w:r>
    </w:p>
    <w:p w14:paraId="17C6C4CA" w14:textId="42CDCDB3"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Set up the hardware: Connect the DHT11 sensor to the Arduino Uno board</w:t>
      </w:r>
      <w:r w:rsidR="000729A8">
        <w:rPr>
          <w:rFonts w:cstheme="minorHAnsi"/>
          <w:sz w:val="28"/>
          <w:szCs w:val="28"/>
        </w:rPr>
        <w:t xml:space="preserve"> and m</w:t>
      </w:r>
      <w:r w:rsidRPr="00BE3C97">
        <w:rPr>
          <w:rFonts w:cstheme="minorHAnsi"/>
          <w:sz w:val="28"/>
          <w:szCs w:val="28"/>
        </w:rPr>
        <w:t>ake sure the Arduino Uno is properly connected to your computer.</w:t>
      </w:r>
    </w:p>
    <w:p w14:paraId="3F7847C2" w14:textId="200F125F"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Install the required software: Install the Arduino IDE on your computer</w:t>
      </w:r>
      <w:r w:rsidR="000729A8">
        <w:rPr>
          <w:rFonts w:cstheme="minorHAnsi"/>
          <w:sz w:val="28"/>
          <w:szCs w:val="28"/>
        </w:rPr>
        <w:t xml:space="preserve"> and i</w:t>
      </w:r>
      <w:r w:rsidRPr="00BE3C97">
        <w:rPr>
          <w:rFonts w:cstheme="minorHAnsi"/>
          <w:sz w:val="28"/>
          <w:szCs w:val="28"/>
        </w:rPr>
        <w:t>nstall Node-RED on your computer.</w:t>
      </w:r>
    </w:p>
    <w:p w14:paraId="0465B72B" w14:textId="77777777"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Set up the Arduino Uno: a. Open the Arduino IDE and create a new sketch. b. Include the DHT library for the DHT11 sensor. c. Initialize the DHT sensor and define the data pin. d. Set up the serial communication to send sensor data to Node-RED.</w:t>
      </w:r>
    </w:p>
    <w:p w14:paraId="6FD53F28" w14:textId="77777777" w:rsidR="00D15422" w:rsidRDefault="00BE3C97" w:rsidP="00BE3C97">
      <w:pPr>
        <w:pStyle w:val="ListParagraph"/>
        <w:numPr>
          <w:ilvl w:val="0"/>
          <w:numId w:val="11"/>
        </w:numPr>
        <w:rPr>
          <w:rFonts w:cstheme="minorHAnsi"/>
          <w:sz w:val="28"/>
          <w:szCs w:val="28"/>
        </w:rPr>
      </w:pPr>
      <w:r w:rsidRPr="00BE3C97">
        <w:rPr>
          <w:rFonts w:cstheme="minorHAnsi"/>
          <w:sz w:val="28"/>
          <w:szCs w:val="28"/>
        </w:rPr>
        <w:t xml:space="preserve">Connect the Arduino Uno to your computer via USB. </w:t>
      </w:r>
    </w:p>
    <w:p w14:paraId="4D30B05B" w14:textId="7E6351D1"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Select the appropriate board and port in the Arduino IDE</w:t>
      </w:r>
      <w:r w:rsidR="00D15422">
        <w:rPr>
          <w:rFonts w:cstheme="minorHAnsi"/>
          <w:sz w:val="28"/>
          <w:szCs w:val="28"/>
        </w:rPr>
        <w:t>.</w:t>
      </w:r>
    </w:p>
    <w:p w14:paraId="5FEA74B0" w14:textId="77777777"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Set up Node-RED: a. Launch Node-RED from your computer. b. Create a new flow in Node-RED.</w:t>
      </w:r>
    </w:p>
    <w:p w14:paraId="408B77C7" w14:textId="77777777"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Configure the input node in Node-RED: a. Add an MQTT or serial input node in Node-RED. b. Configure the node to receive data from the Arduino Uno.</w:t>
      </w:r>
    </w:p>
    <w:p w14:paraId="417EE017" w14:textId="77777777"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Configure the output node in Node-RED: a. Add a visualization or logging node in Node-RED. b. Configure the node to display or log the received data.</w:t>
      </w:r>
    </w:p>
    <w:p w14:paraId="3B67A12E" w14:textId="77777777"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Deploy the Node-RED flow: a. Save the flow in Node-RED. b. Deploy the flow to make it active.</w:t>
      </w:r>
    </w:p>
    <w:p w14:paraId="119F3EDA" w14:textId="77777777" w:rsidR="00BE3C97" w:rsidRPr="00BE3C97" w:rsidRDefault="00BE3C97" w:rsidP="00BE3C97">
      <w:pPr>
        <w:pStyle w:val="ListParagraph"/>
        <w:numPr>
          <w:ilvl w:val="0"/>
          <w:numId w:val="11"/>
        </w:numPr>
        <w:rPr>
          <w:rFonts w:cstheme="minorHAnsi"/>
          <w:sz w:val="28"/>
          <w:szCs w:val="28"/>
        </w:rPr>
      </w:pPr>
      <w:r w:rsidRPr="00BE3C97">
        <w:rPr>
          <w:rFonts w:cstheme="minorHAnsi"/>
          <w:sz w:val="28"/>
          <w:szCs w:val="28"/>
        </w:rPr>
        <w:t>Monitor the environmental data: a. Ensure that the Arduino Uno is powered on and connected. b. Observe the data displayed or logged in Node-RED. c. Monitor the temperature and humidity readings in real-time.</w:t>
      </w:r>
    </w:p>
    <w:p w14:paraId="2D460902" w14:textId="35933581" w:rsidR="005D70E4" w:rsidRPr="00AB68F3" w:rsidRDefault="007A0B9F" w:rsidP="00C42C6A">
      <w:pPr>
        <w:pStyle w:val="ListParagraph"/>
        <w:numPr>
          <w:ilvl w:val="0"/>
          <w:numId w:val="11"/>
        </w:numPr>
        <w:rPr>
          <w:b/>
          <w:bCs/>
          <w:color w:val="215868" w:themeColor="accent5" w:themeShade="80"/>
          <w:sz w:val="28"/>
          <w:szCs w:val="28"/>
          <w:u w:val="single"/>
        </w:rPr>
      </w:pPr>
      <w:r w:rsidRPr="00315FD3">
        <w:rPr>
          <w:rFonts w:cstheme="minorHAnsi"/>
          <w:sz w:val="28"/>
          <w:szCs w:val="28"/>
        </w:rPr>
        <w:lastRenderedPageBreak/>
        <w:t>Analyse</w:t>
      </w:r>
      <w:r w:rsidR="00BE3C97" w:rsidRPr="00315FD3">
        <w:rPr>
          <w:rFonts w:cstheme="minorHAnsi"/>
          <w:sz w:val="28"/>
          <w:szCs w:val="28"/>
        </w:rPr>
        <w:t xml:space="preserve"> and interpret the data: a. </w:t>
      </w:r>
      <w:r w:rsidRPr="00315FD3">
        <w:rPr>
          <w:rFonts w:cstheme="minorHAnsi"/>
          <w:sz w:val="28"/>
          <w:szCs w:val="28"/>
        </w:rPr>
        <w:t>Analyse</w:t>
      </w:r>
      <w:r w:rsidR="00BE3C97" w:rsidRPr="00315FD3">
        <w:rPr>
          <w:rFonts w:cstheme="minorHAnsi"/>
          <w:sz w:val="28"/>
          <w:szCs w:val="28"/>
        </w:rPr>
        <w:t xml:space="preserve"> the collected data for any patterns or trends. b. Use the data to gain insights into the environmental conditions. c. Make conclusions based on the </w:t>
      </w:r>
      <w:r w:rsidRPr="00315FD3">
        <w:rPr>
          <w:rFonts w:cstheme="minorHAnsi"/>
          <w:sz w:val="28"/>
          <w:szCs w:val="28"/>
        </w:rPr>
        <w:t>analysed</w:t>
      </w:r>
      <w:r w:rsidR="00BE3C97" w:rsidRPr="00315FD3">
        <w:rPr>
          <w:rFonts w:cstheme="minorHAnsi"/>
          <w:sz w:val="28"/>
          <w:szCs w:val="28"/>
        </w:rPr>
        <w:t xml:space="preserve"> data.</w:t>
      </w:r>
    </w:p>
    <w:p w14:paraId="4BC92801" w14:textId="77777777" w:rsidR="00AB68F3" w:rsidRPr="00AB68F3" w:rsidRDefault="00AB68F3" w:rsidP="00AB68F3">
      <w:pPr>
        <w:rPr>
          <w:b/>
          <w:bCs/>
          <w:color w:val="215868" w:themeColor="accent5" w:themeShade="80"/>
          <w:sz w:val="28"/>
          <w:szCs w:val="28"/>
          <w:u w:val="single"/>
        </w:rPr>
      </w:pPr>
    </w:p>
    <w:p w14:paraId="4AD8372A" w14:textId="723A6B2B" w:rsidR="00CE6DFB" w:rsidRDefault="006B6F84">
      <w:pPr>
        <w:rPr>
          <w:b/>
          <w:bCs/>
          <w:color w:val="215868" w:themeColor="accent5" w:themeShade="80"/>
          <w:sz w:val="28"/>
          <w:szCs w:val="28"/>
          <w:u w:val="single"/>
        </w:rPr>
      </w:pPr>
      <w:r w:rsidRPr="00D903D9">
        <w:rPr>
          <w:b/>
          <w:bCs/>
          <w:color w:val="215868" w:themeColor="accent5" w:themeShade="80"/>
          <w:sz w:val="28"/>
          <w:szCs w:val="28"/>
          <w:u w:val="single"/>
        </w:rPr>
        <w:t>Snapshot of the Output:</w:t>
      </w:r>
    </w:p>
    <w:p w14:paraId="156B6AC0" w14:textId="0DE0C007" w:rsidR="00315FD3" w:rsidRPr="00315FD3" w:rsidRDefault="00315FD3" w:rsidP="00247141">
      <w:pPr>
        <w:pStyle w:val="ListParagraph"/>
        <w:numPr>
          <w:ilvl w:val="0"/>
          <w:numId w:val="8"/>
        </w:numPr>
        <w:rPr>
          <w:b/>
          <w:bCs/>
          <w:color w:val="215868" w:themeColor="accent5" w:themeShade="80"/>
          <w:sz w:val="28"/>
          <w:szCs w:val="28"/>
        </w:rPr>
      </w:pPr>
      <w:r w:rsidRPr="00315FD3">
        <w:rPr>
          <w:b/>
          <w:bCs/>
          <w:color w:val="215868" w:themeColor="accent5" w:themeShade="80"/>
          <w:sz w:val="28"/>
          <w:szCs w:val="28"/>
        </w:rPr>
        <w:t>Arduino Uno Window:</w:t>
      </w:r>
    </w:p>
    <w:p w14:paraId="1592F4BA" w14:textId="675FCB65" w:rsidR="00315FD3" w:rsidRPr="00F7041E" w:rsidRDefault="00315FD3" w:rsidP="00315FD3">
      <w:pPr>
        <w:pStyle w:val="ListParagraph"/>
        <w:rPr>
          <w:b/>
          <w:bCs/>
          <w:color w:val="215868" w:themeColor="accent5" w:themeShade="80"/>
          <w:sz w:val="28"/>
          <w:szCs w:val="28"/>
        </w:rPr>
      </w:pPr>
      <w:r>
        <w:rPr>
          <w:noProof/>
        </w:rPr>
        <w:drawing>
          <wp:inline distT="0" distB="0" distL="0" distR="0" wp14:anchorId="610ADF0B" wp14:editId="0C14A427">
            <wp:extent cx="5742709" cy="3230206"/>
            <wp:effectExtent l="0" t="0" r="0" b="8890"/>
            <wp:docPr id="84097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77832" name=""/>
                    <pic:cNvPicPr/>
                  </pic:nvPicPr>
                  <pic:blipFill>
                    <a:blip r:embed="rId10"/>
                    <a:stretch>
                      <a:fillRect/>
                    </a:stretch>
                  </pic:blipFill>
                  <pic:spPr>
                    <a:xfrm>
                      <a:off x="0" y="0"/>
                      <a:ext cx="5774901" cy="3248313"/>
                    </a:xfrm>
                    <a:prstGeom prst="rect">
                      <a:avLst/>
                    </a:prstGeom>
                  </pic:spPr>
                </pic:pic>
              </a:graphicData>
            </a:graphic>
          </wp:inline>
        </w:drawing>
      </w:r>
    </w:p>
    <w:p w14:paraId="012C8C29" w14:textId="407F1EE4" w:rsidR="00413D8E" w:rsidRPr="00413D8E" w:rsidRDefault="00235D6A" w:rsidP="00413D8E">
      <w:pPr>
        <w:pStyle w:val="ListParagraph"/>
        <w:numPr>
          <w:ilvl w:val="0"/>
          <w:numId w:val="8"/>
        </w:numPr>
        <w:rPr>
          <w:b/>
          <w:bCs/>
          <w:color w:val="215868" w:themeColor="accent5" w:themeShade="80"/>
          <w:sz w:val="28"/>
          <w:szCs w:val="28"/>
        </w:rPr>
      </w:pPr>
      <w:r>
        <w:rPr>
          <w:b/>
          <w:bCs/>
          <w:color w:val="215868" w:themeColor="accent5" w:themeShade="80"/>
          <w:sz w:val="28"/>
          <w:szCs w:val="28"/>
        </w:rPr>
        <w:t>N</w:t>
      </w:r>
      <w:r w:rsidR="00413D8E" w:rsidRPr="00413D8E">
        <w:rPr>
          <w:b/>
          <w:bCs/>
          <w:color w:val="215868" w:themeColor="accent5" w:themeShade="80"/>
          <w:sz w:val="28"/>
          <w:szCs w:val="28"/>
        </w:rPr>
        <w:t>ode-red</w:t>
      </w:r>
      <w:r>
        <w:rPr>
          <w:b/>
          <w:bCs/>
          <w:color w:val="215868" w:themeColor="accent5" w:themeShade="80"/>
          <w:sz w:val="28"/>
          <w:szCs w:val="28"/>
        </w:rPr>
        <w:t xml:space="preserve"> window</w:t>
      </w:r>
    </w:p>
    <w:p w14:paraId="2107B615" w14:textId="5860913B" w:rsidR="00C41BF0" w:rsidRDefault="00235D6A">
      <w:pPr>
        <w:rPr>
          <w:b/>
          <w:bCs/>
          <w:color w:val="215868" w:themeColor="accent5" w:themeShade="80"/>
          <w:sz w:val="28"/>
          <w:szCs w:val="28"/>
          <w:u w:val="single"/>
        </w:rPr>
      </w:pPr>
      <w:r>
        <w:rPr>
          <w:noProof/>
        </w:rPr>
        <w:drawing>
          <wp:inline distT="0" distB="0" distL="0" distR="0" wp14:anchorId="0BB05895" wp14:editId="4DCBA40A">
            <wp:extent cx="6645910" cy="3738245"/>
            <wp:effectExtent l="0" t="0" r="2540" b="0"/>
            <wp:docPr id="27414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48107" name=""/>
                    <pic:cNvPicPr/>
                  </pic:nvPicPr>
                  <pic:blipFill>
                    <a:blip r:embed="rId11"/>
                    <a:stretch>
                      <a:fillRect/>
                    </a:stretch>
                  </pic:blipFill>
                  <pic:spPr>
                    <a:xfrm>
                      <a:off x="0" y="0"/>
                      <a:ext cx="6645910" cy="3738245"/>
                    </a:xfrm>
                    <a:prstGeom prst="rect">
                      <a:avLst/>
                    </a:prstGeom>
                  </pic:spPr>
                </pic:pic>
              </a:graphicData>
            </a:graphic>
          </wp:inline>
        </w:drawing>
      </w:r>
    </w:p>
    <w:p w14:paraId="170F4E4A" w14:textId="77777777" w:rsidR="00AB68F3" w:rsidRPr="00AB68F3" w:rsidRDefault="00AB68F3" w:rsidP="00AB68F3">
      <w:pPr>
        <w:pStyle w:val="ListParagraph"/>
        <w:rPr>
          <w:b/>
          <w:bCs/>
          <w:color w:val="215868" w:themeColor="accent5" w:themeShade="80"/>
          <w:sz w:val="28"/>
          <w:szCs w:val="28"/>
          <w:u w:val="single"/>
        </w:rPr>
      </w:pPr>
    </w:p>
    <w:p w14:paraId="6AB8255E" w14:textId="5D26080A" w:rsidR="00C41BF0" w:rsidRPr="00315FD3" w:rsidRDefault="00235D6A" w:rsidP="00270E71">
      <w:pPr>
        <w:pStyle w:val="ListParagraph"/>
        <w:numPr>
          <w:ilvl w:val="0"/>
          <w:numId w:val="8"/>
        </w:numPr>
        <w:rPr>
          <w:b/>
          <w:bCs/>
          <w:color w:val="215868" w:themeColor="accent5" w:themeShade="80"/>
          <w:sz w:val="28"/>
          <w:szCs w:val="28"/>
          <w:u w:val="single"/>
        </w:rPr>
      </w:pPr>
      <w:r w:rsidRPr="00315FD3">
        <w:rPr>
          <w:b/>
          <w:bCs/>
          <w:color w:val="215868" w:themeColor="accent5" w:themeShade="80"/>
          <w:sz w:val="28"/>
          <w:szCs w:val="28"/>
        </w:rPr>
        <w:lastRenderedPageBreak/>
        <w:t>DTH-11 Sensor Graph:</w:t>
      </w:r>
    </w:p>
    <w:p w14:paraId="2BD44640" w14:textId="7729AFD0" w:rsidR="00F7041E" w:rsidRDefault="00235D6A">
      <w:pPr>
        <w:rPr>
          <w:b/>
          <w:bCs/>
          <w:color w:val="215868" w:themeColor="accent5" w:themeShade="80"/>
          <w:sz w:val="28"/>
          <w:szCs w:val="28"/>
          <w:u w:val="single"/>
        </w:rPr>
      </w:pPr>
      <w:r>
        <w:rPr>
          <w:noProof/>
        </w:rPr>
        <w:drawing>
          <wp:inline distT="0" distB="0" distL="0" distR="0" wp14:anchorId="154ABB8C" wp14:editId="7418FA15">
            <wp:extent cx="6645910" cy="3738245"/>
            <wp:effectExtent l="0" t="0" r="2540" b="0"/>
            <wp:docPr id="84255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56560" name=""/>
                    <pic:cNvPicPr/>
                  </pic:nvPicPr>
                  <pic:blipFill>
                    <a:blip r:embed="rId12"/>
                    <a:stretch>
                      <a:fillRect/>
                    </a:stretch>
                  </pic:blipFill>
                  <pic:spPr>
                    <a:xfrm>
                      <a:off x="0" y="0"/>
                      <a:ext cx="6645910" cy="3738245"/>
                    </a:xfrm>
                    <a:prstGeom prst="rect">
                      <a:avLst/>
                    </a:prstGeom>
                  </pic:spPr>
                </pic:pic>
              </a:graphicData>
            </a:graphic>
          </wp:inline>
        </w:drawing>
      </w:r>
    </w:p>
    <w:p w14:paraId="2D4717D0" w14:textId="77777777" w:rsidR="006F343C" w:rsidRDefault="006F343C" w:rsidP="00F93B7E">
      <w:pPr>
        <w:rPr>
          <w:b/>
          <w:bCs/>
          <w:color w:val="215868" w:themeColor="accent5" w:themeShade="80"/>
          <w:sz w:val="28"/>
          <w:szCs w:val="28"/>
          <w:u w:val="single"/>
        </w:rPr>
      </w:pPr>
    </w:p>
    <w:p w14:paraId="259D665C" w14:textId="67BF3452" w:rsidR="00022CB8" w:rsidRDefault="008F3E6D" w:rsidP="00F93B7E">
      <w:pPr>
        <w:rPr>
          <w:rFonts w:cstheme="minorHAnsi"/>
          <w:sz w:val="28"/>
          <w:szCs w:val="28"/>
        </w:rPr>
      </w:pPr>
      <w:r w:rsidRPr="00D903D9">
        <w:rPr>
          <w:b/>
          <w:bCs/>
          <w:color w:val="215868" w:themeColor="accent5" w:themeShade="80"/>
          <w:sz w:val="28"/>
          <w:szCs w:val="28"/>
          <w:u w:val="single"/>
        </w:rPr>
        <w:t>Result</w:t>
      </w:r>
      <w:r w:rsidR="006B6F84" w:rsidRPr="00D903D9">
        <w:rPr>
          <w:b/>
          <w:bCs/>
          <w:color w:val="215868" w:themeColor="accent5" w:themeShade="80"/>
          <w:sz w:val="28"/>
          <w:szCs w:val="28"/>
          <w:u w:val="single"/>
        </w:rPr>
        <w:t>:</w:t>
      </w:r>
    </w:p>
    <w:p w14:paraId="3F6B47D4" w14:textId="53AA3D25" w:rsidR="00AE3295" w:rsidRDefault="007B2695" w:rsidP="00F93B7E">
      <w:pPr>
        <w:rPr>
          <w:rFonts w:cstheme="minorHAnsi"/>
          <w:sz w:val="28"/>
          <w:szCs w:val="28"/>
        </w:rPr>
      </w:pPr>
      <w:r w:rsidRPr="007B2695">
        <w:rPr>
          <w:rFonts w:cstheme="minorHAnsi"/>
          <w:sz w:val="28"/>
          <w:szCs w:val="28"/>
        </w:rPr>
        <w:t>The experiment successfully monitored environmental conditions using an Arduino Uno and a DHT11 sensor. Real-time temperature and humidity data were collected and transmitted to Node-RED for visualization. The data was displayed in charts or graphs, enabling easy interpretation. Additionally, the experiment demonstrated the ability to log and store the data for future analysis. The setup allowed for potential real-time alerts based on predefined thresholds.</w:t>
      </w:r>
    </w:p>
    <w:sectPr w:rsidR="00AE3295" w:rsidSect="00E65BDA">
      <w:headerReference w:type="default" r:id="rId13"/>
      <w:pgSz w:w="11906" w:h="16838"/>
      <w:pgMar w:top="720" w:right="720" w:bottom="720" w:left="720" w:header="170" w:footer="0" w:gutter="0"/>
      <w:pgBorders w:offsetFrom="page">
        <w:top w:val="double" w:sz="4" w:space="26" w:color="auto"/>
        <w:left w:val="double" w:sz="4" w:space="26" w:color="auto"/>
        <w:bottom w:val="double" w:sz="4" w:space="26" w:color="auto"/>
        <w:right w:val="double" w:sz="4" w:space="26"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6F239" w14:textId="77777777" w:rsidR="00E11D90" w:rsidRDefault="00E11D90" w:rsidP="00A90A97">
      <w:pPr>
        <w:spacing w:after="0" w:line="240" w:lineRule="auto"/>
      </w:pPr>
      <w:r>
        <w:separator/>
      </w:r>
    </w:p>
  </w:endnote>
  <w:endnote w:type="continuationSeparator" w:id="0">
    <w:p w14:paraId="20208309" w14:textId="77777777" w:rsidR="00E11D90" w:rsidRDefault="00E11D90" w:rsidP="00A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713D8" w14:textId="77777777" w:rsidR="00E11D90" w:rsidRDefault="00E11D90" w:rsidP="00A90A97">
      <w:pPr>
        <w:spacing w:after="0" w:line="240" w:lineRule="auto"/>
      </w:pPr>
      <w:r>
        <w:separator/>
      </w:r>
    </w:p>
  </w:footnote>
  <w:footnote w:type="continuationSeparator" w:id="0">
    <w:p w14:paraId="6840EB6D" w14:textId="77777777" w:rsidR="00E11D90" w:rsidRDefault="00E11D90" w:rsidP="00A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F73A4" w14:textId="349CFDBA" w:rsidR="005F37CB" w:rsidRPr="005B379E" w:rsidRDefault="005F37CB" w:rsidP="005B379E">
    <w:pPr>
      <w:pStyle w:val="Header"/>
      <w:tabs>
        <w:tab w:val="clear" w:pos="4513"/>
        <w:tab w:val="clear" w:pos="9026"/>
        <w:tab w:val="left" w:pos="284"/>
      </w:tabs>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9008D"/>
    <w:multiLevelType w:val="hybridMultilevel"/>
    <w:tmpl w:val="037614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8630B"/>
    <w:multiLevelType w:val="hybridMultilevel"/>
    <w:tmpl w:val="EE3AC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10A04"/>
    <w:multiLevelType w:val="hybridMultilevel"/>
    <w:tmpl w:val="B560A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621AEC"/>
    <w:multiLevelType w:val="hybridMultilevel"/>
    <w:tmpl w:val="29727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3B5DA9"/>
    <w:multiLevelType w:val="hybridMultilevel"/>
    <w:tmpl w:val="C85C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8E35BD"/>
    <w:multiLevelType w:val="hybridMultilevel"/>
    <w:tmpl w:val="B186E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D303FD"/>
    <w:multiLevelType w:val="multilevel"/>
    <w:tmpl w:val="40009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F0293"/>
    <w:multiLevelType w:val="hybridMultilevel"/>
    <w:tmpl w:val="F092C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6056E0"/>
    <w:multiLevelType w:val="hybridMultilevel"/>
    <w:tmpl w:val="40BA7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8A1194"/>
    <w:multiLevelType w:val="hybridMultilevel"/>
    <w:tmpl w:val="1A9E7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162A80"/>
    <w:multiLevelType w:val="hybridMultilevel"/>
    <w:tmpl w:val="58FAC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255829">
    <w:abstractNumId w:val="6"/>
  </w:num>
  <w:num w:numId="2" w16cid:durableId="680549875">
    <w:abstractNumId w:val="1"/>
  </w:num>
  <w:num w:numId="3" w16cid:durableId="1127167083">
    <w:abstractNumId w:val="2"/>
  </w:num>
  <w:num w:numId="4" w16cid:durableId="325523221">
    <w:abstractNumId w:val="5"/>
  </w:num>
  <w:num w:numId="5" w16cid:durableId="2127459870">
    <w:abstractNumId w:val="3"/>
  </w:num>
  <w:num w:numId="6" w16cid:durableId="81269760">
    <w:abstractNumId w:val="0"/>
  </w:num>
  <w:num w:numId="7" w16cid:durableId="991101319">
    <w:abstractNumId w:val="8"/>
  </w:num>
  <w:num w:numId="8" w16cid:durableId="1041631454">
    <w:abstractNumId w:val="9"/>
  </w:num>
  <w:num w:numId="9" w16cid:durableId="2076312647">
    <w:abstractNumId w:val="7"/>
  </w:num>
  <w:num w:numId="10" w16cid:durableId="986740565">
    <w:abstractNumId w:val="4"/>
  </w:num>
  <w:num w:numId="11" w16cid:durableId="1627390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A97"/>
    <w:rsid w:val="00022CB8"/>
    <w:rsid w:val="000377FD"/>
    <w:rsid w:val="00044638"/>
    <w:rsid w:val="00053F7D"/>
    <w:rsid w:val="000729A8"/>
    <w:rsid w:val="000855D3"/>
    <w:rsid w:val="000A3BB1"/>
    <w:rsid w:val="000B4235"/>
    <w:rsid w:val="000B7FB9"/>
    <w:rsid w:val="000D4036"/>
    <w:rsid w:val="000E0A34"/>
    <w:rsid w:val="000E6137"/>
    <w:rsid w:val="001077CD"/>
    <w:rsid w:val="00133904"/>
    <w:rsid w:val="00135773"/>
    <w:rsid w:val="00187CA8"/>
    <w:rsid w:val="00235D6A"/>
    <w:rsid w:val="0023724E"/>
    <w:rsid w:val="002506D8"/>
    <w:rsid w:val="00252CA9"/>
    <w:rsid w:val="00264A00"/>
    <w:rsid w:val="002711C8"/>
    <w:rsid w:val="00280D2C"/>
    <w:rsid w:val="002F1CE0"/>
    <w:rsid w:val="00315FD3"/>
    <w:rsid w:val="003231CB"/>
    <w:rsid w:val="00353EAB"/>
    <w:rsid w:val="00360848"/>
    <w:rsid w:val="003850A8"/>
    <w:rsid w:val="003951B7"/>
    <w:rsid w:val="003B3B54"/>
    <w:rsid w:val="00413D8E"/>
    <w:rsid w:val="00415B57"/>
    <w:rsid w:val="00420AE5"/>
    <w:rsid w:val="00430D52"/>
    <w:rsid w:val="00436918"/>
    <w:rsid w:val="00441F4E"/>
    <w:rsid w:val="00482DD3"/>
    <w:rsid w:val="004A558F"/>
    <w:rsid w:val="004E5ABD"/>
    <w:rsid w:val="00501C13"/>
    <w:rsid w:val="00512A2A"/>
    <w:rsid w:val="00531CE4"/>
    <w:rsid w:val="005422B6"/>
    <w:rsid w:val="00567BDC"/>
    <w:rsid w:val="00572693"/>
    <w:rsid w:val="0057420B"/>
    <w:rsid w:val="005808BD"/>
    <w:rsid w:val="00584C9B"/>
    <w:rsid w:val="005933C3"/>
    <w:rsid w:val="005936EC"/>
    <w:rsid w:val="005A340E"/>
    <w:rsid w:val="005B379E"/>
    <w:rsid w:val="005C30A2"/>
    <w:rsid w:val="005D70E4"/>
    <w:rsid w:val="005F37CB"/>
    <w:rsid w:val="00603867"/>
    <w:rsid w:val="00620F37"/>
    <w:rsid w:val="0066745F"/>
    <w:rsid w:val="006776AE"/>
    <w:rsid w:val="006931D3"/>
    <w:rsid w:val="006967C0"/>
    <w:rsid w:val="00697559"/>
    <w:rsid w:val="006B2C34"/>
    <w:rsid w:val="006B6F84"/>
    <w:rsid w:val="006D1C9E"/>
    <w:rsid w:val="006F0E98"/>
    <w:rsid w:val="006F343C"/>
    <w:rsid w:val="006F77A7"/>
    <w:rsid w:val="00754CF0"/>
    <w:rsid w:val="00764D1F"/>
    <w:rsid w:val="007868FD"/>
    <w:rsid w:val="007A0B9F"/>
    <w:rsid w:val="007B02A2"/>
    <w:rsid w:val="007B2695"/>
    <w:rsid w:val="007D1960"/>
    <w:rsid w:val="00800532"/>
    <w:rsid w:val="0087273C"/>
    <w:rsid w:val="008904F9"/>
    <w:rsid w:val="008C7473"/>
    <w:rsid w:val="008D2C28"/>
    <w:rsid w:val="008F3E6D"/>
    <w:rsid w:val="00957706"/>
    <w:rsid w:val="009810A1"/>
    <w:rsid w:val="009D2B68"/>
    <w:rsid w:val="009E2652"/>
    <w:rsid w:val="009F7007"/>
    <w:rsid w:val="00A053B6"/>
    <w:rsid w:val="00A10A62"/>
    <w:rsid w:val="00A11289"/>
    <w:rsid w:val="00A16ABF"/>
    <w:rsid w:val="00A22F79"/>
    <w:rsid w:val="00A90A97"/>
    <w:rsid w:val="00A91367"/>
    <w:rsid w:val="00A919A5"/>
    <w:rsid w:val="00AA017A"/>
    <w:rsid w:val="00AB68F3"/>
    <w:rsid w:val="00AC7686"/>
    <w:rsid w:val="00AD3F73"/>
    <w:rsid w:val="00AE3295"/>
    <w:rsid w:val="00AE4180"/>
    <w:rsid w:val="00B154E1"/>
    <w:rsid w:val="00B157F1"/>
    <w:rsid w:val="00B23BC3"/>
    <w:rsid w:val="00B91A5F"/>
    <w:rsid w:val="00BD3A75"/>
    <w:rsid w:val="00BE28AF"/>
    <w:rsid w:val="00BE3C97"/>
    <w:rsid w:val="00BF6919"/>
    <w:rsid w:val="00C1750E"/>
    <w:rsid w:val="00C371D0"/>
    <w:rsid w:val="00C41BF0"/>
    <w:rsid w:val="00C5193A"/>
    <w:rsid w:val="00C80505"/>
    <w:rsid w:val="00C93C98"/>
    <w:rsid w:val="00CA7E6D"/>
    <w:rsid w:val="00CE12E4"/>
    <w:rsid w:val="00CE44AA"/>
    <w:rsid w:val="00CE6DFB"/>
    <w:rsid w:val="00D02C08"/>
    <w:rsid w:val="00D14929"/>
    <w:rsid w:val="00D15422"/>
    <w:rsid w:val="00D26FA4"/>
    <w:rsid w:val="00D55D1D"/>
    <w:rsid w:val="00D6661E"/>
    <w:rsid w:val="00D76AF1"/>
    <w:rsid w:val="00D903D9"/>
    <w:rsid w:val="00DB1922"/>
    <w:rsid w:val="00DF2E41"/>
    <w:rsid w:val="00E11D90"/>
    <w:rsid w:val="00E14288"/>
    <w:rsid w:val="00E32140"/>
    <w:rsid w:val="00E33926"/>
    <w:rsid w:val="00E65BDA"/>
    <w:rsid w:val="00E85B34"/>
    <w:rsid w:val="00EE4007"/>
    <w:rsid w:val="00F017A9"/>
    <w:rsid w:val="00F055CA"/>
    <w:rsid w:val="00F0629B"/>
    <w:rsid w:val="00F327CB"/>
    <w:rsid w:val="00F3480B"/>
    <w:rsid w:val="00F41E63"/>
    <w:rsid w:val="00F6439F"/>
    <w:rsid w:val="00F7041E"/>
    <w:rsid w:val="00F93B7E"/>
    <w:rsid w:val="00FA703B"/>
    <w:rsid w:val="00FB5C9B"/>
    <w:rsid w:val="00FB7DD1"/>
    <w:rsid w:val="00FC6818"/>
    <w:rsid w:val="00FE1027"/>
    <w:rsid w:val="00FE7FBC"/>
    <w:rsid w:val="0337C2B9"/>
    <w:rsid w:val="1F8EA49A"/>
    <w:rsid w:val="362C6B34"/>
    <w:rsid w:val="3B8D07C0"/>
    <w:rsid w:val="4F056BEE"/>
    <w:rsid w:val="6E6F11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C9EA1"/>
  <w15:docId w15:val="{05F4F920-9666-47D6-AB42-B91F0B0B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A97"/>
    <w:rPr>
      <w:rFonts w:ascii="Tahoma" w:hAnsi="Tahoma" w:cs="Tahoma"/>
      <w:sz w:val="16"/>
      <w:szCs w:val="16"/>
    </w:rPr>
  </w:style>
  <w:style w:type="paragraph" w:styleId="Header">
    <w:name w:val="header"/>
    <w:basedOn w:val="Normal"/>
    <w:link w:val="HeaderChar"/>
    <w:uiPriority w:val="99"/>
    <w:unhideWhenUsed/>
    <w:rsid w:val="00A90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A97"/>
  </w:style>
  <w:style w:type="paragraph" w:styleId="Footer">
    <w:name w:val="footer"/>
    <w:basedOn w:val="Normal"/>
    <w:link w:val="FooterChar"/>
    <w:uiPriority w:val="99"/>
    <w:unhideWhenUsed/>
    <w:rsid w:val="00A90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A97"/>
  </w:style>
  <w:style w:type="table" w:styleId="TableGrid">
    <w:name w:val="Table Grid"/>
    <w:basedOn w:val="TableNormal"/>
    <w:uiPriority w:val="59"/>
    <w:rsid w:val="00D6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28720">
      <w:bodyDiv w:val="1"/>
      <w:marLeft w:val="0"/>
      <w:marRight w:val="0"/>
      <w:marTop w:val="0"/>
      <w:marBottom w:val="0"/>
      <w:divBdr>
        <w:top w:val="none" w:sz="0" w:space="0" w:color="auto"/>
        <w:left w:val="none" w:sz="0" w:space="0" w:color="auto"/>
        <w:bottom w:val="none" w:sz="0" w:space="0" w:color="auto"/>
        <w:right w:val="none" w:sz="0" w:space="0" w:color="auto"/>
      </w:divBdr>
    </w:div>
    <w:div w:id="152453083">
      <w:bodyDiv w:val="1"/>
      <w:marLeft w:val="0"/>
      <w:marRight w:val="0"/>
      <w:marTop w:val="0"/>
      <w:marBottom w:val="0"/>
      <w:divBdr>
        <w:top w:val="none" w:sz="0" w:space="0" w:color="auto"/>
        <w:left w:val="none" w:sz="0" w:space="0" w:color="auto"/>
        <w:bottom w:val="none" w:sz="0" w:space="0" w:color="auto"/>
        <w:right w:val="none" w:sz="0" w:space="0" w:color="auto"/>
      </w:divBdr>
    </w:div>
    <w:div w:id="397634165">
      <w:bodyDiv w:val="1"/>
      <w:marLeft w:val="0"/>
      <w:marRight w:val="0"/>
      <w:marTop w:val="0"/>
      <w:marBottom w:val="0"/>
      <w:divBdr>
        <w:top w:val="none" w:sz="0" w:space="0" w:color="auto"/>
        <w:left w:val="none" w:sz="0" w:space="0" w:color="auto"/>
        <w:bottom w:val="none" w:sz="0" w:space="0" w:color="auto"/>
        <w:right w:val="none" w:sz="0" w:space="0" w:color="auto"/>
      </w:divBdr>
    </w:div>
    <w:div w:id="518466003">
      <w:bodyDiv w:val="1"/>
      <w:marLeft w:val="0"/>
      <w:marRight w:val="0"/>
      <w:marTop w:val="0"/>
      <w:marBottom w:val="0"/>
      <w:divBdr>
        <w:top w:val="none" w:sz="0" w:space="0" w:color="auto"/>
        <w:left w:val="none" w:sz="0" w:space="0" w:color="auto"/>
        <w:bottom w:val="none" w:sz="0" w:space="0" w:color="auto"/>
        <w:right w:val="none" w:sz="0" w:space="0" w:color="auto"/>
      </w:divBdr>
      <w:divsChild>
        <w:div w:id="909270133">
          <w:marLeft w:val="0"/>
          <w:marRight w:val="0"/>
          <w:marTop w:val="0"/>
          <w:marBottom w:val="0"/>
          <w:divBdr>
            <w:top w:val="single" w:sz="2" w:space="0" w:color="auto"/>
            <w:left w:val="single" w:sz="2" w:space="0" w:color="auto"/>
            <w:bottom w:val="single" w:sz="6" w:space="0" w:color="auto"/>
            <w:right w:val="single" w:sz="2" w:space="0" w:color="auto"/>
          </w:divBdr>
          <w:divsChild>
            <w:div w:id="1187210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518510">
                  <w:marLeft w:val="0"/>
                  <w:marRight w:val="0"/>
                  <w:marTop w:val="0"/>
                  <w:marBottom w:val="0"/>
                  <w:divBdr>
                    <w:top w:val="single" w:sz="2" w:space="0" w:color="D9D9E3"/>
                    <w:left w:val="single" w:sz="2" w:space="0" w:color="D9D9E3"/>
                    <w:bottom w:val="single" w:sz="2" w:space="0" w:color="D9D9E3"/>
                    <w:right w:val="single" w:sz="2" w:space="0" w:color="D9D9E3"/>
                  </w:divBdr>
                  <w:divsChild>
                    <w:div w:id="1286500676">
                      <w:marLeft w:val="0"/>
                      <w:marRight w:val="0"/>
                      <w:marTop w:val="0"/>
                      <w:marBottom w:val="0"/>
                      <w:divBdr>
                        <w:top w:val="single" w:sz="2" w:space="0" w:color="D9D9E3"/>
                        <w:left w:val="single" w:sz="2" w:space="0" w:color="D9D9E3"/>
                        <w:bottom w:val="single" w:sz="2" w:space="0" w:color="D9D9E3"/>
                        <w:right w:val="single" w:sz="2" w:space="0" w:color="D9D9E3"/>
                      </w:divBdr>
                      <w:divsChild>
                        <w:div w:id="867832308">
                          <w:marLeft w:val="0"/>
                          <w:marRight w:val="0"/>
                          <w:marTop w:val="0"/>
                          <w:marBottom w:val="0"/>
                          <w:divBdr>
                            <w:top w:val="single" w:sz="2" w:space="0" w:color="D9D9E3"/>
                            <w:left w:val="single" w:sz="2" w:space="0" w:color="D9D9E3"/>
                            <w:bottom w:val="single" w:sz="2" w:space="0" w:color="D9D9E3"/>
                            <w:right w:val="single" w:sz="2" w:space="0" w:color="D9D9E3"/>
                          </w:divBdr>
                          <w:divsChild>
                            <w:div w:id="134100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4946597">
      <w:bodyDiv w:val="1"/>
      <w:marLeft w:val="0"/>
      <w:marRight w:val="0"/>
      <w:marTop w:val="0"/>
      <w:marBottom w:val="0"/>
      <w:divBdr>
        <w:top w:val="none" w:sz="0" w:space="0" w:color="auto"/>
        <w:left w:val="none" w:sz="0" w:space="0" w:color="auto"/>
        <w:bottom w:val="none" w:sz="0" w:space="0" w:color="auto"/>
        <w:right w:val="none" w:sz="0" w:space="0" w:color="auto"/>
      </w:divBdr>
    </w:div>
    <w:div w:id="921572204">
      <w:bodyDiv w:val="1"/>
      <w:marLeft w:val="0"/>
      <w:marRight w:val="0"/>
      <w:marTop w:val="0"/>
      <w:marBottom w:val="0"/>
      <w:divBdr>
        <w:top w:val="none" w:sz="0" w:space="0" w:color="auto"/>
        <w:left w:val="none" w:sz="0" w:space="0" w:color="auto"/>
        <w:bottom w:val="none" w:sz="0" w:space="0" w:color="auto"/>
        <w:right w:val="none" w:sz="0" w:space="0" w:color="auto"/>
      </w:divBdr>
    </w:div>
    <w:div w:id="1350177937">
      <w:bodyDiv w:val="1"/>
      <w:marLeft w:val="0"/>
      <w:marRight w:val="0"/>
      <w:marTop w:val="0"/>
      <w:marBottom w:val="0"/>
      <w:divBdr>
        <w:top w:val="none" w:sz="0" w:space="0" w:color="auto"/>
        <w:left w:val="none" w:sz="0" w:space="0" w:color="auto"/>
        <w:bottom w:val="none" w:sz="0" w:space="0" w:color="auto"/>
        <w:right w:val="none" w:sz="0" w:space="0" w:color="auto"/>
      </w:divBdr>
    </w:div>
    <w:div w:id="1536574514">
      <w:bodyDiv w:val="1"/>
      <w:marLeft w:val="0"/>
      <w:marRight w:val="0"/>
      <w:marTop w:val="0"/>
      <w:marBottom w:val="0"/>
      <w:divBdr>
        <w:top w:val="none" w:sz="0" w:space="0" w:color="auto"/>
        <w:left w:val="none" w:sz="0" w:space="0" w:color="auto"/>
        <w:bottom w:val="none" w:sz="0" w:space="0" w:color="auto"/>
        <w:right w:val="none" w:sz="0" w:space="0" w:color="auto"/>
      </w:divBdr>
      <w:divsChild>
        <w:div w:id="1946228553">
          <w:marLeft w:val="0"/>
          <w:marRight w:val="0"/>
          <w:marTop w:val="0"/>
          <w:marBottom w:val="0"/>
          <w:divBdr>
            <w:top w:val="single" w:sz="2" w:space="0" w:color="auto"/>
            <w:left w:val="single" w:sz="2" w:space="0" w:color="auto"/>
            <w:bottom w:val="single" w:sz="6" w:space="0" w:color="auto"/>
            <w:right w:val="single" w:sz="2" w:space="0" w:color="auto"/>
          </w:divBdr>
          <w:divsChild>
            <w:div w:id="122240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825629466">
                  <w:marLeft w:val="0"/>
                  <w:marRight w:val="0"/>
                  <w:marTop w:val="0"/>
                  <w:marBottom w:val="0"/>
                  <w:divBdr>
                    <w:top w:val="single" w:sz="2" w:space="0" w:color="D9D9E3"/>
                    <w:left w:val="single" w:sz="2" w:space="0" w:color="D9D9E3"/>
                    <w:bottom w:val="single" w:sz="2" w:space="0" w:color="D9D9E3"/>
                    <w:right w:val="single" w:sz="2" w:space="0" w:color="D9D9E3"/>
                  </w:divBdr>
                  <w:divsChild>
                    <w:div w:id="2008432866">
                      <w:marLeft w:val="0"/>
                      <w:marRight w:val="0"/>
                      <w:marTop w:val="0"/>
                      <w:marBottom w:val="0"/>
                      <w:divBdr>
                        <w:top w:val="single" w:sz="2" w:space="0" w:color="D9D9E3"/>
                        <w:left w:val="single" w:sz="2" w:space="0" w:color="D9D9E3"/>
                        <w:bottom w:val="single" w:sz="2" w:space="0" w:color="D9D9E3"/>
                        <w:right w:val="single" w:sz="2" w:space="0" w:color="D9D9E3"/>
                      </w:divBdr>
                      <w:divsChild>
                        <w:div w:id="1501114258">
                          <w:marLeft w:val="0"/>
                          <w:marRight w:val="0"/>
                          <w:marTop w:val="0"/>
                          <w:marBottom w:val="0"/>
                          <w:divBdr>
                            <w:top w:val="single" w:sz="2" w:space="0" w:color="D9D9E3"/>
                            <w:left w:val="single" w:sz="2" w:space="0" w:color="D9D9E3"/>
                            <w:bottom w:val="single" w:sz="2" w:space="0" w:color="D9D9E3"/>
                            <w:right w:val="single" w:sz="2" w:space="0" w:color="D9D9E3"/>
                          </w:divBdr>
                          <w:divsChild>
                            <w:div w:id="72726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25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7F19D81EBEB44BF4CB7B0C6E477EC" ma:contentTypeVersion="2" ma:contentTypeDescription="Create a new document." ma:contentTypeScope="" ma:versionID="223569f30ebe7e17eddd69b70a3b577d">
  <xsd:schema xmlns:xsd="http://www.w3.org/2001/XMLSchema" xmlns:xs="http://www.w3.org/2001/XMLSchema" xmlns:p="http://schemas.microsoft.com/office/2006/metadata/properties" xmlns:ns2="d9ab1c18-2e9f-4a57-ab77-4bf221f92dd5" targetNamespace="http://schemas.microsoft.com/office/2006/metadata/properties" ma:root="true" ma:fieldsID="cc4994f36760ccdd0294128629ef22d9" ns2:_="">
    <xsd:import namespace="d9ab1c18-2e9f-4a57-ab77-4bf221f92d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b1c18-2e9f-4a57-ab77-4bf221f92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D3CF3B-A87F-4A99-AD31-B6B64ECDB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b1c18-2e9f-4a57-ab77-4bf221f92d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DFC1F-645E-42F6-9E00-9371AFE30B85}">
  <ds:schemaRefs>
    <ds:schemaRef ds:uri="http://schemas.microsoft.com/sharepoint/v3/contenttype/forms"/>
  </ds:schemaRefs>
</ds:datastoreItem>
</file>

<file path=customXml/itemProps3.xml><?xml version="1.0" encoding="utf-8"?>
<ds:datastoreItem xmlns:ds="http://schemas.openxmlformats.org/officeDocument/2006/customXml" ds:itemID="{6D990630-2280-410E-B111-90D8C5FF9D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Date: 23/05/2023                                              Experiment 5                                                                                                                                                  Environmental monitoring Arduino Un</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23/05/2023                                              Exeriment 5</dc:title>
  <dc:creator>user</dc:creator>
  <cp:lastModifiedBy>LEON S VARGHESE</cp:lastModifiedBy>
  <cp:revision>136</cp:revision>
  <cp:lastPrinted>2023-06-06T09:38:00Z</cp:lastPrinted>
  <dcterms:created xsi:type="dcterms:W3CDTF">2023-04-24T10:32:00Z</dcterms:created>
  <dcterms:modified xsi:type="dcterms:W3CDTF">2024-07-06T19:12:00Z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0x0101002D17F19D81EBEB44BF4CB7B0C6E477EC</vt:lpwstr>
  </property>
</Properties>
</file>