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67D6" w14:textId="77777777" w:rsidR="00EF1869" w:rsidRDefault="00000000">
      <w:pPr>
        <w:spacing w:before="2200"/>
        <w:jc w:val="center"/>
      </w:pPr>
      <w:r>
        <w:rPr>
          <w:b/>
          <w:bCs/>
          <w:color w:val="1B7A6E"/>
          <w:sz w:val="30"/>
          <w:szCs w:val="30"/>
        </w:rPr>
        <w:t>MANUAL DE USUARIO</w:t>
      </w:r>
    </w:p>
    <w:p w14:paraId="61064280" w14:textId="77777777" w:rsidR="00EF1869" w:rsidRDefault="00000000">
      <w:pPr>
        <w:spacing w:before="200" w:after="100"/>
        <w:jc w:val="center"/>
      </w:pPr>
      <w:proofErr w:type="spellStart"/>
      <w:r>
        <w:rPr>
          <w:b/>
          <w:bCs/>
          <w:color w:val="1F3B57"/>
          <w:sz w:val="64"/>
          <w:szCs w:val="64"/>
        </w:rPr>
        <w:t>Sysget</w:t>
      </w:r>
      <w:proofErr w:type="spellEnd"/>
      <w:r>
        <w:rPr>
          <w:b/>
          <w:bCs/>
          <w:color w:val="1F3B57"/>
          <w:sz w:val="64"/>
          <w:szCs w:val="64"/>
        </w:rPr>
        <w:t xml:space="preserve"> Saber</w:t>
      </w:r>
    </w:p>
    <w:p w14:paraId="48320676" w14:textId="77777777" w:rsidR="00EF1869" w:rsidRDefault="00000000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Plataforma de Evaluaciones Nacionales y SIMCE para Colegios y Liceos</w:t>
      </w:r>
    </w:p>
    <w:p w14:paraId="422EAE2A" w14:textId="77777777" w:rsidR="00EF1869" w:rsidRDefault="00000000">
      <w:pPr>
        <w:spacing w:after="60"/>
        <w:jc w:val="center"/>
      </w:pPr>
      <w:r>
        <w:rPr>
          <w:color w:val="555555"/>
        </w:rPr>
        <w:t xml:space="preserve">Desarrollado por </w:t>
      </w:r>
      <w:proofErr w:type="spellStart"/>
      <w:r>
        <w:rPr>
          <w:color w:val="555555"/>
        </w:rPr>
        <w:t>Sysget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SpA</w:t>
      </w:r>
      <w:proofErr w:type="spellEnd"/>
      <w:r>
        <w:rPr>
          <w:color w:val="555555"/>
        </w:rPr>
        <w:t xml:space="preserve"> (Chile)</w:t>
      </w:r>
    </w:p>
    <w:p w14:paraId="13DC5E2C" w14:textId="77777777" w:rsidR="00EF1869" w:rsidRDefault="00000000">
      <w:pPr>
        <w:spacing w:after="60"/>
        <w:jc w:val="center"/>
      </w:pPr>
      <w:r>
        <w:rPr>
          <w:color w:val="1B7A6E"/>
        </w:rPr>
        <w:t>URL de producción: https://sysget-saber.vercel.app</w:t>
      </w:r>
    </w:p>
    <w:p w14:paraId="08157A75" w14:textId="77777777" w:rsidR="00EF1869" w:rsidRDefault="00000000">
      <w:pPr>
        <w:spacing w:after="1000"/>
        <w:jc w:val="center"/>
      </w:pPr>
      <w:r>
        <w:rPr>
          <w:color w:val="555555"/>
          <w:sz w:val="20"/>
          <w:szCs w:val="20"/>
        </w:rPr>
        <w:t>Versión del manual: agosto 2026</w:t>
      </w:r>
    </w:p>
    <w:p w14:paraId="3B077E05" w14:textId="77777777" w:rsidR="00EF1869" w:rsidRDefault="00000000">
      <w:r>
        <w:br w:type="page"/>
      </w:r>
    </w:p>
    <w:p w14:paraId="297A6367" w14:textId="77777777" w:rsidR="00EF1869" w:rsidRDefault="00000000">
      <w:pPr>
        <w:pStyle w:val="Ttulo1"/>
      </w:pPr>
      <w:r>
        <w:lastRenderedPageBreak/>
        <w:t>Tabla de Contenidos</w:t>
      </w:r>
    </w:p>
    <w:p w14:paraId="57443B3C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1. Introducción</w:t>
      </w:r>
    </w:p>
    <w:p w14:paraId="6FA15E50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2. Acceso al Sistema</w:t>
      </w:r>
    </w:p>
    <w:p w14:paraId="1CAC0406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3. Roles y Permisos (RBAC)</w:t>
      </w:r>
    </w:p>
    <w:p w14:paraId="0E230F75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4. Panel de Administración / UTP</w:t>
      </w:r>
    </w:p>
    <w:p w14:paraId="7214B499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5. Panel del Profesor</w:t>
      </w:r>
    </w:p>
    <w:p w14:paraId="1F613B29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6. Portal del Alumno</w:t>
      </w:r>
    </w:p>
    <w:p w14:paraId="702744D2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7. Reportes y Análisis de Resultados</w:t>
      </w:r>
    </w:p>
    <w:p w14:paraId="2D881D95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8. Registro y Aprobación de Nuevas Cuentas</w:t>
      </w:r>
    </w:p>
    <w:p w14:paraId="59E3A92E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9. Preguntas Frecuentes</w:t>
      </w:r>
    </w:p>
    <w:p w14:paraId="0DDE3191" w14:textId="77777777" w:rsidR="00EF1869" w:rsidRDefault="00000000">
      <w:pPr>
        <w:spacing w:after="140"/>
      </w:pPr>
      <w:r>
        <w:rPr>
          <w:color w:val="1F3B57"/>
          <w:sz w:val="24"/>
          <w:szCs w:val="24"/>
        </w:rPr>
        <w:t>10. Soporte</w:t>
      </w:r>
    </w:p>
    <w:p w14:paraId="202031B6" w14:textId="77777777" w:rsidR="00EF1869" w:rsidRDefault="00000000">
      <w:r>
        <w:br w:type="page"/>
      </w:r>
    </w:p>
    <w:p w14:paraId="0E1FE923" w14:textId="77777777" w:rsidR="00EF1869" w:rsidRDefault="00000000">
      <w:pPr>
        <w:pStyle w:val="Ttulo1"/>
      </w:pPr>
      <w:r>
        <w:lastRenderedPageBreak/>
        <w:t>1. Introducción</w:t>
      </w:r>
    </w:p>
    <w:p w14:paraId="793FAB45" w14:textId="77777777" w:rsidR="00EF1869" w:rsidRDefault="00000000">
      <w:pPr>
        <w:spacing w:after="140" w:line="300" w:lineRule="auto"/>
      </w:pPr>
      <w:proofErr w:type="spellStart"/>
      <w:r>
        <w:t>Sysget</w:t>
      </w:r>
      <w:proofErr w:type="spellEnd"/>
      <w:r>
        <w:t xml:space="preserve"> Saber es una plataforma web tipo SaaS orientada a establecimientos educacionales chilenos (colegios y liceos), diseñada para apoyar la gestión de evaluaciones nacionales y ensayos SIMCE. Permite a los equipos docentes construir evaluaciones organizadas por asignatura, eje curricular y habilidad cognitiva, aplicarlas a sus estudiantes, corregirlas y obtener reportes con planes de reforzamiento generados automáticamente.</w:t>
      </w:r>
    </w:p>
    <w:p w14:paraId="1A9A61D1" w14:textId="77777777" w:rsidR="00EF1869" w:rsidRDefault="00000000">
      <w:pPr>
        <w:spacing w:after="140" w:line="300" w:lineRule="auto"/>
      </w:pPr>
      <w:r>
        <w:t>El sistema está pensado para tres tipos de usuario dentro de un mismo establecimiento: el equipo de Administración/UTP, los Profesores por asignatura, y los Alumnos. Cada uno accede a un ambiente distinto de la plataforma según su rol.</w:t>
      </w:r>
    </w:p>
    <w:p w14:paraId="2FA74A32" w14:textId="77777777" w:rsidR="00EF1869" w:rsidRDefault="00000000">
      <w:pPr>
        <w:pStyle w:val="Ttulo2"/>
      </w:pPr>
      <w:r>
        <w:t>1.1 Objetivo de este manual</w:t>
      </w:r>
    </w:p>
    <w:p w14:paraId="3FD62DA4" w14:textId="77777777" w:rsidR="00EF1869" w:rsidRDefault="00000000">
      <w:pPr>
        <w:spacing w:after="140" w:line="300" w:lineRule="auto"/>
      </w:pPr>
      <w:r>
        <w:t xml:space="preserve">Este manual explica, paso a paso y en lenguaje simple, cómo utilizar cada módulo de </w:t>
      </w:r>
      <w:proofErr w:type="spellStart"/>
      <w:r>
        <w:t>Sysget</w:t>
      </w:r>
      <w:proofErr w:type="spellEnd"/>
      <w:r>
        <w:t xml:space="preserve"> Saber según el rol del usuario: desde el ingreso al sistema, la creación y aplicación de evaluaciones, la impresión de material físico, hasta la revisión de reportes y planes de reforzamiento.</w:t>
      </w:r>
    </w:p>
    <w:p w14:paraId="16A1BF60" w14:textId="77777777" w:rsidR="00EF1869" w:rsidRDefault="00000000">
      <w:pPr>
        <w:pStyle w:val="Ttulo2"/>
      </w:pPr>
      <w:r>
        <w:t>1.2 Requisitos</w:t>
      </w:r>
    </w:p>
    <w:p w14:paraId="563794B3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Conexión a internet y navegador web actualizado (Chrome, Edge o Firefox).</w:t>
      </w:r>
    </w:p>
    <w:p w14:paraId="2D50742A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Cuenta de usuario aprobada por el Administrador del establecimiento (ver sección 8).</w:t>
      </w:r>
    </w:p>
    <w:p w14:paraId="028540A2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Para imprimir cuadernillos y hojas de respuesta: impresora o acceso a fotocopiadora.</w:t>
      </w:r>
    </w:p>
    <w:p w14:paraId="4D0D445E" w14:textId="77777777" w:rsidR="00EF1869" w:rsidRDefault="00000000">
      <w:pPr>
        <w:pStyle w:val="Ttulo1"/>
      </w:pPr>
      <w:r>
        <w:t>2. Acceso al Sistema</w:t>
      </w:r>
    </w:p>
    <w:p w14:paraId="1104A8DD" w14:textId="77777777" w:rsidR="00EF1869" w:rsidRDefault="00000000">
      <w:pPr>
        <w:spacing w:after="140" w:line="300" w:lineRule="auto"/>
      </w:pPr>
      <w:r>
        <w:t>La plataforma se encuentra disponible en la siguiente dirección web:</w:t>
      </w:r>
    </w:p>
    <w:p w14:paraId="7ACEE12D" w14:textId="77777777" w:rsidR="00EF1869" w:rsidRDefault="00000000">
      <w:pPr>
        <w:pBdr>
          <w:left w:val="single" w:sz="18" w:space="8" w:color="1B7A6E"/>
        </w:pBdr>
        <w:shd w:val="clear" w:color="auto" w:fill="EAF1F0"/>
        <w:spacing w:before="120" w:after="200"/>
      </w:pPr>
      <w:r>
        <w:rPr>
          <w:b/>
          <w:bCs/>
          <w:color w:val="1B7A6E"/>
        </w:rPr>
        <w:t xml:space="preserve">Nota: </w:t>
      </w:r>
      <w:r>
        <w:t>https://sysget-saber.vercel.app</w:t>
      </w:r>
    </w:p>
    <w:p w14:paraId="6DA172B5" w14:textId="77777777" w:rsidR="00EF1869" w:rsidRDefault="00000000">
      <w:pPr>
        <w:pStyle w:val="Ttulo2"/>
      </w:pPr>
      <w:r>
        <w:t>2.1 Página de inicio (Landing)</w:t>
      </w:r>
    </w:p>
    <w:p w14:paraId="65BA713A" w14:textId="77777777" w:rsidR="00EF1869" w:rsidRDefault="00000000">
      <w:pPr>
        <w:spacing w:after="140" w:line="300" w:lineRule="auto"/>
      </w:pPr>
      <w:r>
        <w:t>Al ingresar a la URL, el sistema muestra primero una Landing Page institucional con información general de la plataforma, estadísticas de impacto y un selector de acceso demo por rol. Desde cualquier pantalla interna, el botón "Inicio" en la barra de navegación permite volver a esta página.</w:t>
      </w:r>
    </w:p>
    <w:p w14:paraId="3C96B86E" w14:textId="77777777" w:rsidR="00EF1869" w:rsidRDefault="00000000">
      <w:pPr>
        <w:pStyle w:val="Ttulo2"/>
      </w:pPr>
      <w:r>
        <w:t>2.2 Iniciar sesión</w:t>
      </w:r>
    </w:p>
    <w:p w14:paraId="7D2E1F2F" w14:textId="77777777" w:rsidR="00EF1869" w:rsidRDefault="00000000">
      <w:pPr>
        <w:pStyle w:val="Prrafodelista"/>
        <w:numPr>
          <w:ilvl w:val="0"/>
          <w:numId w:val="2"/>
        </w:numPr>
        <w:spacing w:after="80"/>
      </w:pPr>
      <w:r>
        <w:t>Ingresar a la URL de producción.</w:t>
      </w:r>
    </w:p>
    <w:p w14:paraId="6D6F5C5C" w14:textId="77777777" w:rsidR="00EF1869" w:rsidRDefault="00000000">
      <w:pPr>
        <w:pStyle w:val="Prrafodelista"/>
        <w:numPr>
          <w:ilvl w:val="0"/>
          <w:numId w:val="2"/>
        </w:numPr>
        <w:spacing w:after="80"/>
      </w:pPr>
      <w:r>
        <w:t>Hacer clic en la opción de inicio de sesión (o seleccionar un acceso demo por rol desde la Landing).</w:t>
      </w:r>
    </w:p>
    <w:p w14:paraId="64373339" w14:textId="77777777" w:rsidR="00EF1869" w:rsidRDefault="00000000">
      <w:pPr>
        <w:pStyle w:val="Prrafodelista"/>
        <w:numPr>
          <w:ilvl w:val="0"/>
          <w:numId w:val="2"/>
        </w:numPr>
        <w:spacing w:after="80"/>
      </w:pPr>
      <w:r>
        <w:t>Ingresar el correo electrónico y la contraseña asignados por el establecimiento.</w:t>
      </w:r>
    </w:p>
    <w:p w14:paraId="34B51103" w14:textId="77777777" w:rsidR="00EF1869" w:rsidRDefault="00000000">
      <w:pPr>
        <w:pStyle w:val="Prrafodelista"/>
        <w:numPr>
          <w:ilvl w:val="0"/>
          <w:numId w:val="2"/>
        </w:numPr>
        <w:spacing w:after="80"/>
      </w:pPr>
      <w:r>
        <w:t>Presionar el botón de ingreso. El sistema redirige automáticamente al panel correspondiente según el rol del usuario (Administrador, Profesor o Alumno).</w:t>
      </w:r>
    </w:p>
    <w:p w14:paraId="215A6ADF" w14:textId="77777777" w:rsidR="00EF1869" w:rsidRDefault="00000000">
      <w:pPr>
        <w:pBdr>
          <w:left w:val="single" w:sz="18" w:space="8" w:color="1B7A6E"/>
        </w:pBdr>
        <w:shd w:val="clear" w:color="auto" w:fill="EAF1F0"/>
        <w:spacing w:before="120" w:after="200"/>
      </w:pPr>
      <w:r>
        <w:rPr>
          <w:b/>
          <w:bCs/>
          <w:color w:val="1B7A6E"/>
        </w:rPr>
        <w:lastRenderedPageBreak/>
        <w:t xml:space="preserve">Nota: </w:t>
      </w:r>
      <w:r>
        <w:t>La sesión queda guardada de forma persistente: si se refresca la página (F5) o se cierra y reabre el navegador, el usuario permanece conectado sin necesidad de volver a ingresar sus datos.</w:t>
      </w:r>
    </w:p>
    <w:p w14:paraId="24C2AB21" w14:textId="77777777" w:rsidR="00EF1869" w:rsidRDefault="00000000">
      <w:pPr>
        <w:pStyle w:val="Ttulo2"/>
      </w:pPr>
      <w:r>
        <w:t>2.3 Cuentas de demostración</w:t>
      </w:r>
    </w:p>
    <w:p w14:paraId="5B2BDAB7" w14:textId="77777777" w:rsidR="00EF1869" w:rsidRDefault="00000000">
      <w:pPr>
        <w:spacing w:after="140" w:line="300" w:lineRule="auto"/>
      </w:pPr>
      <w:r>
        <w:t xml:space="preserve">Para efectos de prueba y capacitación, la plataforma incluye cuentas demo </w:t>
      </w:r>
      <w:proofErr w:type="spellStart"/>
      <w:r>
        <w:t>pre-configuradas</w:t>
      </w:r>
      <w:proofErr w:type="spellEnd"/>
      <w:r>
        <w:t xml:space="preserve"> sobre un establecimiento ficticio ("Escuela Demo — </w:t>
      </w:r>
      <w:proofErr w:type="spellStart"/>
      <w:r>
        <w:t>Sysget</w:t>
      </w:r>
      <w:proofErr w:type="spellEnd"/>
      <w:r>
        <w:t xml:space="preserve"> Saber"):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1600"/>
        <w:gridCol w:w="3200"/>
      </w:tblGrid>
      <w:tr w:rsidR="00EF1869" w14:paraId="27ADD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947E" w14:textId="77777777" w:rsidR="00EF1869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782D6" w14:textId="77777777" w:rsidR="00EF1869" w:rsidRDefault="00000000">
            <w:r>
              <w:rPr>
                <w:b/>
                <w:bCs/>
                <w:color w:val="FFFFFF"/>
              </w:rPr>
              <w:t>Usuario / Correo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31626" w14:textId="77777777" w:rsidR="00EF1869" w:rsidRDefault="00000000">
            <w:r>
              <w:rPr>
                <w:b/>
                <w:bCs/>
                <w:color w:val="FFFFFF"/>
              </w:rPr>
              <w:t>Contraseña</w:t>
            </w:r>
          </w:p>
        </w:tc>
        <w:tc>
          <w:tcPr>
            <w:tcW w:w="3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57171" w14:textId="77777777" w:rsidR="00EF1869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F1869" w14:paraId="7F4E1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D5BD" w14:textId="77777777" w:rsidR="00EF1869" w:rsidRDefault="00000000">
            <w:r>
              <w:t>Administrador (solo lectura)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A255" w14:textId="77777777" w:rsidR="00EF1869" w:rsidRDefault="00000000">
            <w:r>
              <w:t>admin@escuelademo.cl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B5539" w14:textId="77777777" w:rsidR="00EF1869" w:rsidRDefault="00000000">
            <w:r>
              <w:t>demo123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123FB" w14:textId="77777777" w:rsidR="00EF1869" w:rsidRDefault="00000000">
            <w:r>
              <w:t>Acceso al panel de Administración/UTP en modo demostración</w:t>
            </w:r>
          </w:p>
        </w:tc>
      </w:tr>
      <w:tr w:rsidR="00EF1869" w14:paraId="41F30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734C7" w14:textId="77777777" w:rsidR="00EF1869" w:rsidRDefault="00000000">
            <w:r>
              <w:t>Profesor — Matemática</w:t>
            </w:r>
          </w:p>
        </w:tc>
        <w:tc>
          <w:tcPr>
            <w:tcW w:w="26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09C92" w14:textId="77777777" w:rsidR="00EF1869" w:rsidRDefault="00000000">
            <w:r>
              <w:t>maria@demo.cl</w:t>
            </w:r>
          </w:p>
        </w:tc>
        <w:tc>
          <w:tcPr>
            <w:tcW w:w="16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64A1" w14:textId="77777777" w:rsidR="00EF1869" w:rsidRDefault="00000000">
            <w:r>
              <w:t>demo123</w:t>
            </w:r>
          </w:p>
        </w:tc>
        <w:tc>
          <w:tcPr>
            <w:tcW w:w="32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85B49" w14:textId="77777777" w:rsidR="00EF1869" w:rsidRDefault="00000000">
            <w:r>
              <w:t>Ambiente docente aislado de Matemática</w:t>
            </w:r>
          </w:p>
        </w:tc>
      </w:tr>
      <w:tr w:rsidR="00EF1869" w14:paraId="39A48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F9FFD" w14:textId="77777777" w:rsidR="00EF1869" w:rsidRDefault="00000000">
            <w:r>
              <w:t>Profesor — Ciencias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97630" w14:textId="77777777" w:rsidR="00EF1869" w:rsidRDefault="00000000">
            <w:r>
              <w:t>patricia@demo.cl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0201" w14:textId="77777777" w:rsidR="00EF1869" w:rsidRDefault="00000000">
            <w:r>
              <w:t>demo123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AFDD" w14:textId="77777777" w:rsidR="00EF1869" w:rsidRDefault="00000000">
            <w:r>
              <w:t>Ambiente docente aislado de Ciencias Naturales</w:t>
            </w:r>
          </w:p>
        </w:tc>
      </w:tr>
      <w:tr w:rsidR="00EF1869" w14:paraId="2C09B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F0ECA" w14:textId="77777777" w:rsidR="00EF1869" w:rsidRDefault="00000000">
            <w:r>
              <w:t>Profesor — Lenguaje</w:t>
            </w:r>
          </w:p>
        </w:tc>
        <w:tc>
          <w:tcPr>
            <w:tcW w:w="26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742A2" w14:textId="77777777" w:rsidR="00EF1869" w:rsidRDefault="00000000">
            <w:r>
              <w:t>carlos@demo.cl</w:t>
            </w:r>
          </w:p>
        </w:tc>
        <w:tc>
          <w:tcPr>
            <w:tcW w:w="16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2661" w14:textId="77777777" w:rsidR="00EF1869" w:rsidRDefault="00000000">
            <w:r>
              <w:t>demo123</w:t>
            </w:r>
          </w:p>
        </w:tc>
        <w:tc>
          <w:tcPr>
            <w:tcW w:w="32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135CD" w14:textId="77777777" w:rsidR="00EF1869" w:rsidRDefault="00000000">
            <w:r>
              <w:t>Ambiente docente aislado de Lenguaje</w:t>
            </w:r>
          </w:p>
        </w:tc>
      </w:tr>
      <w:tr w:rsidR="00EF1869" w14:paraId="5CA05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FE8B1" w14:textId="77777777" w:rsidR="00EF1869" w:rsidRDefault="00000000">
            <w:r>
              <w:t>Alumno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E8DC4" w14:textId="77777777" w:rsidR="00EF1869" w:rsidRDefault="00000000">
            <w:r>
              <w:t>pedro@demo.cl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16C46" w14:textId="77777777" w:rsidR="00EF1869" w:rsidRDefault="00000000">
            <w:r>
              <w:t>demo123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8BA0" w14:textId="77777777" w:rsidR="00EF1869" w:rsidRDefault="00000000">
            <w:r>
              <w:t>Portal de rendición de evaluaciones</w:t>
            </w:r>
          </w:p>
        </w:tc>
      </w:tr>
    </w:tbl>
    <w:p w14:paraId="0F19EE35" w14:textId="77777777" w:rsidR="00EF1869" w:rsidRDefault="00000000">
      <w:pPr>
        <w:pBdr>
          <w:left w:val="single" w:sz="18" w:space="8" w:color="1B7A6E"/>
        </w:pBdr>
        <w:shd w:val="clear" w:color="auto" w:fill="EAF1F0"/>
        <w:spacing w:before="120" w:after="200"/>
      </w:pPr>
      <w:r>
        <w:rPr>
          <w:b/>
          <w:bCs/>
          <w:color w:val="1B7A6E"/>
        </w:rPr>
        <w:t xml:space="preserve">Nota: </w:t>
      </w:r>
      <w:r>
        <w:t>Estas credenciales son solo para fines de demostración. El acceso real de cada establecimiento se gestiona mediante el flujo de registro y aprobación descrito en la sección 8.</w:t>
      </w:r>
    </w:p>
    <w:p w14:paraId="70D40F43" w14:textId="77777777" w:rsidR="00EF1869" w:rsidRDefault="00000000">
      <w:pPr>
        <w:pStyle w:val="Ttulo1"/>
      </w:pPr>
      <w:r>
        <w:t>3. Roles y Permisos (RBAC)</w:t>
      </w:r>
    </w:p>
    <w:p w14:paraId="125A7D65" w14:textId="77777777" w:rsidR="00EF1869" w:rsidRDefault="00000000">
      <w:pPr>
        <w:spacing w:after="140" w:line="300" w:lineRule="auto"/>
      </w:pPr>
      <w:proofErr w:type="spellStart"/>
      <w:r>
        <w:t>Sysget</w:t>
      </w:r>
      <w:proofErr w:type="spellEnd"/>
      <w:r>
        <w:t xml:space="preserve"> Saber organiza el acceso a sus funciones mediante un sistema de roles y permisos (RBAC). Cada usuario ve únicamente las secciones y datos que le corresponden: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00"/>
      </w:tblGrid>
      <w:tr w:rsidR="00EF1869" w14:paraId="49451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94F81" w14:textId="77777777" w:rsidR="00EF1869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74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BCA1A" w14:textId="77777777" w:rsidR="00EF1869" w:rsidRDefault="00000000">
            <w:r>
              <w:rPr>
                <w:b/>
                <w:bCs/>
                <w:color w:val="FFFFFF"/>
              </w:rPr>
              <w:t>Qué puede hacer</w:t>
            </w:r>
          </w:p>
        </w:tc>
      </w:tr>
      <w:tr w:rsidR="00EF1869" w14:paraId="4C1DFD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5BA4" w14:textId="77777777" w:rsidR="00EF1869" w:rsidRDefault="00000000">
            <w:r>
              <w:t>Administrador / UTP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2943E" w14:textId="77777777" w:rsidR="00EF1869" w:rsidRDefault="00000000">
            <w:r>
              <w:t>Control total: panel general del establecimiento, gestión de usuarios y aprobaciones, configuración global (especialidades y asignaturas), supervisión de todas las asignaturas y cursos, reportes institucionales.</w:t>
            </w:r>
          </w:p>
        </w:tc>
      </w:tr>
      <w:tr w:rsidR="00EF1869" w14:paraId="3302C6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A4FD" w14:textId="77777777" w:rsidR="00EF1869" w:rsidRDefault="00000000">
            <w:r>
              <w:t>Profesor</w:t>
            </w:r>
          </w:p>
        </w:tc>
        <w:tc>
          <w:tcPr>
            <w:tcW w:w="74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04C0F" w14:textId="77777777" w:rsidR="00EF1869" w:rsidRDefault="00000000">
            <w:r>
              <w:t>Ambiente pedagógico aislado, limitado a su propia asignatura: creación y aplicación de evaluaciones, banco de preguntas, gestión de sus alumnos y cursos, impresión de material, ingreso de respuestas, reportes de su asignatura.</w:t>
            </w:r>
          </w:p>
        </w:tc>
      </w:tr>
      <w:tr w:rsidR="00EF1869" w14:paraId="50B6F4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ABAF" w14:textId="77777777" w:rsidR="00EF1869" w:rsidRDefault="00000000">
            <w:r>
              <w:t>Alumno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C12B9" w14:textId="77777777" w:rsidR="00EF1869" w:rsidRDefault="00000000">
            <w:r>
              <w:t>Portal exclusivo de rendición: ver y responder "Mis Evaluaciones" mediante el módulo de rendición con temporizador.</w:t>
            </w:r>
          </w:p>
        </w:tc>
      </w:tr>
    </w:tbl>
    <w:p w14:paraId="15DD6C5A" w14:textId="77777777" w:rsidR="00EF1869" w:rsidRDefault="00000000">
      <w:pPr>
        <w:spacing w:after="140" w:line="300" w:lineRule="auto"/>
      </w:pPr>
      <w:r>
        <w:t xml:space="preserve">Un profesor de Matemática, por ejemplo, no puede ver ni editar el banco de preguntas ni las evaluaciones de Lenguaje, y viceversa. La opción "Configuración" del menú lateral solo es visible para el rol </w:t>
      </w:r>
      <w:r>
        <w:lastRenderedPageBreak/>
        <w:t>Administrador; si un profesor intenta acceder a esa sección directamente, el sistema lo redirige de vuelta a su panel.</w:t>
      </w:r>
    </w:p>
    <w:p w14:paraId="6A9281E6" w14:textId="77777777" w:rsidR="00EF1869" w:rsidRDefault="00000000">
      <w:pPr>
        <w:pStyle w:val="Ttulo1"/>
      </w:pPr>
      <w:r>
        <w:t>4. Panel de Administración / UTP</w:t>
      </w:r>
    </w:p>
    <w:p w14:paraId="118E4028" w14:textId="77777777" w:rsidR="00EF1869" w:rsidRDefault="00000000">
      <w:pPr>
        <w:spacing w:after="140" w:line="300" w:lineRule="auto"/>
      </w:pPr>
      <w:r>
        <w:t>Este panel está pensado para la dirección o Unidad Técnico-Pedagógica del establecimiento. Entrega una visión general de todos los cursos, asignaturas y docentes.</w:t>
      </w:r>
    </w:p>
    <w:p w14:paraId="193FEBB7" w14:textId="77777777" w:rsidR="00EF1869" w:rsidRDefault="00000000">
      <w:pPr>
        <w:pStyle w:val="Ttulo2"/>
      </w:pPr>
      <w:r>
        <w:t xml:space="preserve">4.1 </w:t>
      </w:r>
      <w:proofErr w:type="spellStart"/>
      <w:r>
        <w:t>Dashboard</w:t>
      </w:r>
      <w:proofErr w:type="spellEnd"/>
      <w:r>
        <w:t xml:space="preserve"> general</w:t>
      </w:r>
    </w:p>
    <w:p w14:paraId="44429343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Mapa de calor curricular por curso y asignatura, que permite identificar rápidamente brechas de aprendizaje.</w:t>
      </w:r>
    </w:p>
    <w:p w14:paraId="49184BA1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Gráfico de evolución histórica de resultados SIMCE.</w:t>
      </w:r>
    </w:p>
    <w:p w14:paraId="441A349B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Tabla de alertas de alumnos con brechas críticas de aprendizaje (bajo 40% de logro), para intervención prioritaria.</w:t>
      </w:r>
    </w:p>
    <w:p w14:paraId="3C610556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 xml:space="preserve">Vista comparativa de resultados "con </w:t>
      </w:r>
      <w:proofErr w:type="spellStart"/>
      <w:r>
        <w:t>Sysget</w:t>
      </w:r>
      <w:proofErr w:type="spellEnd"/>
      <w:r>
        <w:t xml:space="preserve"> Saber" versus "sin </w:t>
      </w:r>
      <w:proofErr w:type="spellStart"/>
      <w:r>
        <w:t>Sysget</w:t>
      </w:r>
      <w:proofErr w:type="spellEnd"/>
      <w:r>
        <w:t xml:space="preserve"> Saber".</w:t>
      </w:r>
    </w:p>
    <w:p w14:paraId="711684B6" w14:textId="77777777" w:rsidR="00EF1869" w:rsidRDefault="00000000">
      <w:pPr>
        <w:pStyle w:val="Ttulo2"/>
      </w:pPr>
      <w:r>
        <w:t>4.2 Gestión de Usuarios y Aprobación de Cuentas</w:t>
      </w:r>
    </w:p>
    <w:p w14:paraId="07EE3D78" w14:textId="77777777" w:rsidR="00EF1869" w:rsidRDefault="00000000">
      <w:pPr>
        <w:spacing w:after="140" w:line="300" w:lineRule="auto"/>
      </w:pPr>
      <w:r>
        <w:t>Desde el menú "Gestión de Usuarios" el Administrador revisa las solicitudes de acceso de nuevos docentes o alumnos del establecimiento:</w:t>
      </w:r>
    </w:p>
    <w:p w14:paraId="59B8E81A" w14:textId="77777777" w:rsidR="00EF1869" w:rsidRDefault="00000000">
      <w:pPr>
        <w:pStyle w:val="Prrafodelista"/>
        <w:numPr>
          <w:ilvl w:val="0"/>
          <w:numId w:val="3"/>
        </w:numPr>
        <w:spacing w:after="80"/>
      </w:pPr>
      <w:r>
        <w:t>Ingresar a "Gestión de Usuarios" y abrir la pestaña "Solicitudes Pendientes".</w:t>
      </w:r>
    </w:p>
    <w:p w14:paraId="25AD2089" w14:textId="77777777" w:rsidR="00EF1869" w:rsidRDefault="00000000">
      <w:pPr>
        <w:pStyle w:val="Prrafodelista"/>
        <w:numPr>
          <w:ilvl w:val="0"/>
          <w:numId w:val="3"/>
        </w:numPr>
        <w:spacing w:after="80"/>
      </w:pPr>
      <w:r>
        <w:t>Revisar los datos de la solicitud: nombre, RBD del establecimiento, especialidad/asignatura y correo.</w:t>
      </w:r>
    </w:p>
    <w:p w14:paraId="7DC6019B" w14:textId="77777777" w:rsidR="00EF1869" w:rsidRDefault="00000000">
      <w:pPr>
        <w:pStyle w:val="Prrafodelista"/>
        <w:numPr>
          <w:ilvl w:val="0"/>
          <w:numId w:val="3"/>
        </w:numPr>
        <w:spacing w:after="80"/>
      </w:pPr>
      <w:r>
        <w:t>Presionar "Aprobar Cuenta (Trial 30 Días)" para activar el acceso, o "Rechazar" si corresponde.</w:t>
      </w:r>
    </w:p>
    <w:p w14:paraId="30388F58" w14:textId="77777777" w:rsidR="00EF1869" w:rsidRDefault="00000000">
      <w:pPr>
        <w:pBdr>
          <w:left w:val="single" w:sz="18" w:space="8" w:color="1B7A6E"/>
        </w:pBdr>
        <w:shd w:val="clear" w:color="auto" w:fill="EAF1F0"/>
        <w:spacing w:before="120" w:after="200"/>
      </w:pPr>
      <w:r>
        <w:rPr>
          <w:b/>
          <w:bCs/>
          <w:color w:val="1B7A6E"/>
        </w:rPr>
        <w:t xml:space="preserve">Nota: </w:t>
      </w:r>
      <w:r>
        <w:t>La aprobación también puede realizarse directamente desde el correo electrónico de notificación, con un botón de aprobación de 1 clic (ver sección 8.2).</w:t>
      </w:r>
    </w:p>
    <w:p w14:paraId="04DFFC83" w14:textId="77777777" w:rsidR="00EF1869" w:rsidRDefault="00000000">
      <w:pPr>
        <w:pStyle w:val="Ttulo2"/>
      </w:pPr>
      <w:r>
        <w:t>4.3 Configuración Global — Especialidades y Asignaturas</w:t>
      </w:r>
    </w:p>
    <w:p w14:paraId="1FE6E364" w14:textId="77777777" w:rsidR="00EF1869" w:rsidRDefault="00000000">
      <w:pPr>
        <w:spacing w:after="140" w:line="300" w:lineRule="auto"/>
      </w:pPr>
      <w:r>
        <w:t>En "Configuración" → pestaña "Especialidades &amp; Asignaturas" el Administrador puede:</w:t>
      </w:r>
    </w:p>
    <w:p w14:paraId="77AE36D6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 xml:space="preserve">Crear nuevas especialidades docentes, indicando un código sigla (por </w:t>
      </w:r>
      <w:proofErr w:type="gramStart"/>
      <w:r>
        <w:t>ejemplo</w:t>
      </w:r>
      <w:proofErr w:type="gramEnd"/>
      <w:r>
        <w:t xml:space="preserve"> HIST) y su nombre oficial.</w:t>
      </w:r>
    </w:p>
    <w:p w14:paraId="717AA2D4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Cargar en 1 clic las especialidades oficiales del MINEDUC (</w:t>
      </w:r>
      <w:proofErr w:type="gramStart"/>
      <w:r>
        <w:t>Inglés</w:t>
      </w:r>
      <w:proofErr w:type="gramEnd"/>
      <w:r>
        <w:t>, Historia, Educación Física, Artes, Música, Tecnología, Filosofía, entre otras).</w:t>
      </w:r>
    </w:p>
    <w:p w14:paraId="08C59F39" w14:textId="77777777" w:rsidR="00EF1869" w:rsidRDefault="00000000">
      <w:pPr>
        <w:spacing w:after="140" w:line="300" w:lineRule="auto"/>
      </w:pPr>
      <w:r>
        <w:t>Las especialidades creadas se sincronizan automáticamente con los formularios de registro de docentes, el módulo de evaluaciones y el banco de preguntas.</w:t>
      </w:r>
    </w:p>
    <w:p w14:paraId="2079F918" w14:textId="77777777" w:rsidR="00EF1869" w:rsidRDefault="00000000">
      <w:pPr>
        <w:pStyle w:val="Ttulo2"/>
      </w:pPr>
      <w:r>
        <w:t>4.4 Gestión de Docentes</w:t>
      </w:r>
    </w:p>
    <w:p w14:paraId="0255C7B8" w14:textId="77777777" w:rsidR="00EF1869" w:rsidRDefault="00000000">
      <w:pPr>
        <w:spacing w:after="140" w:line="300" w:lineRule="auto"/>
      </w:pPr>
      <w:r>
        <w:t xml:space="preserve">Desde el módulo de Profesores, el Administrador puede crear o editar la ficha de cada docente (nombre, apellido, RUT, correo, especialidad, cargo, establecimiento y contraseña inicial) mediante un formulario </w:t>
      </w:r>
      <w:r>
        <w:lastRenderedPageBreak/>
        <w:t>compacto de dos columnas. Al editar un docente existente, sus datos se cargan automáticamente en el formulario.</w:t>
      </w:r>
    </w:p>
    <w:p w14:paraId="2FDB8196" w14:textId="77777777" w:rsidR="00EF1869" w:rsidRDefault="00000000">
      <w:pPr>
        <w:pStyle w:val="Ttulo1"/>
      </w:pPr>
      <w:r>
        <w:t>5. Panel del Profesor</w:t>
      </w:r>
    </w:p>
    <w:p w14:paraId="130723A0" w14:textId="77777777" w:rsidR="00EF1869" w:rsidRDefault="00000000">
      <w:pPr>
        <w:spacing w:after="140" w:line="300" w:lineRule="auto"/>
      </w:pPr>
      <w:r>
        <w:t>Cada docente accede a un ambiente de trabajo acotado exclusivamente a su asignatura. No puede ver información de otras asignaturas.</w:t>
      </w:r>
    </w:p>
    <w:p w14:paraId="13EE6A39" w14:textId="77777777" w:rsidR="00EF1869" w:rsidRDefault="00000000">
      <w:pPr>
        <w:pStyle w:val="Ttulo2"/>
      </w:pPr>
      <w:r>
        <w:t>5.1 Banco de Preguntas</w:t>
      </w:r>
    </w:p>
    <w:p w14:paraId="3C6DCFEB" w14:textId="77777777" w:rsidR="00EF1869" w:rsidRDefault="00000000">
      <w:pPr>
        <w:spacing w:after="140" w:line="300" w:lineRule="auto"/>
      </w:pPr>
      <w:r>
        <w:t>Repositorio de preguntas propias de la asignatura del docente, organizadas por eje curricular y habilidad cognitiva. Sirve como base para construir nuevas evaluaciones.</w:t>
      </w:r>
    </w:p>
    <w:p w14:paraId="5BCE4196" w14:textId="77777777" w:rsidR="00EF1869" w:rsidRDefault="00000000">
      <w:pPr>
        <w:pStyle w:val="Ttulo2"/>
      </w:pPr>
      <w:r>
        <w:t>5.2 Evaluaciones</w:t>
      </w:r>
    </w:p>
    <w:p w14:paraId="12B701D2" w14:textId="77777777" w:rsidR="00EF1869" w:rsidRDefault="00000000">
      <w:pPr>
        <w:spacing w:after="140" w:line="300" w:lineRule="auto"/>
      </w:pPr>
      <w:r>
        <w:t>Permite crear, editar y administrar evaluaciones (ensayos tipo SIMCE u otras evaluaciones nacionales), incluyendo enunciados, textos, figuras y alternativas de respuesta (A, B, C y D). Cada evaluación puede visualizarse en modo facsímil antes de aplicarla.</w:t>
      </w:r>
    </w:p>
    <w:p w14:paraId="11CD7F1A" w14:textId="77777777" w:rsidR="00EF1869" w:rsidRDefault="00000000">
      <w:pPr>
        <w:pStyle w:val="Ttulo2"/>
      </w:pPr>
      <w:r>
        <w:t>5.3 Mis Alumnos y Cursos</w:t>
      </w:r>
    </w:p>
    <w:p w14:paraId="1391C990" w14:textId="77777777" w:rsidR="00EF1869" w:rsidRDefault="00000000">
      <w:pPr>
        <w:spacing w:after="140" w:line="300" w:lineRule="auto"/>
      </w:pPr>
      <w:r>
        <w:t>Listado de estudiantes a cargo del docente, filtrable por curso, con opción de importación masiva de nómina mediante archivo CSV.</w:t>
      </w:r>
    </w:p>
    <w:p w14:paraId="5AEE46DE" w14:textId="77777777" w:rsidR="00EF1869" w:rsidRDefault="00000000">
      <w:pPr>
        <w:pStyle w:val="Ttulo2"/>
      </w:pPr>
      <w:r>
        <w:t>5.4 Centro de Impresión y Generación de PDF</w:t>
      </w:r>
    </w:p>
    <w:p w14:paraId="02219D47" w14:textId="77777777" w:rsidR="00EF1869" w:rsidRDefault="00000000">
      <w:pPr>
        <w:spacing w:after="140" w:line="300" w:lineRule="auto"/>
      </w:pPr>
      <w:r>
        <w:t>Este es uno de los módulos centrales para la aplicación de evaluaciones en papel. Desde una evaluación, el botón de impresión abre un panel con varias opciones de documento: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EF1869" w14:paraId="2063E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B4C1D" w14:textId="77777777" w:rsidR="00EF1869" w:rsidRDefault="00000000"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72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CB88" w14:textId="77777777" w:rsidR="00EF1869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F1869" w14:paraId="62DCA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D36B4" w14:textId="77777777" w:rsidR="00EF1869" w:rsidRDefault="00000000">
            <w:r>
              <w:t>Cuadernillo de Evaluación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85834" w14:textId="77777777" w:rsidR="00EF1869" w:rsidRDefault="00000000">
            <w:r>
              <w:t>Documento membretado con enunciados, textos, figuras y alternativas A-D, listo para fotocopiar y entregar al curso.</w:t>
            </w:r>
          </w:p>
        </w:tc>
      </w:tr>
      <w:tr w:rsidR="00EF1869" w14:paraId="5A3E7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DBB7" w14:textId="77777777" w:rsidR="00EF1869" w:rsidRDefault="00000000">
            <w:r>
              <w:t>Hoja de Respuestas Óptica</w:t>
            </w:r>
          </w:p>
        </w:tc>
        <w:tc>
          <w:tcPr>
            <w:tcW w:w="72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DE608" w14:textId="77777777" w:rsidR="00EF1869" w:rsidRDefault="00000000">
            <w:r>
              <w:t>Hoja de respuestas tipo "burbujas" (</w:t>
            </w:r>
            <w:proofErr w:type="spellStart"/>
            <w:r>
              <w:t>bubble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>) con hasta 35 ítems en 4 columnas, en una sola página, para corrección o escaneo rápido.</w:t>
            </w:r>
          </w:p>
        </w:tc>
      </w:tr>
      <w:tr w:rsidR="00EF1869" w14:paraId="57CF0F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2D1E0" w14:textId="77777777" w:rsidR="00EF1869" w:rsidRDefault="00000000">
            <w:r>
              <w:t>Pauta Clave Docente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A536C" w14:textId="77777777" w:rsidR="00EF1869" w:rsidRDefault="00000000">
            <w:r>
              <w:t>Tabla de respuestas correctas con el eje curricular, la habilidad evaluada y el puntaje de cada pregunta, de uso exclusivo del profesor.</w:t>
            </w:r>
          </w:p>
        </w:tc>
      </w:tr>
      <w:tr w:rsidR="00EF1869" w14:paraId="678E9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F20E" w14:textId="77777777" w:rsidR="00EF1869" w:rsidRDefault="00000000">
            <w:r>
              <w:t>Ficha de Nivelación Pedagógica</w:t>
            </w:r>
          </w:p>
        </w:tc>
        <w:tc>
          <w:tcPr>
            <w:tcW w:w="7200" w:type="dxa"/>
            <w:shd w:val="clear" w:color="auto" w:fill="EAF1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CDFB3" w14:textId="77777777" w:rsidR="00EF1869" w:rsidRDefault="00000000">
            <w:r>
              <w:t>Ficha individual de reforzamiento con diagnóstico curricular, un plan de trabajo de 3 semanas y espacio para 4 firmas oficiales.</w:t>
            </w:r>
          </w:p>
        </w:tc>
      </w:tr>
    </w:tbl>
    <w:p w14:paraId="652949E9" w14:textId="77777777" w:rsidR="00EF1869" w:rsidRDefault="00000000">
      <w:pPr>
        <w:pStyle w:val="Ttulo2"/>
      </w:pPr>
      <w:r>
        <w:t>5.5 Impresión personalizada por alumno</w:t>
      </w:r>
    </w:p>
    <w:p w14:paraId="7C054BBA" w14:textId="77777777" w:rsidR="00EF1869" w:rsidRDefault="00000000">
      <w:pPr>
        <w:spacing w:after="140" w:line="300" w:lineRule="auto"/>
      </w:pPr>
      <w:r>
        <w:t xml:space="preserve">Dentro del Centro de Impresión, la pestaña "2. Por Alumno" permite seleccionar uno, varios o todos los estudiantes de un curso (botón "Marcar Todos") y generar copias individuales del cuadernillo con el </w:t>
      </w:r>
      <w:r>
        <w:lastRenderedPageBreak/>
        <w:t>nombre, RUT, curso y número de lista de cada alumno ya impresos en el encabezado, separadas automáticamente para fotocopiar y entregar.</w:t>
      </w:r>
    </w:p>
    <w:p w14:paraId="723727D6" w14:textId="77777777" w:rsidR="00EF1869" w:rsidRDefault="00000000">
      <w:pPr>
        <w:pStyle w:val="Ttulo2"/>
      </w:pPr>
      <w:r>
        <w:t>5.6 Ingreso Rápido de Respuestas Físicas</w:t>
      </w:r>
    </w:p>
    <w:p w14:paraId="490033F4" w14:textId="77777777" w:rsidR="00EF1869" w:rsidRDefault="00000000">
      <w:pPr>
        <w:spacing w:after="140" w:line="300" w:lineRule="auto"/>
      </w:pPr>
      <w:r>
        <w:t>Para digitalizar evaluaciones respondidas en papel, el módulo de Ingreso Rápido de Respuestas permite:</w:t>
      </w:r>
    </w:p>
    <w:p w14:paraId="27D5F12F" w14:textId="77777777" w:rsidR="00EF1869" w:rsidRDefault="00000000">
      <w:pPr>
        <w:pStyle w:val="Prrafodelista"/>
        <w:numPr>
          <w:ilvl w:val="0"/>
          <w:numId w:val="4"/>
        </w:numPr>
        <w:spacing w:after="80"/>
      </w:pPr>
      <w:r>
        <w:t>Seleccionar al alumno del curso correspondiente.</w:t>
      </w:r>
    </w:p>
    <w:p w14:paraId="55924DDF" w14:textId="77777777" w:rsidR="00EF1869" w:rsidRDefault="00000000">
      <w:pPr>
        <w:pStyle w:val="Prrafodelista"/>
        <w:numPr>
          <w:ilvl w:val="0"/>
          <w:numId w:val="4"/>
        </w:numPr>
        <w:spacing w:after="80"/>
      </w:pPr>
      <w:r>
        <w:t>Adjuntar, opcionalmente, una foto de respaldo de la hoja física (desde cámara o celular).</w:t>
      </w:r>
    </w:p>
    <w:p w14:paraId="68C24DE2" w14:textId="77777777" w:rsidR="00EF1869" w:rsidRDefault="00000000">
      <w:pPr>
        <w:pStyle w:val="Prrafodelista"/>
        <w:numPr>
          <w:ilvl w:val="0"/>
          <w:numId w:val="4"/>
        </w:numPr>
        <w:spacing w:after="80"/>
      </w:pPr>
      <w:r>
        <w:t>Marcar en la grilla óptica interactiva (A/B/C/D) la alternativa que el alumno respondió en cada pregunta, con un clic por ítem.</w:t>
      </w:r>
    </w:p>
    <w:p w14:paraId="0132CA32" w14:textId="77777777" w:rsidR="00EF1869" w:rsidRDefault="00000000">
      <w:pPr>
        <w:pStyle w:val="Prrafodelista"/>
        <w:numPr>
          <w:ilvl w:val="0"/>
          <w:numId w:val="4"/>
        </w:numPr>
        <w:spacing w:after="80"/>
      </w:pPr>
      <w:r>
        <w:t>Revisar el cálculo automático en tiempo real del porcentaje de logro y el puntaje SIMCE estimado.</w:t>
      </w:r>
    </w:p>
    <w:p w14:paraId="148393A5" w14:textId="77777777" w:rsidR="00EF1869" w:rsidRDefault="00000000">
      <w:pPr>
        <w:pStyle w:val="Prrafodelista"/>
        <w:numPr>
          <w:ilvl w:val="0"/>
          <w:numId w:val="4"/>
        </w:numPr>
        <w:spacing w:after="80"/>
      </w:pPr>
      <w:r>
        <w:t>Presionar "Guardar y Siguiente Alumno" para continuar con el resto del curso de forma ágil.</w:t>
      </w:r>
    </w:p>
    <w:p w14:paraId="16C3CC41" w14:textId="77777777" w:rsidR="00EF1869" w:rsidRDefault="00000000">
      <w:pPr>
        <w:pStyle w:val="Ttulo2"/>
      </w:pPr>
      <w:r>
        <w:t>5.7 Seguimiento y Avance Docente (UTP)</w:t>
      </w:r>
    </w:p>
    <w:p w14:paraId="707F9823" w14:textId="77777777" w:rsidR="00EF1869" w:rsidRDefault="00000000">
      <w:pPr>
        <w:spacing w:after="140" w:line="300" w:lineRule="auto"/>
      </w:pPr>
      <w:r>
        <w:t>Módulo de seguimiento de cobertura curricular, que muestra el avance de los Objetivos de Aprendizaje trabajados por el docente durante el período.</w:t>
      </w:r>
    </w:p>
    <w:p w14:paraId="69FC79F3" w14:textId="77777777" w:rsidR="00EF1869" w:rsidRDefault="00000000">
      <w:pPr>
        <w:pStyle w:val="Ttulo2"/>
      </w:pPr>
      <w:r>
        <w:t>5.8 Planes de Reforzamiento</w:t>
      </w:r>
    </w:p>
    <w:p w14:paraId="15DF51D8" w14:textId="77777777" w:rsidR="00EF1869" w:rsidRDefault="00000000">
      <w:pPr>
        <w:spacing w:after="140" w:line="300" w:lineRule="auto"/>
      </w:pPr>
      <w:r>
        <w:t>A partir de los resultados de una evaluación, el sistema identifica brechas de aprendizaje por eje curricular y genera automáticamente un plan de reforzamiento sugerido para el alumno o el curso, exportable como Ficha de Nivelación Pedagógica (ver 5.4).</w:t>
      </w:r>
    </w:p>
    <w:p w14:paraId="33539AE5" w14:textId="77777777" w:rsidR="00EF1869" w:rsidRDefault="00000000">
      <w:pPr>
        <w:pStyle w:val="Ttulo1"/>
      </w:pPr>
      <w:r>
        <w:t>6. Portal del Alumno</w:t>
      </w:r>
    </w:p>
    <w:p w14:paraId="296A0B59" w14:textId="77777777" w:rsidR="00EF1869" w:rsidRDefault="00000000">
      <w:pPr>
        <w:spacing w:after="140" w:line="300" w:lineRule="auto"/>
      </w:pPr>
      <w:r>
        <w:t>El estudiante accede a un portal simple, enfocado únicamente en la rendición de evaluaciones.</w:t>
      </w:r>
    </w:p>
    <w:p w14:paraId="64422C19" w14:textId="77777777" w:rsidR="00EF1869" w:rsidRDefault="00000000">
      <w:pPr>
        <w:pStyle w:val="Ttulo2"/>
      </w:pPr>
      <w:r>
        <w:t>6.1 Mis Evaluaciones</w:t>
      </w:r>
    </w:p>
    <w:p w14:paraId="59A2A1F5" w14:textId="77777777" w:rsidR="00EF1869" w:rsidRDefault="00000000">
      <w:pPr>
        <w:spacing w:after="140" w:line="300" w:lineRule="auto"/>
      </w:pPr>
      <w:r>
        <w:t>Lista las evaluaciones disponibles para el alumno según su curso y asignatura.</w:t>
      </w:r>
    </w:p>
    <w:p w14:paraId="4F2C1CE7" w14:textId="77777777" w:rsidR="00EF1869" w:rsidRDefault="00000000">
      <w:pPr>
        <w:pStyle w:val="Ttulo2"/>
      </w:pPr>
      <w:r>
        <w:t>6.2 Rendir una evaluación</w:t>
      </w:r>
    </w:p>
    <w:p w14:paraId="6A5DAF25" w14:textId="77777777" w:rsidR="00EF1869" w:rsidRDefault="00000000">
      <w:pPr>
        <w:pStyle w:val="Prrafodelista"/>
        <w:numPr>
          <w:ilvl w:val="0"/>
          <w:numId w:val="5"/>
        </w:numPr>
        <w:spacing w:after="80"/>
      </w:pPr>
      <w:r>
        <w:t>Ingresar a "Mis Evaluaciones" y seleccionar la evaluación pendiente.</w:t>
      </w:r>
    </w:p>
    <w:p w14:paraId="2715077E" w14:textId="77777777" w:rsidR="00EF1869" w:rsidRDefault="00000000">
      <w:pPr>
        <w:pStyle w:val="Prrafodelista"/>
        <w:numPr>
          <w:ilvl w:val="0"/>
          <w:numId w:val="5"/>
        </w:numPr>
        <w:spacing w:after="80"/>
      </w:pPr>
      <w:r>
        <w:t>Iniciar el ensayo: se activa un temporizador visible durante toda la prueba.</w:t>
      </w:r>
    </w:p>
    <w:p w14:paraId="6CCD3993" w14:textId="77777777" w:rsidR="00EF1869" w:rsidRDefault="00000000">
      <w:pPr>
        <w:pStyle w:val="Prrafodelista"/>
        <w:numPr>
          <w:ilvl w:val="0"/>
          <w:numId w:val="5"/>
        </w:numPr>
        <w:spacing w:after="80"/>
      </w:pPr>
      <w:r>
        <w:t>Responder cada pregunta seleccionando una alternativa y avanzar con la navegación entre preguntas.</w:t>
      </w:r>
    </w:p>
    <w:p w14:paraId="18269D36" w14:textId="77777777" w:rsidR="00EF1869" w:rsidRDefault="00000000">
      <w:pPr>
        <w:pStyle w:val="Prrafodelista"/>
        <w:numPr>
          <w:ilvl w:val="0"/>
          <w:numId w:val="5"/>
        </w:numPr>
        <w:spacing w:after="80"/>
      </w:pPr>
      <w:r>
        <w:t>Al finalizar, el sistema entrega retroalimentación pregunta a pregunta, mostrando la alternativa correcta.</w:t>
      </w:r>
    </w:p>
    <w:p w14:paraId="1C69EE2C" w14:textId="77777777" w:rsidR="00EF1869" w:rsidRDefault="00000000">
      <w:pPr>
        <w:pStyle w:val="Ttulo1"/>
      </w:pPr>
      <w:r>
        <w:t>7. Reportes y Análisis de Resultados</w:t>
      </w:r>
    </w:p>
    <w:p w14:paraId="26E2C163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Reportes tabulados por evaluación, con desglose por eje curricular y habilidad cognitiva.</w:t>
      </w:r>
    </w:p>
    <w:p w14:paraId="6421BDAB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 xml:space="preserve">Gráficos de barra por eje temático (construidos con </w:t>
      </w:r>
      <w:proofErr w:type="spellStart"/>
      <w:r>
        <w:t>Recharts</w:t>
      </w:r>
      <w:proofErr w:type="spellEnd"/>
      <w:r>
        <w:t>) para visualizar fortalezas y debilidades del curso.</w:t>
      </w:r>
    </w:p>
    <w:p w14:paraId="7D7626A1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Mapa de calor curricular a nivel de establecimiento (vista Administrador/UTP).</w:t>
      </w:r>
    </w:p>
    <w:p w14:paraId="38B4E2B4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 xml:space="preserve">Comparativo histórico de resultados SIMCE (proyección </w:t>
      </w:r>
      <w:proofErr w:type="spellStart"/>
      <w:r>
        <w:t>multi-año</w:t>
      </w:r>
      <w:proofErr w:type="spellEnd"/>
      <w:r>
        <w:t>).</w:t>
      </w:r>
    </w:p>
    <w:p w14:paraId="0E69E2BE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Alertas automáticas de alumnos con brechas críticas de aprendizaje (bajo 40% de logro).</w:t>
      </w:r>
    </w:p>
    <w:p w14:paraId="0F2C5437" w14:textId="77777777" w:rsidR="00EF1869" w:rsidRDefault="00000000">
      <w:pPr>
        <w:pStyle w:val="Ttulo1"/>
      </w:pPr>
      <w:r>
        <w:t>8. Registro y Aprobación de Nuevas Cuentas</w:t>
      </w:r>
    </w:p>
    <w:p w14:paraId="32A77682" w14:textId="77777777" w:rsidR="00EF1869" w:rsidRDefault="00000000">
      <w:pPr>
        <w:spacing w:after="140" w:line="300" w:lineRule="auto"/>
      </w:pPr>
      <w:r>
        <w:t>El acceso de nuevos docentes se gestiona mediante un flujo formal de solicitud y aprobación, sin accesos automáticos ni de prueba en el entorno de producción.</w:t>
      </w:r>
    </w:p>
    <w:p w14:paraId="5D7A195D" w14:textId="77777777" w:rsidR="00EF1869" w:rsidRDefault="00000000">
      <w:pPr>
        <w:pStyle w:val="Ttulo2"/>
      </w:pPr>
      <w:r>
        <w:t>8.1 Solicitud de acceso (nuevo docente)</w:t>
      </w:r>
    </w:p>
    <w:p w14:paraId="302BF135" w14:textId="77777777" w:rsidR="00EF1869" w:rsidRDefault="00000000">
      <w:pPr>
        <w:pStyle w:val="Prrafodelista"/>
        <w:numPr>
          <w:ilvl w:val="0"/>
          <w:numId w:val="6"/>
        </w:numPr>
        <w:spacing w:after="80"/>
      </w:pPr>
      <w:r>
        <w:t>Ingresar a la pantalla de Registro desde la Landing Page.</w:t>
      </w:r>
    </w:p>
    <w:p w14:paraId="20D151BA" w14:textId="77777777" w:rsidR="00EF1869" w:rsidRDefault="00000000">
      <w:pPr>
        <w:pStyle w:val="Prrafodelista"/>
        <w:numPr>
          <w:ilvl w:val="0"/>
          <w:numId w:val="6"/>
        </w:numPr>
        <w:spacing w:after="80"/>
      </w:pPr>
      <w:r>
        <w:t>Completar los datos solicitados: nombre, correo, contraseña, especialidad/asignatura principal y el RBD del establecimiento.</w:t>
      </w:r>
    </w:p>
    <w:p w14:paraId="19390D63" w14:textId="77777777" w:rsidR="00EF1869" w:rsidRDefault="00000000">
      <w:pPr>
        <w:pStyle w:val="Prrafodelista"/>
        <w:numPr>
          <w:ilvl w:val="0"/>
          <w:numId w:val="6"/>
        </w:numPr>
        <w:spacing w:after="80"/>
      </w:pPr>
      <w:r>
        <w:t>Enviar la solicitud. El sistema muestra una pantalla de confirmación indicando que la cuenta quedó en proceso de validación institucional.</w:t>
      </w:r>
    </w:p>
    <w:p w14:paraId="3CC34703" w14:textId="77777777" w:rsidR="00EF1869" w:rsidRDefault="00000000">
      <w:pPr>
        <w:pStyle w:val="Ttulo2"/>
      </w:pPr>
      <w:r>
        <w:t>8.2 Aprobación por parte del Administrador</w:t>
      </w:r>
    </w:p>
    <w:p w14:paraId="2A8812D6" w14:textId="77777777" w:rsidR="00EF1869" w:rsidRDefault="00000000">
      <w:pPr>
        <w:spacing w:after="140" w:line="300" w:lineRule="auto"/>
      </w:pPr>
      <w:r>
        <w:t>La solicitud puede aprobarse por dos canales oficiales:</w:t>
      </w:r>
    </w:p>
    <w:p w14:paraId="41475FED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Panel Administrador: en "Gestión de Usuarios" → "Solicitudes Pendientes", revisando los datos y presionando "Aprobar Cuenta (Trial 30 días)" o "Rechazar".</w:t>
      </w:r>
    </w:p>
    <w:p w14:paraId="6A37EC2C" w14:textId="77777777" w:rsidR="00EF1869" w:rsidRDefault="00000000">
      <w:pPr>
        <w:pStyle w:val="Prrafodelista"/>
        <w:numPr>
          <w:ilvl w:val="0"/>
          <w:numId w:val="1"/>
        </w:numPr>
        <w:spacing w:after="80"/>
      </w:pPr>
      <w:r>
        <w:t>Correo electrónico: el Administrador recibe una notificación automática por correo (vía Google SMTP / Gmail) con un botón de aprobación directa de 1 clic.</w:t>
      </w:r>
    </w:p>
    <w:p w14:paraId="7E6C5575" w14:textId="77777777" w:rsidR="00EF1869" w:rsidRDefault="00000000">
      <w:pPr>
        <w:pBdr>
          <w:left w:val="single" w:sz="18" w:space="8" w:color="1B7A6E"/>
        </w:pBdr>
        <w:shd w:val="clear" w:color="auto" w:fill="EAF1F0"/>
        <w:spacing w:before="120" w:after="200"/>
      </w:pPr>
      <w:r>
        <w:rPr>
          <w:b/>
          <w:bCs/>
          <w:color w:val="1B7A6E"/>
        </w:rPr>
        <w:t xml:space="preserve">Nota: </w:t>
      </w:r>
      <w:r>
        <w:t>Al aprobar, la cuenta activa automáticamente un período de prueba (trial) de 30 días de acceso institucional.</w:t>
      </w:r>
    </w:p>
    <w:p w14:paraId="1D1764EA" w14:textId="77777777" w:rsidR="00EF1869" w:rsidRDefault="00000000">
      <w:pPr>
        <w:pStyle w:val="Ttulo2"/>
      </w:pPr>
      <w:r>
        <w:t>8.3 Recuperación de sesión</w:t>
      </w:r>
    </w:p>
    <w:p w14:paraId="25871EC8" w14:textId="77777777" w:rsidR="00EF1869" w:rsidRDefault="00000000">
      <w:pPr>
        <w:spacing w:after="140" w:line="300" w:lineRule="auto"/>
      </w:pPr>
      <w:r>
        <w:t>Si la sesión se pierde por algún motivo, basta con volver a iniciar sesión con el correo y contraseña habituales; el sistema restaura el perfil y los permisos correspondientes al rol del usuario.</w:t>
      </w:r>
    </w:p>
    <w:p w14:paraId="4BB493DB" w14:textId="77777777" w:rsidR="00EF1869" w:rsidRDefault="00000000">
      <w:pPr>
        <w:pStyle w:val="Ttulo1"/>
      </w:pPr>
      <w:r>
        <w:t>9. Preguntas Frecuentes</w:t>
      </w:r>
    </w:p>
    <w:p w14:paraId="6999110C" w14:textId="77777777" w:rsidR="00EF1869" w:rsidRDefault="00000000">
      <w:pPr>
        <w:pStyle w:val="Ttulo2"/>
      </w:pPr>
      <w:r>
        <w:t>¿Olvidé mi contraseña, qué hago?</w:t>
      </w:r>
    </w:p>
    <w:p w14:paraId="302FE70E" w14:textId="77777777" w:rsidR="00EF1869" w:rsidRDefault="00000000">
      <w:pPr>
        <w:spacing w:after="140" w:line="300" w:lineRule="auto"/>
      </w:pPr>
      <w:r>
        <w:t>Contactar al Administrador del establecimiento para que restablezca el acceso desde el panel de Gestión de Usuarios.</w:t>
      </w:r>
    </w:p>
    <w:p w14:paraId="38BFDAEE" w14:textId="77777777" w:rsidR="00EF1869" w:rsidRDefault="00000000">
      <w:pPr>
        <w:pStyle w:val="Ttulo2"/>
      </w:pPr>
      <w:r>
        <w:t>¿Por qué no veo la asignatura de otro profesor?</w:t>
      </w:r>
    </w:p>
    <w:p w14:paraId="333EA3F2" w14:textId="77777777" w:rsidR="00EF1869" w:rsidRDefault="00000000">
      <w:pPr>
        <w:spacing w:after="140" w:line="300" w:lineRule="auto"/>
      </w:pPr>
      <w:r>
        <w:lastRenderedPageBreak/>
        <w:t>Es un comportamiento esperado: cada docente solo visualiza el banco de preguntas, evaluaciones y alumnos de su propia asignatura, como parte del diseño de aislamiento por asignatura del sistema.</w:t>
      </w:r>
    </w:p>
    <w:p w14:paraId="05243955" w14:textId="77777777" w:rsidR="00EF1869" w:rsidRDefault="00000000">
      <w:pPr>
        <w:pStyle w:val="Ttulo2"/>
      </w:pPr>
      <w:r>
        <w:t>¿Por qué no aparece la opción "Configuración" en mi menú?</w:t>
      </w:r>
    </w:p>
    <w:p w14:paraId="59B8311E" w14:textId="77777777" w:rsidR="00EF1869" w:rsidRDefault="00000000">
      <w:pPr>
        <w:spacing w:after="140" w:line="300" w:lineRule="auto"/>
      </w:pPr>
      <w:r>
        <w:t>Esa sección está reservada exclusivamente para el rol Administrador. Los perfiles de Profesor y Alumno no tienen acceso a ella.</w:t>
      </w:r>
    </w:p>
    <w:p w14:paraId="0A41316E" w14:textId="77777777" w:rsidR="00EF1869" w:rsidRDefault="00000000">
      <w:pPr>
        <w:pStyle w:val="Ttulo2"/>
      </w:pPr>
      <w:r>
        <w:t>Al imprimir el cuadernillo sale una hoja en blanco o se corta una pregunta, ¿qué hago?</w:t>
      </w:r>
    </w:p>
    <w:p w14:paraId="02120129" w14:textId="77777777" w:rsidR="00EF1869" w:rsidRDefault="00000000">
      <w:pPr>
        <w:spacing w:after="140" w:line="300" w:lineRule="auto"/>
      </w:pPr>
      <w:r>
        <w:t>Verificar que se está usando la versión más reciente de la plataforma (recargar la página) y que el navegador tiene la vista de impresión estándar habilitada. Si el problema persiste, reportarlo al equipo de soporte técnico del establecimiento.</w:t>
      </w:r>
    </w:p>
    <w:p w14:paraId="07C33E37" w14:textId="77777777" w:rsidR="00EF1869" w:rsidRDefault="00000000">
      <w:pPr>
        <w:pStyle w:val="Ttulo2"/>
      </w:pPr>
      <w:r>
        <w:t>¿Los datos de mis alumnos son seguros?</w:t>
      </w:r>
    </w:p>
    <w:p w14:paraId="68367FEC" w14:textId="77777777" w:rsidR="00EF1869" w:rsidRDefault="00000000">
      <w:pPr>
        <w:spacing w:after="140" w:line="300" w:lineRule="auto"/>
      </w:pPr>
      <w:r>
        <w:t>La plataforma utiliza autenticación, control de acceso por roles y reglas de seguridad a nivel de base de datos (RLS) para asegurar que cada usuario solo pueda ver la información que le corresponde.</w:t>
      </w:r>
    </w:p>
    <w:p w14:paraId="0DD67D8F" w14:textId="77777777" w:rsidR="00EF1869" w:rsidRDefault="00000000">
      <w:pPr>
        <w:pStyle w:val="Ttulo1"/>
      </w:pPr>
      <w:r>
        <w:t>10. Soporte</w:t>
      </w:r>
    </w:p>
    <w:p w14:paraId="789B92AA" w14:textId="77777777" w:rsidR="00EF1869" w:rsidRDefault="00000000">
      <w:pPr>
        <w:spacing w:after="140" w:line="300" w:lineRule="auto"/>
      </w:pPr>
      <w:r>
        <w:t xml:space="preserve">Para consultas, incidencias técnicas o solicitudes de acceso, contactar al Administrador del establecimiento o al equipo </w:t>
      </w:r>
      <w:proofErr w:type="spellStart"/>
      <w:r>
        <w:t>Sysget</w:t>
      </w:r>
      <w:proofErr w:type="spellEnd"/>
      <w:r>
        <w:t xml:space="preserve"> </w:t>
      </w:r>
      <w:proofErr w:type="spellStart"/>
      <w:r>
        <w:t>SpA</w:t>
      </w:r>
      <w:proofErr w:type="spellEnd"/>
      <w:r>
        <w:t xml:space="preserve"> a través de los canales institucionales definidos por el colegio.</w:t>
      </w:r>
    </w:p>
    <w:sectPr w:rsidR="00EF1869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D601" w14:textId="77777777" w:rsidR="000E399C" w:rsidRDefault="000E399C">
      <w:r>
        <w:separator/>
      </w:r>
    </w:p>
  </w:endnote>
  <w:endnote w:type="continuationSeparator" w:id="0">
    <w:p w14:paraId="25585F42" w14:textId="77777777" w:rsidR="000E399C" w:rsidRDefault="000E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E9E4" w14:textId="77777777" w:rsidR="00EF1869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8171D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8171D7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B8B8E" w14:textId="77777777" w:rsidR="000E399C" w:rsidRDefault="000E399C">
      <w:r>
        <w:separator/>
      </w:r>
    </w:p>
  </w:footnote>
  <w:footnote w:type="continuationSeparator" w:id="0">
    <w:p w14:paraId="15B77E47" w14:textId="77777777" w:rsidR="000E399C" w:rsidRDefault="000E3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9B00" w14:textId="77777777" w:rsidR="00EF1869" w:rsidRDefault="00000000">
    <w:pPr>
      <w:jc w:val="right"/>
    </w:pPr>
    <w:proofErr w:type="spellStart"/>
    <w:r>
      <w:rPr>
        <w:color w:val="555555"/>
        <w:sz w:val="16"/>
        <w:szCs w:val="16"/>
      </w:rPr>
      <w:t>Sysget</w:t>
    </w:r>
    <w:proofErr w:type="spellEnd"/>
    <w:r>
      <w:rPr>
        <w:color w:val="555555"/>
        <w:sz w:val="16"/>
        <w:szCs w:val="16"/>
      </w:rPr>
      <w:t xml:space="preserve"> Saber —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B75"/>
    <w:multiLevelType w:val="hybridMultilevel"/>
    <w:tmpl w:val="8632A404"/>
    <w:lvl w:ilvl="0" w:tplc="AFA26A14">
      <w:start w:val="1"/>
      <w:numFmt w:val="decimal"/>
      <w:lvlText w:val="%1."/>
      <w:lvlJc w:val="left"/>
      <w:pPr>
        <w:ind w:left="420" w:hanging="260"/>
      </w:pPr>
    </w:lvl>
    <w:lvl w:ilvl="1" w:tplc="EE72249E">
      <w:numFmt w:val="decimal"/>
      <w:lvlText w:val=""/>
      <w:lvlJc w:val="left"/>
    </w:lvl>
    <w:lvl w:ilvl="2" w:tplc="30629598">
      <w:numFmt w:val="decimal"/>
      <w:lvlText w:val=""/>
      <w:lvlJc w:val="left"/>
    </w:lvl>
    <w:lvl w:ilvl="3" w:tplc="8DD6BD68">
      <w:numFmt w:val="decimal"/>
      <w:lvlText w:val=""/>
      <w:lvlJc w:val="left"/>
    </w:lvl>
    <w:lvl w:ilvl="4" w:tplc="DFC4DEB4">
      <w:numFmt w:val="decimal"/>
      <w:lvlText w:val=""/>
      <w:lvlJc w:val="left"/>
    </w:lvl>
    <w:lvl w:ilvl="5" w:tplc="43C07E18">
      <w:numFmt w:val="decimal"/>
      <w:lvlText w:val=""/>
      <w:lvlJc w:val="left"/>
    </w:lvl>
    <w:lvl w:ilvl="6" w:tplc="EE746B40">
      <w:numFmt w:val="decimal"/>
      <w:lvlText w:val=""/>
      <w:lvlJc w:val="left"/>
    </w:lvl>
    <w:lvl w:ilvl="7" w:tplc="E9D2A092">
      <w:numFmt w:val="decimal"/>
      <w:lvlText w:val=""/>
      <w:lvlJc w:val="left"/>
    </w:lvl>
    <w:lvl w:ilvl="8" w:tplc="83827B20">
      <w:numFmt w:val="decimal"/>
      <w:lvlText w:val=""/>
      <w:lvlJc w:val="left"/>
    </w:lvl>
  </w:abstractNum>
  <w:abstractNum w:abstractNumId="1" w15:restartNumberingAfterBreak="0">
    <w:nsid w:val="19741BAC"/>
    <w:multiLevelType w:val="hybridMultilevel"/>
    <w:tmpl w:val="BA2A55F2"/>
    <w:lvl w:ilvl="0" w:tplc="93BCFD78">
      <w:start w:val="1"/>
      <w:numFmt w:val="bullet"/>
      <w:lvlText w:val="●"/>
      <w:lvlJc w:val="left"/>
      <w:pPr>
        <w:ind w:left="720" w:hanging="360"/>
      </w:pPr>
    </w:lvl>
    <w:lvl w:ilvl="1" w:tplc="81868ACE">
      <w:start w:val="1"/>
      <w:numFmt w:val="bullet"/>
      <w:lvlText w:val="○"/>
      <w:lvlJc w:val="left"/>
      <w:pPr>
        <w:ind w:left="1440" w:hanging="360"/>
      </w:pPr>
    </w:lvl>
    <w:lvl w:ilvl="2" w:tplc="93C0B232">
      <w:start w:val="1"/>
      <w:numFmt w:val="bullet"/>
      <w:lvlText w:val="■"/>
      <w:lvlJc w:val="left"/>
      <w:pPr>
        <w:ind w:left="2160" w:hanging="360"/>
      </w:pPr>
    </w:lvl>
    <w:lvl w:ilvl="3" w:tplc="B4D82ECA">
      <w:start w:val="1"/>
      <w:numFmt w:val="bullet"/>
      <w:lvlText w:val="●"/>
      <w:lvlJc w:val="left"/>
      <w:pPr>
        <w:ind w:left="2880" w:hanging="360"/>
      </w:pPr>
    </w:lvl>
    <w:lvl w:ilvl="4" w:tplc="6DF00724">
      <w:start w:val="1"/>
      <w:numFmt w:val="bullet"/>
      <w:lvlText w:val="○"/>
      <w:lvlJc w:val="left"/>
      <w:pPr>
        <w:ind w:left="3600" w:hanging="360"/>
      </w:pPr>
    </w:lvl>
    <w:lvl w:ilvl="5" w:tplc="74FA258C">
      <w:start w:val="1"/>
      <w:numFmt w:val="bullet"/>
      <w:lvlText w:val="■"/>
      <w:lvlJc w:val="left"/>
      <w:pPr>
        <w:ind w:left="4320" w:hanging="360"/>
      </w:pPr>
    </w:lvl>
    <w:lvl w:ilvl="6" w:tplc="D74E48E6">
      <w:start w:val="1"/>
      <w:numFmt w:val="bullet"/>
      <w:lvlText w:val="●"/>
      <w:lvlJc w:val="left"/>
      <w:pPr>
        <w:ind w:left="5040" w:hanging="360"/>
      </w:pPr>
    </w:lvl>
    <w:lvl w:ilvl="7" w:tplc="2500C5B6">
      <w:start w:val="1"/>
      <w:numFmt w:val="bullet"/>
      <w:lvlText w:val="●"/>
      <w:lvlJc w:val="left"/>
      <w:pPr>
        <w:ind w:left="5760" w:hanging="360"/>
      </w:pPr>
    </w:lvl>
    <w:lvl w:ilvl="8" w:tplc="7DAA66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D63D83"/>
    <w:multiLevelType w:val="hybridMultilevel"/>
    <w:tmpl w:val="FBDA6460"/>
    <w:lvl w:ilvl="0" w:tplc="3682A93E">
      <w:start w:val="1"/>
      <w:numFmt w:val="decimal"/>
      <w:lvlText w:val="%1."/>
      <w:lvlJc w:val="left"/>
      <w:pPr>
        <w:ind w:left="420" w:hanging="260"/>
      </w:pPr>
    </w:lvl>
    <w:lvl w:ilvl="1" w:tplc="340C0C54">
      <w:numFmt w:val="decimal"/>
      <w:lvlText w:val=""/>
      <w:lvlJc w:val="left"/>
    </w:lvl>
    <w:lvl w:ilvl="2" w:tplc="4CACD438">
      <w:numFmt w:val="decimal"/>
      <w:lvlText w:val=""/>
      <w:lvlJc w:val="left"/>
    </w:lvl>
    <w:lvl w:ilvl="3" w:tplc="28C2FEEC">
      <w:numFmt w:val="decimal"/>
      <w:lvlText w:val=""/>
      <w:lvlJc w:val="left"/>
    </w:lvl>
    <w:lvl w:ilvl="4" w:tplc="3D80E52C">
      <w:numFmt w:val="decimal"/>
      <w:lvlText w:val=""/>
      <w:lvlJc w:val="left"/>
    </w:lvl>
    <w:lvl w:ilvl="5" w:tplc="7B6EB810">
      <w:numFmt w:val="decimal"/>
      <w:lvlText w:val=""/>
      <w:lvlJc w:val="left"/>
    </w:lvl>
    <w:lvl w:ilvl="6" w:tplc="DAB26A72">
      <w:numFmt w:val="decimal"/>
      <w:lvlText w:val=""/>
      <w:lvlJc w:val="left"/>
    </w:lvl>
    <w:lvl w:ilvl="7" w:tplc="FCC4AC1E">
      <w:numFmt w:val="decimal"/>
      <w:lvlText w:val=""/>
      <w:lvlJc w:val="left"/>
    </w:lvl>
    <w:lvl w:ilvl="8" w:tplc="9DF8B9E0">
      <w:numFmt w:val="decimal"/>
      <w:lvlText w:val=""/>
      <w:lvlJc w:val="left"/>
    </w:lvl>
  </w:abstractNum>
  <w:abstractNum w:abstractNumId="3" w15:restartNumberingAfterBreak="0">
    <w:nsid w:val="6A2F4F04"/>
    <w:multiLevelType w:val="hybridMultilevel"/>
    <w:tmpl w:val="307084C8"/>
    <w:lvl w:ilvl="0" w:tplc="81263332">
      <w:start w:val="1"/>
      <w:numFmt w:val="decimal"/>
      <w:lvlText w:val="%1."/>
      <w:lvlJc w:val="left"/>
      <w:pPr>
        <w:ind w:left="420" w:hanging="260"/>
      </w:pPr>
    </w:lvl>
    <w:lvl w:ilvl="1" w:tplc="5A721D02">
      <w:numFmt w:val="decimal"/>
      <w:lvlText w:val=""/>
      <w:lvlJc w:val="left"/>
    </w:lvl>
    <w:lvl w:ilvl="2" w:tplc="5540DC4E">
      <w:numFmt w:val="decimal"/>
      <w:lvlText w:val=""/>
      <w:lvlJc w:val="left"/>
    </w:lvl>
    <w:lvl w:ilvl="3" w:tplc="19680DE8">
      <w:numFmt w:val="decimal"/>
      <w:lvlText w:val=""/>
      <w:lvlJc w:val="left"/>
    </w:lvl>
    <w:lvl w:ilvl="4" w:tplc="E5EC1688">
      <w:numFmt w:val="decimal"/>
      <w:lvlText w:val=""/>
      <w:lvlJc w:val="left"/>
    </w:lvl>
    <w:lvl w:ilvl="5" w:tplc="B6FA3492">
      <w:numFmt w:val="decimal"/>
      <w:lvlText w:val=""/>
      <w:lvlJc w:val="left"/>
    </w:lvl>
    <w:lvl w:ilvl="6" w:tplc="3A38F41A">
      <w:numFmt w:val="decimal"/>
      <w:lvlText w:val=""/>
      <w:lvlJc w:val="left"/>
    </w:lvl>
    <w:lvl w:ilvl="7" w:tplc="4AC26632">
      <w:numFmt w:val="decimal"/>
      <w:lvlText w:val=""/>
      <w:lvlJc w:val="left"/>
    </w:lvl>
    <w:lvl w:ilvl="8" w:tplc="0FDCCAFC">
      <w:numFmt w:val="decimal"/>
      <w:lvlText w:val=""/>
      <w:lvlJc w:val="left"/>
    </w:lvl>
  </w:abstractNum>
  <w:abstractNum w:abstractNumId="4" w15:restartNumberingAfterBreak="0">
    <w:nsid w:val="6C247E9E"/>
    <w:multiLevelType w:val="hybridMultilevel"/>
    <w:tmpl w:val="89F28B40"/>
    <w:lvl w:ilvl="0" w:tplc="95A8B9F2">
      <w:start w:val="1"/>
      <w:numFmt w:val="decimal"/>
      <w:lvlText w:val="%1."/>
      <w:lvlJc w:val="left"/>
      <w:pPr>
        <w:ind w:left="420" w:hanging="260"/>
      </w:pPr>
    </w:lvl>
    <w:lvl w:ilvl="1" w:tplc="FCBC84A8">
      <w:numFmt w:val="decimal"/>
      <w:lvlText w:val=""/>
      <w:lvlJc w:val="left"/>
    </w:lvl>
    <w:lvl w:ilvl="2" w:tplc="C302D5FC">
      <w:numFmt w:val="decimal"/>
      <w:lvlText w:val=""/>
      <w:lvlJc w:val="left"/>
    </w:lvl>
    <w:lvl w:ilvl="3" w:tplc="BC92D78C">
      <w:numFmt w:val="decimal"/>
      <w:lvlText w:val=""/>
      <w:lvlJc w:val="left"/>
    </w:lvl>
    <w:lvl w:ilvl="4" w:tplc="A1D05982">
      <w:numFmt w:val="decimal"/>
      <w:lvlText w:val=""/>
      <w:lvlJc w:val="left"/>
    </w:lvl>
    <w:lvl w:ilvl="5" w:tplc="40C65B64">
      <w:numFmt w:val="decimal"/>
      <w:lvlText w:val=""/>
      <w:lvlJc w:val="left"/>
    </w:lvl>
    <w:lvl w:ilvl="6" w:tplc="7D00D9CC">
      <w:numFmt w:val="decimal"/>
      <w:lvlText w:val=""/>
      <w:lvlJc w:val="left"/>
    </w:lvl>
    <w:lvl w:ilvl="7" w:tplc="E654AC54">
      <w:numFmt w:val="decimal"/>
      <w:lvlText w:val=""/>
      <w:lvlJc w:val="left"/>
    </w:lvl>
    <w:lvl w:ilvl="8" w:tplc="AD1EE78A">
      <w:numFmt w:val="decimal"/>
      <w:lvlText w:val=""/>
      <w:lvlJc w:val="left"/>
    </w:lvl>
  </w:abstractNum>
  <w:abstractNum w:abstractNumId="5" w15:restartNumberingAfterBreak="0">
    <w:nsid w:val="6D0F14EF"/>
    <w:multiLevelType w:val="hybridMultilevel"/>
    <w:tmpl w:val="A6102C1A"/>
    <w:lvl w:ilvl="0" w:tplc="4AA4F506">
      <w:start w:val="1"/>
      <w:numFmt w:val="decimal"/>
      <w:lvlText w:val="%1."/>
      <w:lvlJc w:val="left"/>
      <w:pPr>
        <w:ind w:left="420" w:hanging="260"/>
      </w:pPr>
    </w:lvl>
    <w:lvl w:ilvl="1" w:tplc="799CC698">
      <w:numFmt w:val="decimal"/>
      <w:lvlText w:val=""/>
      <w:lvlJc w:val="left"/>
    </w:lvl>
    <w:lvl w:ilvl="2" w:tplc="5CA6AC30">
      <w:numFmt w:val="decimal"/>
      <w:lvlText w:val=""/>
      <w:lvlJc w:val="left"/>
    </w:lvl>
    <w:lvl w:ilvl="3" w:tplc="575E17E8">
      <w:numFmt w:val="decimal"/>
      <w:lvlText w:val=""/>
      <w:lvlJc w:val="left"/>
    </w:lvl>
    <w:lvl w:ilvl="4" w:tplc="91BC496C">
      <w:numFmt w:val="decimal"/>
      <w:lvlText w:val=""/>
      <w:lvlJc w:val="left"/>
    </w:lvl>
    <w:lvl w:ilvl="5" w:tplc="19CE4316">
      <w:numFmt w:val="decimal"/>
      <w:lvlText w:val=""/>
      <w:lvlJc w:val="left"/>
    </w:lvl>
    <w:lvl w:ilvl="6" w:tplc="EE26DD44">
      <w:numFmt w:val="decimal"/>
      <w:lvlText w:val=""/>
      <w:lvlJc w:val="left"/>
    </w:lvl>
    <w:lvl w:ilvl="7" w:tplc="14B82CF6">
      <w:numFmt w:val="decimal"/>
      <w:lvlText w:val=""/>
      <w:lvlJc w:val="left"/>
    </w:lvl>
    <w:lvl w:ilvl="8" w:tplc="593841E8">
      <w:numFmt w:val="decimal"/>
      <w:lvlText w:val=""/>
      <w:lvlJc w:val="left"/>
    </w:lvl>
  </w:abstractNum>
  <w:num w:numId="1" w16cid:durableId="1643728232">
    <w:abstractNumId w:val="1"/>
    <w:lvlOverride w:ilvl="0">
      <w:startOverride w:val="1"/>
    </w:lvlOverride>
  </w:num>
  <w:num w:numId="2" w16cid:durableId="399521365">
    <w:abstractNumId w:val="2"/>
    <w:lvlOverride w:ilvl="0">
      <w:startOverride w:val="1"/>
    </w:lvlOverride>
  </w:num>
  <w:num w:numId="3" w16cid:durableId="209848149">
    <w:abstractNumId w:val="5"/>
    <w:lvlOverride w:ilvl="0">
      <w:startOverride w:val="1"/>
    </w:lvlOverride>
  </w:num>
  <w:num w:numId="4" w16cid:durableId="1206137764">
    <w:abstractNumId w:val="3"/>
    <w:lvlOverride w:ilvl="0">
      <w:startOverride w:val="1"/>
    </w:lvlOverride>
  </w:num>
  <w:num w:numId="5" w16cid:durableId="798761672">
    <w:abstractNumId w:val="4"/>
    <w:lvlOverride w:ilvl="0">
      <w:startOverride w:val="1"/>
    </w:lvlOverride>
  </w:num>
  <w:num w:numId="6" w16cid:durableId="1130049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869"/>
    <w:rsid w:val="000E399C"/>
    <w:rsid w:val="003E5E37"/>
    <w:rsid w:val="008171D7"/>
    <w:rsid w:val="00EF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9957"/>
  <w15:docId w15:val="{2907B0D9-71A2-4B54-AE5E-EBB01182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B7A6E"/>
      </w:pBdr>
      <w:spacing w:before="360" w:after="160"/>
      <w:outlineLvl w:val="0"/>
    </w:pPr>
    <w:rPr>
      <w:b/>
      <w:bCs/>
      <w:color w:val="1F3B57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B7A6E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3B5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2108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Andres Leon Gonzalez</cp:lastModifiedBy>
  <cp:revision>2</cp:revision>
  <dcterms:created xsi:type="dcterms:W3CDTF">2026-08-16T19:44:00Z</dcterms:created>
  <dcterms:modified xsi:type="dcterms:W3CDTF">2026-08-16T19:44:00Z</dcterms:modified>
</cp:coreProperties>
</file>