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Leonardo Valões</w:t>
      </w:r>
    </w:p>
    <w:p>
      <w:pPr>
        <w:jc w:val="center"/>
      </w:pPr>
      <w:r>
        <w:t>leonardo@example.com | {{TELEFONE}} | {{LINKEDIN}}</w:t>
      </w:r>
    </w:p>
    <w:p>
      <w:pPr>
        <w:pStyle w:val="Heading1"/>
      </w:pPr>
      <w:r>
        <w:t>RESUMO PROFISSIONAL</w:t>
      </w:r>
    </w:p>
    <w:p>
      <w:r>
        <w:t>Profissional senior em Engenharia de Software com 8+ anos de experiência desenvolvendo soluções escaláveis e seguras. Expertise em Java, Go, Typescript, AWS e banco de dados. Líder em projetos ágeis, com foco em entrega rápida e qualidade.</w:t>
      </w:r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>
        <w:t>Engenharia de Software • Liderança em Projetos Ágeis • Comunicação Eficaz • Gestão de Banco de Dados • Desenvolvimento Web com Typescript</w:t>
      </w:r>
    </w:p>
    <w:p>
      <w:pPr>
        <w:pStyle w:val="Heading1"/>
      </w:pPr>
      <w:r>
        <w:t>FORMAÇÃO ACADÊMICA</w:t>
      </w:r>
    </w:p>
    <w:p>
      <w:r>
        <w:t>{{EDUCACAO}}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