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912044978"/>
        <w:docPartObj>
          <w:docPartGallery w:val="Cover Pages"/>
          <w:docPartUnique/>
        </w:docPartObj>
      </w:sdtPr>
      <w:sdtContent>
        <w:p w:rsidR="00DF2B24" w:rsidRDefault="00DF2B2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DF2B24">
            <w:sdt>
              <w:sdtPr>
                <w:rPr>
                  <w:color w:val="2E74B5" w:themeColor="accent1" w:themeShade="BF"/>
                  <w:sz w:val="24"/>
                  <w:szCs w:val="24"/>
                </w:rPr>
                <w:alias w:val="Bedrijf"/>
                <w:id w:val="13406915"/>
                <w:placeholder>
                  <w:docPart w:val="C0F1EC0FD2CB4C798CAB2B37B07B9E6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DF2B24" w:rsidRDefault="00DF2B24" w:rsidP="00DF2B24">
                    <w:pPr>
                      <w:pStyle w:val="Geenafstand"/>
                      <w:rPr>
                        <w:color w:val="2E74B5" w:themeColor="accent1" w:themeShade="BF"/>
                        <w:sz w:val="24"/>
                      </w:rPr>
                    </w:pPr>
                    <w:r>
                      <w:rPr>
                        <w:color w:val="2E74B5" w:themeColor="accent1" w:themeShade="BF"/>
                        <w:sz w:val="24"/>
                        <w:szCs w:val="24"/>
                      </w:rPr>
                      <w:t>Hanzehogeschool Groningen</w:t>
                    </w:r>
                  </w:p>
                </w:tc>
              </w:sdtContent>
            </w:sdt>
          </w:tr>
          <w:tr w:rsidR="00DF2B24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5B9BD5" w:themeColor="accent1"/>
                    <w:sz w:val="88"/>
                    <w:szCs w:val="88"/>
                  </w:rPr>
                  <w:alias w:val="Titel"/>
                  <w:id w:val="13406919"/>
                  <w:placeholder>
                    <w:docPart w:val="DF162B64AEDF424BB5E5D4EAA2EA4DB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:rsidR="00DF2B24" w:rsidRDefault="00DF2B24" w:rsidP="00DF2B24">
                    <w:pPr>
                      <w:pStyle w:val="Geenafstand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  <w:t>Vossen &amp; Konijnen</w:t>
                    </w:r>
                  </w:p>
                </w:sdtContent>
              </w:sdt>
            </w:tc>
          </w:tr>
          <w:tr w:rsidR="00DF2B24">
            <w:sdt>
              <w:sdtPr>
                <w:rPr>
                  <w:color w:val="2E74B5" w:themeColor="accent1" w:themeShade="BF"/>
                  <w:sz w:val="24"/>
                  <w:szCs w:val="24"/>
                </w:rPr>
                <w:alias w:val="Ondertitel"/>
                <w:id w:val="13406923"/>
                <w:placeholder>
                  <w:docPart w:val="55A85CA95EF74C2FA47987CD94710A9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DF2B24" w:rsidRDefault="00DF2B24" w:rsidP="00DF2B24">
                    <w:pPr>
                      <w:pStyle w:val="Geenafstand"/>
                      <w:rPr>
                        <w:color w:val="2E74B5" w:themeColor="accent1" w:themeShade="BF"/>
                        <w:sz w:val="24"/>
                      </w:rPr>
                    </w:pPr>
                    <w:r>
                      <w:rPr>
                        <w:color w:val="2E74B5" w:themeColor="accent1" w:themeShade="BF"/>
                        <w:sz w:val="24"/>
                        <w:szCs w:val="24"/>
                      </w:rPr>
                      <w:t>Rapportage &amp; analyses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DF2B24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:rsidR="00DF2B24" w:rsidRPr="00DF2B24" w:rsidRDefault="00DF2B24" w:rsidP="00DF2B24">
                <w:pPr>
                  <w:pStyle w:val="Geenafstand"/>
                  <w:rPr>
                    <w:color w:val="5B9BD5" w:themeColor="accent1"/>
                    <w:sz w:val="26"/>
                    <w:szCs w:val="26"/>
                  </w:rPr>
                </w:pPr>
                <w:r w:rsidRPr="00DF2B24">
                  <w:rPr>
                    <w:color w:val="5B9BD5" w:themeColor="accent1"/>
                    <w:sz w:val="26"/>
                    <w:szCs w:val="26"/>
                  </w:rPr>
                  <w:t xml:space="preserve">Jesse Stal, Paul Koning, Michaël van der Veen en </w:t>
                </w:r>
                <w:sdt>
                  <w:sdtPr>
                    <w:rPr>
                      <w:color w:val="5B9BD5" w:themeColor="accent1"/>
                      <w:sz w:val="26"/>
                      <w:szCs w:val="26"/>
                    </w:rPr>
                    <w:alias w:val="Auteur"/>
                    <w:id w:val="13406928"/>
                    <w:placeholder>
                      <w:docPart w:val="D94DDE1BCAB0488DB90ECB7364E78015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 w:rsidRPr="00DF2B24">
                      <w:rPr>
                        <w:color w:val="5B9BD5" w:themeColor="accent1"/>
                        <w:sz w:val="26"/>
                        <w:szCs w:val="26"/>
                      </w:rPr>
                      <w:t>Leon Wetzel</w:t>
                    </w:r>
                  </w:sdtContent>
                </w:sdt>
              </w:p>
              <w:sdt>
                <w:sdtPr>
                  <w:rPr>
                    <w:color w:val="5B9BD5" w:themeColor="accent1"/>
                    <w:sz w:val="28"/>
                    <w:szCs w:val="28"/>
                  </w:rPr>
                  <w:alias w:val="Datum"/>
                  <w:tag w:val="Datum"/>
                  <w:id w:val="13406932"/>
                  <w:placeholder>
                    <w:docPart w:val="A7244F8FFA954B81AAB8950C1C906394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d-M-yyyy"/>
                    <w:lid w:val="nl-NL"/>
                    <w:storeMappedDataAs w:val="dateTime"/>
                    <w:calendar w:val="gregorian"/>
                  </w:date>
                </w:sdtPr>
                <w:sdtContent>
                  <w:p w:rsidR="00DF2B24" w:rsidRDefault="00DF2B24">
                    <w:pPr>
                      <w:pStyle w:val="Geenafstand"/>
                      <w:rPr>
                        <w:color w:val="5B9BD5" w:themeColor="accent1"/>
                        <w:sz w:val="28"/>
                        <w:szCs w:val="28"/>
                      </w:rPr>
                    </w:pPr>
                    <w:r>
                      <w:rPr>
                        <w:color w:val="5B9BD5" w:themeColor="accent1"/>
                        <w:sz w:val="28"/>
                        <w:szCs w:val="28"/>
                      </w:rPr>
                      <w:t>[Datum]</w:t>
                    </w:r>
                  </w:p>
                </w:sdtContent>
              </w:sdt>
              <w:p w:rsidR="00DF2B24" w:rsidRDefault="00DF2B24">
                <w:pPr>
                  <w:pStyle w:val="Geenafstand"/>
                  <w:rPr>
                    <w:color w:val="5B9BD5" w:themeColor="accent1"/>
                  </w:rPr>
                </w:pPr>
              </w:p>
            </w:tc>
          </w:tr>
        </w:tbl>
        <w:p w:rsidR="00DF2B24" w:rsidRDefault="00DF2B24">
          <w:r>
            <w:br w:type="page"/>
          </w:r>
        </w:p>
      </w:sdtContent>
    </w:sdt>
    <w:p w:rsidR="00DF2B24" w:rsidRDefault="00DF2B24" w:rsidP="00DF2B24">
      <w:pPr>
        <w:pStyle w:val="Kop1"/>
        <w:rPr>
          <w:sz w:val="36"/>
        </w:rPr>
      </w:pPr>
      <w:bookmarkStart w:id="0" w:name="_Toc408338335"/>
      <w:bookmarkStart w:id="1" w:name="_Toc408349694"/>
      <w:bookmarkStart w:id="2" w:name="_Toc408350331"/>
      <w:r w:rsidRPr="00EA32DA">
        <w:rPr>
          <w:sz w:val="36"/>
        </w:rPr>
        <w:lastRenderedPageBreak/>
        <w:t>Colofon</w:t>
      </w:r>
      <w:bookmarkEnd w:id="0"/>
      <w:bookmarkEnd w:id="1"/>
      <w:bookmarkEnd w:id="2"/>
    </w:p>
    <w:p w:rsidR="00DF2B24" w:rsidRPr="00EA32DA" w:rsidRDefault="00DF2B24" w:rsidP="00DF2B24"/>
    <w:p w:rsidR="00DF2B24" w:rsidRDefault="00DF2B24" w:rsidP="00DF2B24">
      <w:pPr>
        <w:spacing w:after="0"/>
        <w:rPr>
          <w:sz w:val="24"/>
        </w:rPr>
      </w:pPr>
      <w:r w:rsidRPr="00EA32DA">
        <w:rPr>
          <w:sz w:val="24"/>
        </w:rPr>
        <w:t xml:space="preserve">Aan dit </w:t>
      </w:r>
      <w:r>
        <w:rPr>
          <w:sz w:val="24"/>
        </w:rPr>
        <w:t>rapport</w:t>
      </w:r>
      <w:r w:rsidRPr="00EA32DA">
        <w:rPr>
          <w:sz w:val="24"/>
        </w:rPr>
        <w:t xml:space="preserve"> zijn vele uren aan typen, lezen en nadenken besteed. Dit werk is met uiterste zorg en moeite in elkaar gezet. Steel dit werk dus niet. </w:t>
      </w:r>
      <w:r>
        <w:rPr>
          <w:sz w:val="24"/>
        </w:rPr>
        <w:t xml:space="preserve">Dat maakt ons heel verdrietig. </w:t>
      </w:r>
    </w:p>
    <w:p w:rsidR="00DF2B24" w:rsidRPr="00EA32DA" w:rsidRDefault="00DF2B24" w:rsidP="00DF2B24">
      <w:pPr>
        <w:spacing w:after="0"/>
        <w:rPr>
          <w:sz w:val="24"/>
        </w:rPr>
      </w:pPr>
    </w:p>
    <w:p w:rsidR="00DF2B24" w:rsidRPr="00EA32DA" w:rsidRDefault="00DF2B24" w:rsidP="00DF2B24">
      <w:pPr>
        <w:spacing w:after="0"/>
        <w:rPr>
          <w:sz w:val="24"/>
        </w:rPr>
      </w:pPr>
      <w:r>
        <w:rPr>
          <w:sz w:val="24"/>
        </w:rPr>
        <w:t xml:space="preserve">Copyright © </w:t>
      </w:r>
      <w:r w:rsidRPr="00EA32DA">
        <w:rPr>
          <w:sz w:val="24"/>
        </w:rPr>
        <w:t xml:space="preserve">2015  </w:t>
      </w:r>
    </w:p>
    <w:p w:rsidR="00DF2B24" w:rsidRDefault="00DF2B24" w:rsidP="00DF2B24">
      <w:pPr>
        <w:spacing w:after="0"/>
        <w:rPr>
          <w:sz w:val="24"/>
        </w:rPr>
      </w:pPr>
      <w:r w:rsidRPr="00EA32DA">
        <w:rPr>
          <w:sz w:val="24"/>
        </w:rPr>
        <w:t xml:space="preserve">Auteurs: </w:t>
      </w:r>
      <w:r>
        <w:rPr>
          <w:sz w:val="24"/>
        </w:rPr>
        <w:t xml:space="preserve">Jesse Stal, </w:t>
      </w:r>
      <w:r>
        <w:rPr>
          <w:sz w:val="24"/>
        </w:rPr>
        <w:t>Paul Koning</w:t>
      </w:r>
      <w:r>
        <w:rPr>
          <w:sz w:val="24"/>
        </w:rPr>
        <w:t>,</w:t>
      </w:r>
      <w:r w:rsidRPr="00EA32DA">
        <w:rPr>
          <w:sz w:val="24"/>
        </w:rPr>
        <w:t xml:space="preserve"> </w:t>
      </w:r>
      <w:r>
        <w:rPr>
          <w:sz w:val="24"/>
        </w:rPr>
        <w:t>Michaël van der Veen en Leon Wetzel</w:t>
      </w:r>
    </w:p>
    <w:p w:rsidR="00DF2B24" w:rsidRPr="00EA32DA" w:rsidRDefault="00DF2B24" w:rsidP="00DF2B24">
      <w:pPr>
        <w:spacing w:after="0"/>
        <w:rPr>
          <w:sz w:val="24"/>
        </w:rPr>
      </w:pPr>
    </w:p>
    <w:p w:rsidR="00DF2B24" w:rsidRPr="00EA32DA" w:rsidRDefault="00DF2B24" w:rsidP="00DF2B24">
      <w:pPr>
        <w:spacing w:after="0"/>
        <w:rPr>
          <w:sz w:val="24"/>
        </w:rPr>
      </w:pPr>
      <w:r>
        <w:rPr>
          <w:sz w:val="24"/>
        </w:rPr>
        <w:t xml:space="preserve">Vossen &amp; </w:t>
      </w:r>
      <w:proofErr w:type="spellStart"/>
      <w:r>
        <w:rPr>
          <w:sz w:val="24"/>
        </w:rPr>
        <w:t>Koijnen</w:t>
      </w:r>
      <w:proofErr w:type="spellEnd"/>
      <w:r>
        <w:rPr>
          <w:sz w:val="24"/>
        </w:rPr>
        <w:t>:</w:t>
      </w:r>
      <w:r w:rsidRPr="00EA32DA">
        <w:rPr>
          <w:sz w:val="24"/>
        </w:rPr>
        <w:t xml:space="preserve"> ISBN n.v.t. </w:t>
      </w:r>
    </w:p>
    <w:p w:rsidR="00DF2B24" w:rsidRDefault="00DF2B24" w:rsidP="00DF2B24">
      <w:pPr>
        <w:spacing w:after="0"/>
        <w:rPr>
          <w:sz w:val="24"/>
        </w:rPr>
      </w:pPr>
      <w:r>
        <w:rPr>
          <w:sz w:val="24"/>
        </w:rPr>
        <w:t xml:space="preserve">Eerste druk </w:t>
      </w:r>
    </w:p>
    <w:p w:rsidR="00DF2B24" w:rsidRPr="00EA32DA" w:rsidRDefault="00DF2B24" w:rsidP="00DF2B24">
      <w:pPr>
        <w:spacing w:after="0"/>
        <w:rPr>
          <w:sz w:val="24"/>
        </w:rPr>
      </w:pPr>
    </w:p>
    <w:p w:rsidR="00DF2B24" w:rsidRDefault="00DF2B24" w:rsidP="00DF2B24">
      <w:pPr>
        <w:rPr>
          <w:sz w:val="24"/>
        </w:rPr>
      </w:pPr>
      <w:r w:rsidRPr="00EA32DA">
        <w:rPr>
          <w:sz w:val="24"/>
        </w:rPr>
        <w:t>Niets uit deze uitgave mag worden verveelvoudigd, door middel van druk, fotokopieën, geautomatiseerde gegevensbestanden of op welke andere wijze ook zonder voorafgaande schriftelijke toestemming van de auteur</w:t>
      </w:r>
      <w:r>
        <w:rPr>
          <w:sz w:val="24"/>
        </w:rPr>
        <w:t>s</w:t>
      </w:r>
      <w:r w:rsidRPr="00EA32DA">
        <w:rPr>
          <w:sz w:val="24"/>
        </w:rPr>
        <w:t>.</w:t>
      </w:r>
    </w:p>
    <w:p w:rsidR="00DF2B24" w:rsidRDefault="00DF2B24">
      <w:pPr>
        <w:rPr>
          <w:sz w:val="24"/>
        </w:rPr>
      </w:pPr>
      <w:r>
        <w:rPr>
          <w:sz w:val="24"/>
        </w:rPr>
        <w:br w:type="page"/>
      </w:r>
    </w:p>
    <w:p w:rsidR="00611C64" w:rsidRDefault="00DF2B24" w:rsidP="00DF2B24">
      <w:bookmarkStart w:id="3" w:name="_GoBack"/>
      <w:bookmarkEnd w:id="3"/>
    </w:p>
    <w:sectPr w:rsidR="00611C64" w:rsidSect="00DF2B24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227"/>
    <w:rsid w:val="00134227"/>
    <w:rsid w:val="003A2677"/>
    <w:rsid w:val="00D4506E"/>
    <w:rsid w:val="00DF2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8B50DB-10C4-4949-B707-9766BD7B5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F2B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DF2B24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DF2B24"/>
    <w:rPr>
      <w:rFonts w:eastAsiaTheme="minorEastAsia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DF2B2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0F1EC0FD2CB4C798CAB2B37B07B9E6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A578AAF-34B2-4D27-9226-7AB2D12DF0E4}"/>
      </w:docPartPr>
      <w:docPartBody>
        <w:p w:rsidR="00000000" w:rsidRDefault="0048025E" w:rsidP="0048025E">
          <w:pPr>
            <w:pStyle w:val="C0F1EC0FD2CB4C798CAB2B37B07B9E62"/>
          </w:pPr>
          <w:r>
            <w:rPr>
              <w:color w:val="2E74B5" w:themeColor="accent1" w:themeShade="BF"/>
              <w:sz w:val="24"/>
              <w:szCs w:val="24"/>
            </w:rPr>
            <w:t>[Bedrijfsnaam]</w:t>
          </w:r>
        </w:p>
      </w:docPartBody>
    </w:docPart>
    <w:docPart>
      <w:docPartPr>
        <w:name w:val="DF162B64AEDF424BB5E5D4EAA2EA4DBD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325C87F-073A-4398-8A91-A8A9C94F62AD}"/>
      </w:docPartPr>
      <w:docPartBody>
        <w:p w:rsidR="00000000" w:rsidRDefault="0048025E" w:rsidP="0048025E">
          <w:pPr>
            <w:pStyle w:val="DF162B64AEDF424BB5E5D4EAA2EA4DBD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88"/>
              <w:szCs w:val="88"/>
            </w:rPr>
            <w:t>[Titel van document]</w:t>
          </w:r>
        </w:p>
      </w:docPartBody>
    </w:docPart>
    <w:docPart>
      <w:docPartPr>
        <w:name w:val="55A85CA95EF74C2FA47987CD94710A95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97315F8F-625D-47C0-8AB7-DA3C4AC70FE7}"/>
      </w:docPartPr>
      <w:docPartBody>
        <w:p w:rsidR="00000000" w:rsidRDefault="0048025E" w:rsidP="0048025E">
          <w:pPr>
            <w:pStyle w:val="55A85CA95EF74C2FA47987CD94710A95"/>
          </w:pPr>
          <w:r>
            <w:rPr>
              <w:color w:val="2E74B5" w:themeColor="accent1" w:themeShade="BF"/>
              <w:sz w:val="24"/>
              <w:szCs w:val="24"/>
            </w:rPr>
            <w:t>[Ondertitel van document]</w:t>
          </w:r>
        </w:p>
      </w:docPartBody>
    </w:docPart>
    <w:docPart>
      <w:docPartPr>
        <w:name w:val="D94DDE1BCAB0488DB90ECB7364E78015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C3E62007-11D6-4BEC-84EE-23C694F09C96}"/>
      </w:docPartPr>
      <w:docPartBody>
        <w:p w:rsidR="00000000" w:rsidRDefault="0048025E" w:rsidP="0048025E">
          <w:pPr>
            <w:pStyle w:val="D94DDE1BCAB0488DB90ECB7364E78015"/>
          </w:pPr>
          <w:r>
            <w:rPr>
              <w:color w:val="5B9BD5" w:themeColor="accent1"/>
              <w:sz w:val="28"/>
              <w:szCs w:val="28"/>
            </w:rPr>
            <w:t>[Naam van auteur]</w:t>
          </w:r>
        </w:p>
      </w:docPartBody>
    </w:docPart>
    <w:docPart>
      <w:docPartPr>
        <w:name w:val="A7244F8FFA954B81AAB8950C1C90639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6AAD10B-37A2-476C-B8F5-CD665DAE16BA}"/>
      </w:docPartPr>
      <w:docPartBody>
        <w:p w:rsidR="00000000" w:rsidRDefault="0048025E" w:rsidP="0048025E">
          <w:pPr>
            <w:pStyle w:val="A7244F8FFA954B81AAB8950C1C906394"/>
          </w:pPr>
          <w:r>
            <w:rPr>
              <w:color w:val="5B9BD5" w:themeColor="accent1"/>
              <w:sz w:val="28"/>
              <w:szCs w:val="28"/>
            </w:rPr>
            <w:t>[Datum]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025E"/>
    <w:rsid w:val="0048025E"/>
    <w:rsid w:val="007E0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C0F1EC0FD2CB4C798CAB2B37B07B9E62">
    <w:name w:val="C0F1EC0FD2CB4C798CAB2B37B07B9E62"/>
    <w:rsid w:val="0048025E"/>
  </w:style>
  <w:style w:type="paragraph" w:customStyle="1" w:styleId="DF162B64AEDF424BB5E5D4EAA2EA4DBD">
    <w:name w:val="DF162B64AEDF424BB5E5D4EAA2EA4DBD"/>
    <w:rsid w:val="0048025E"/>
  </w:style>
  <w:style w:type="paragraph" w:customStyle="1" w:styleId="55A85CA95EF74C2FA47987CD94710A95">
    <w:name w:val="55A85CA95EF74C2FA47987CD94710A95"/>
    <w:rsid w:val="0048025E"/>
  </w:style>
  <w:style w:type="paragraph" w:customStyle="1" w:styleId="D94DDE1BCAB0488DB90ECB7364E78015">
    <w:name w:val="D94DDE1BCAB0488DB90ECB7364E78015"/>
    <w:rsid w:val="0048025E"/>
  </w:style>
  <w:style w:type="paragraph" w:customStyle="1" w:styleId="A7244F8FFA954B81AAB8950C1C906394">
    <w:name w:val="A7244F8FFA954B81AAB8950C1C906394"/>
    <w:rsid w:val="0048025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107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Hanzehogeschool Groningen</Company>
  <LinksUpToDate>false</LinksUpToDate>
  <CharactersWithSpaces>696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Vossen &amp; Konijnen</dc:title>
  <dc:subject>Rapportage &amp; analyses</dc:subject>
  <dc:creator>Leon Wetzel</dc:creator>
  <cp:keywords/>
  <dc:description/>
  <cp:lastModifiedBy>Leon Wetzel</cp:lastModifiedBy>
  <cp:revision>2</cp:revision>
  <dcterms:created xsi:type="dcterms:W3CDTF">2015-01-14T17:59:00Z</dcterms:created>
  <dcterms:modified xsi:type="dcterms:W3CDTF">2015-01-14T18:03:00Z</dcterms:modified>
</cp:coreProperties>
</file>