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ind w:right="-18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Service Objective: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To architect and deliver scalable, reliable infrastructure for AI-powered content platforms.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To lead full-stack product feature development across frontend, backend, and infrastructure layers.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To optimise system reliability, performance, and cost efficiency while enabling rapid product delivery.</w:t>
      </w:r>
    </w:p>
    <w:p w:rsidR="00000000" w:rsidDel="00000000" w:rsidP="00000000" w:rsidRDefault="00000000" w:rsidRPr="00000000" w14:paraId="00000005">
      <w:pPr>
        <w:spacing w:line="240" w:lineRule="auto"/>
        <w:ind w:left="720" w:firstLine="0"/>
        <w:jc w:val="both"/>
        <w:rPr>
          <w:rFonts w:ascii="Verdana" w:cs="Verdana" w:eastAsia="Verdana" w:hAnsi="Verdana"/>
          <w:sz w:val="18"/>
          <w:szCs w:val="18"/>
        </w:rPr>
      </w:pPr>
      <w:bookmarkStart w:colFirst="0" w:colLast="0" w:name="_3dy6vkm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right="-18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Service Scope: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Full-stack product development (frontend, backend, APIs)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Infrastructure automation &amp; DevOps integration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Cloud architecture &amp; system reliability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Database management &amp; optimisation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Cross-functional technical collaboration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Operational and business support</w:t>
      </w:r>
    </w:p>
    <w:p w:rsidR="00000000" w:rsidDel="00000000" w:rsidP="00000000" w:rsidRDefault="00000000" w:rsidRPr="00000000" w14:paraId="0000000D">
      <w:pPr>
        <w:spacing w:line="360" w:lineRule="auto"/>
        <w:ind w:left="0" w:right="-180" w:firstLine="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right="-180"/>
        <w:jc w:val="both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right="-18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Service 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Software Design &amp; Development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Design, implement, and maintain scalable full-stack applications using TypeScript (NodeJS/ReactJS).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Deliver user-facing features optimised for performance, stability, and maintainability.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Architect backend systems and APIs for high-availability, global-scale environments.</w:t>
      </w:r>
    </w:p>
    <w:p w:rsidR="00000000" w:rsidDel="00000000" w:rsidP="00000000" w:rsidRDefault="00000000" w:rsidRPr="00000000" w14:paraId="00000014">
      <w:pPr>
        <w:spacing w:line="360" w:lineRule="auto"/>
        <w:ind w:left="720" w:right="-180" w:firstLine="0"/>
        <w:jc w:val="both"/>
        <w:rPr>
          <w:rFonts w:ascii="Verdana" w:cs="Verdana" w:eastAsia="Verdana" w:hAnsi="Verdana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Infrastructure &amp; Automation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Own and evolve AWS infrastructure, including container orchestration (EKS/ECS), serverless services (Lambda), and IaC (Terraform).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Design and maintain CI/CD pipelines for automated build, test, and deployment.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Drive automation for resilience, self-healing, and cost efficiency.</w:t>
      </w:r>
    </w:p>
    <w:p w:rsidR="00000000" w:rsidDel="00000000" w:rsidP="00000000" w:rsidRDefault="00000000" w:rsidRPr="00000000" w14:paraId="00000019">
      <w:pPr>
        <w:spacing w:line="360" w:lineRule="auto"/>
        <w:ind w:left="720" w:right="-180" w:firstLine="0"/>
        <w:jc w:val="both"/>
        <w:rPr>
          <w:rFonts w:ascii="Verdana" w:cs="Verdana" w:eastAsia="Verdana" w:hAnsi="Verdana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System Reliability &amp; Optimisation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Monitor, troubleshoot, and optimise system and application performance.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Implement observability practices (logging, metrics, alerts) to ensure operational excellence.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Balance infrastructure costs against scalability and performance requirements.</w:t>
      </w:r>
    </w:p>
    <w:p w:rsidR="00000000" w:rsidDel="00000000" w:rsidP="00000000" w:rsidRDefault="00000000" w:rsidRPr="00000000" w14:paraId="0000001E">
      <w:pPr>
        <w:spacing w:line="360" w:lineRule="auto"/>
        <w:ind w:left="720" w:right="-180" w:firstLine="0"/>
        <w:jc w:val="both"/>
        <w:rPr>
          <w:rFonts w:ascii="Verdana" w:cs="Verdana" w:eastAsia="Verdana" w:hAnsi="Verdana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Technical Leadership &amp; Collaboration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Lead architecture discussions and translate requirements into scalable technical solutions.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Collaborate with Product, Design, AI/ML, and Operations teams for aligned delivery.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Mentor engineers and support cross-team technical growth.</w:t>
      </w:r>
    </w:p>
    <w:p w:rsidR="00000000" w:rsidDel="00000000" w:rsidP="00000000" w:rsidRDefault="00000000" w:rsidRPr="00000000" w14:paraId="00000023">
      <w:pPr>
        <w:spacing w:line="360" w:lineRule="auto"/>
        <w:ind w:left="720" w:right="-180" w:firstLine="0"/>
        <w:jc w:val="both"/>
        <w:rPr>
          <w:rFonts w:ascii="Verdana" w:cs="Verdana" w:eastAsia="Verdana" w:hAnsi="Verdana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Operational Support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Provide technical support to Operations and Business teams.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Contribute to documentation, process standardisation, and knowledge sharing.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line="360" w:lineRule="auto"/>
        <w:ind w:left="0" w:firstLine="0"/>
        <w:jc w:val="center"/>
        <w:rPr>
          <w:rFonts w:ascii="Verdana" w:cs="Verdana" w:eastAsia="Verdana" w:hAnsi="Verdana"/>
          <w:color w:val="1f1f1f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1f1f1f"/>
          <w:sz w:val="18"/>
          <w:szCs w:val="18"/>
          <w:highlight w:val="white"/>
          <w:rtl w:val="0"/>
        </w:rPr>
        <w:t xml:space="preserve">[This Remaining Space Has Been Left Blank Intentionally]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rPr>
        <w:rFonts w:ascii="Verdana" w:cs="Verdana" w:eastAsia="Verdana" w:hAnsi="Verdana"/>
        <w:b w:val="1"/>
        <w:sz w:val="18"/>
        <w:szCs w:val="18"/>
      </w:rPr>
    </w:pPr>
    <w:r w:rsidDel="00000000" w:rsidR="00000000" w:rsidRPr="00000000">
      <w:rPr>
        <w:rFonts w:ascii="Verdana" w:cs="Verdana" w:eastAsia="Verdana" w:hAnsi="Verdana"/>
        <w:b w:val="1"/>
        <w:sz w:val="18"/>
        <w:szCs w:val="18"/>
        <w:rtl w:val="0"/>
      </w:rPr>
      <w:t xml:space="preserve">SERVICE DESCRIPTION</w:t>
    </w:r>
  </w:p>
  <w:p w:rsidR="00000000" w:rsidDel="00000000" w:rsidP="00000000" w:rsidRDefault="00000000" w:rsidRPr="00000000" w14:paraId="00000029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Type</w:t>
      <w:tab/>
      <w:tab/>
      <w:tab/>
      <w:tab/>
      <w:t xml:space="preserve">: IC</w:t>
    </w:r>
  </w:p>
  <w:p w:rsidR="00000000" w:rsidDel="00000000" w:rsidP="00000000" w:rsidRDefault="00000000" w:rsidRPr="00000000" w14:paraId="0000002B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Role/Position</w:t>
      <w:tab/>
      <w:tab/>
      <w:tab/>
      <w:t xml:space="preserve">: Senior Engineer </w:t>
    </w:r>
  </w:p>
  <w:p w:rsidR="00000000" w:rsidDel="00000000" w:rsidP="00000000" w:rsidRDefault="00000000" w:rsidRPr="00000000" w14:paraId="0000002C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Department </w:t>
      <w:tab/>
      <w:tab/>
      <w:tab/>
      <w:t xml:space="preserve">: ITD - Information Technology</w:t>
    </w:r>
  </w:p>
  <w:p w:rsidR="00000000" w:rsidDel="00000000" w:rsidP="00000000" w:rsidRDefault="00000000" w:rsidRPr="00000000" w14:paraId="0000002D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Point of Contact</w:t>
      <w:tab/>
      <w:tab/>
      <w:tab/>
      <w:t xml:space="preserve">: Head of Technology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spacing w:line="360" w:lineRule="auto"/>
      <w:ind w:right="-180"/>
      <w:rPr>
        <w:rFonts w:ascii="Verdana" w:cs="Verdana" w:eastAsia="Verdana" w:hAnsi="Verdana"/>
        <w:color w:val="3c78d8"/>
        <w:sz w:val="18"/>
        <w:szCs w:val="1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spacing w:line="360" w:lineRule="auto"/>
      <w:ind w:right="-180"/>
      <w:rPr>
        <w:rFonts w:ascii="Verdana" w:cs="Verdana" w:eastAsia="Verdana" w:hAnsi="Verdana"/>
        <w:color w:val="3c78d8"/>
        <w:sz w:val="18"/>
        <w:szCs w:val="1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