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90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f8f8ff"/>
          <w:shd w:fill="auto" w:val="clear"/>
        </w:rPr>
      </w:pPr>
      <w:r w:rsidDel="00000000" w:rsidR="00000000" w:rsidRPr="00000000">
        <w:rPr>
          <w:color w:val="f8f8ff"/>
          <w:shd w:fill="auto" w:val="clear"/>
          <w:rtl w:val="1"/>
        </w:rPr>
        <w:t xml:space="preserve">ברוך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הבא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לדף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המשנה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של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מושיק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וחלב</w:t>
      </w:r>
      <w:r w:rsidDel="00000000" w:rsidR="00000000" w:rsidRPr="00000000">
        <w:rPr>
          <w:color w:val="f8f8ff"/>
          <w:shd w:fill="auto" w:val="clear"/>
          <w:rtl w:val="1"/>
        </w:rPr>
        <w:t xml:space="preserve">!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color w:val="f8f8ff"/>
          <w:shd w:fill="auto" w:val="clear"/>
        </w:rPr>
      </w:pPr>
      <w:r w:rsidDel="00000000" w:rsidR="00000000" w:rsidRPr="00000000">
        <w:rPr>
          <w:color w:val="f8f8ff"/>
          <w:shd w:fill="auto" w:val="clear"/>
          <w:rtl w:val="1"/>
        </w:rPr>
        <w:t xml:space="preserve">ברוך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הבא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לחלב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המשנה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של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מושיק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וחלב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color w:val="f8f8ff"/>
          <w:shd w:fill="auto" w:val="clear"/>
        </w:rPr>
      </w:pPr>
      <w:r w:rsidDel="00000000" w:rsidR="00000000" w:rsidRPr="00000000">
        <w:rPr>
          <w:color w:val="f8f8ff"/>
          <w:shd w:fill="auto" w:val="clear"/>
          <w:rtl w:val="1"/>
        </w:rPr>
        <w:t xml:space="preserve">שמות</w:t>
      </w:r>
      <w:r w:rsidDel="00000000" w:rsidR="00000000" w:rsidRPr="00000000">
        <w:rPr>
          <w:color w:val="f8f8ff"/>
          <w:shd w:fill="auto" w:val="clear"/>
          <w:rtl w:val="1"/>
        </w:rPr>
        <w:t xml:space="preserve">: </w:t>
      </w:r>
      <w:r w:rsidDel="00000000" w:rsidR="00000000" w:rsidRPr="00000000">
        <w:rPr>
          <w:color w:val="f8f8ff"/>
          <w:shd w:fill="auto" w:val="clear"/>
          <w:rtl w:val="1"/>
        </w:rPr>
        <w:t xml:space="preserve">אוראל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מוסין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דיוויד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לובז</w:t>
      </w:r>
      <w:r w:rsidDel="00000000" w:rsidR="00000000" w:rsidRPr="00000000">
        <w:rPr>
          <w:color w:val="f8f8ff"/>
          <w:shd w:fill="auto" w:val="clear"/>
          <w:rtl w:val="1"/>
        </w:rPr>
        <w:t xml:space="preserve">'</w:t>
      </w:r>
      <w:r w:rsidDel="00000000" w:rsidR="00000000" w:rsidRPr="00000000">
        <w:rPr>
          <w:color w:val="f8f8ff"/>
          <w:shd w:fill="auto" w:val="clear"/>
          <w:rtl w:val="1"/>
        </w:rPr>
        <w:t xml:space="preserve">נידזה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ומקסים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קלימוב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color w:val="f8f8ff"/>
          <w:shd w:fill="auto" w:val="clear"/>
        </w:rPr>
      </w:pPr>
      <w:r w:rsidDel="00000000" w:rsidR="00000000" w:rsidRPr="00000000">
        <w:rPr>
          <w:color w:val="f8f8ff"/>
          <w:shd w:fill="auto" w:val="clear"/>
          <w:rtl w:val="1"/>
        </w:rPr>
        <w:t xml:space="preserve">משחק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אהוב</w:t>
      </w:r>
      <w:r w:rsidDel="00000000" w:rsidR="00000000" w:rsidRPr="00000000">
        <w:rPr>
          <w:color w:val="f8f8ff"/>
          <w:shd w:fill="auto" w:val="clear"/>
          <w:rtl w:val="1"/>
        </w:rPr>
        <w:t xml:space="preserve">: </w:t>
      </w:r>
      <w:r w:rsidDel="00000000" w:rsidR="00000000" w:rsidRPr="00000000">
        <w:rPr>
          <w:color w:val="f8f8ff"/>
          <w:shd w:fill="auto" w:val="clear"/>
          <w:rtl w:val="1"/>
        </w:rPr>
        <w:t xml:space="preserve">מיינקראפט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color w:val="f8f8ff"/>
          <w:shd w:fill="auto" w:val="clear"/>
        </w:rPr>
      </w:pPr>
      <w:r w:rsidDel="00000000" w:rsidR="00000000" w:rsidRPr="00000000">
        <w:rPr>
          <w:color w:val="f8f8ff"/>
          <w:shd w:fill="auto" w:val="clear"/>
          <w:rtl w:val="1"/>
        </w:rPr>
        <w:t xml:space="preserve">הסבר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של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חלב</w:t>
      </w:r>
      <w:r w:rsidDel="00000000" w:rsidR="00000000" w:rsidRPr="00000000">
        <w:rPr>
          <w:color w:val="f8f8ff"/>
          <w:shd w:fill="auto" w:val="clear"/>
          <w:rtl w:val="1"/>
        </w:rPr>
        <w:t xml:space="preserve">:</w:t>
      </w:r>
      <w:r w:rsidDel="00000000" w:rsidR="00000000" w:rsidRPr="00000000">
        <w:rPr>
          <w:color w:val="f8f8ff"/>
          <w:shd w:fill="auto" w:val="clear"/>
          <w:rtl w:val="1"/>
        </w:rPr>
        <w:t xml:space="preserve">חלב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הוא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נוזל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לבן</w:t>
      </w:r>
      <w:r w:rsidDel="00000000" w:rsidR="00000000" w:rsidRPr="00000000">
        <w:rPr>
          <w:color w:val="f8f8ff"/>
          <w:shd w:fill="auto" w:val="clear"/>
          <w:rtl w:val="1"/>
        </w:rPr>
        <w:t xml:space="preserve">, </w:t>
      </w:r>
      <w:r w:rsidDel="00000000" w:rsidR="00000000" w:rsidRPr="00000000">
        <w:rPr>
          <w:color w:val="f8f8ff"/>
          <w:shd w:fill="auto" w:val="clear"/>
          <w:rtl w:val="1"/>
        </w:rPr>
        <w:t xml:space="preserve">הנוצר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בבלוטות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החלב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של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נקבות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היונקים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לאחר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ההמלטה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או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הלידה</w:t>
      </w:r>
      <w:r w:rsidDel="00000000" w:rsidR="00000000" w:rsidRPr="00000000">
        <w:rPr>
          <w:color w:val="f8f8ff"/>
          <w:shd w:fill="auto" w:val="clear"/>
          <w:rtl w:val="1"/>
        </w:rPr>
        <w:t xml:space="preserve">. </w:t>
      </w:r>
      <w:r w:rsidDel="00000000" w:rsidR="00000000" w:rsidRPr="00000000">
        <w:rPr>
          <w:color w:val="f8f8ff"/>
          <w:shd w:fill="auto" w:val="clear"/>
          <w:rtl w:val="1"/>
        </w:rPr>
        <w:t xml:space="preserve">הוא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משמש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כמקור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תזונה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בלעדי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לצאצאי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היונקים</w:t>
      </w:r>
      <w:r w:rsidDel="00000000" w:rsidR="00000000" w:rsidRPr="00000000">
        <w:rPr>
          <w:color w:val="f8f8ff"/>
          <w:shd w:fill="auto" w:val="clear"/>
          <w:rtl w:val="1"/>
        </w:rPr>
        <w:t xml:space="preserve">, </w:t>
      </w:r>
      <w:r w:rsidDel="00000000" w:rsidR="00000000" w:rsidRPr="00000000">
        <w:rPr>
          <w:color w:val="f8f8ff"/>
          <w:shd w:fill="auto" w:val="clear"/>
          <w:rtl w:val="1"/>
        </w:rPr>
        <w:t xml:space="preserve">כולל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חלב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אם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לצאצאי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האדם</w:t>
      </w:r>
      <w:r w:rsidDel="00000000" w:rsidR="00000000" w:rsidRPr="00000000">
        <w:rPr>
          <w:color w:val="f8f8ff"/>
          <w:shd w:fill="auto" w:val="clear"/>
          <w:rtl w:val="1"/>
        </w:rPr>
        <w:t xml:space="preserve">, </w:t>
      </w:r>
      <w:r w:rsidDel="00000000" w:rsidR="00000000" w:rsidRPr="00000000">
        <w:rPr>
          <w:color w:val="f8f8ff"/>
          <w:shd w:fill="auto" w:val="clear"/>
          <w:rtl w:val="1"/>
        </w:rPr>
        <w:t xml:space="preserve">בתקופת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ינקותם</w:t>
      </w:r>
      <w:r w:rsidDel="00000000" w:rsidR="00000000" w:rsidRPr="00000000">
        <w:rPr>
          <w:color w:val="f8f8ff"/>
          <w:shd w:fill="auto" w:val="clear"/>
          <w:rtl w:val="1"/>
        </w:rPr>
        <w:t xml:space="preserve">. </w:t>
      </w:r>
      <w:r w:rsidDel="00000000" w:rsidR="00000000" w:rsidRPr="00000000">
        <w:rPr>
          <w:color w:val="f8f8ff"/>
          <w:shd w:fill="auto" w:val="clear"/>
          <w:rtl w:val="1"/>
        </w:rPr>
        <w:t xml:space="preserve">חלב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עשיר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בנוטריינטים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החיוניים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להתפתחות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הגוף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ולחיזוקו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בגיל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הינקות</w:t>
      </w:r>
      <w:r w:rsidDel="00000000" w:rsidR="00000000" w:rsidRPr="00000000">
        <w:rPr>
          <w:color w:val="f8f8ff"/>
          <w:shd w:fill="auto" w:val="clear"/>
          <w:rtl w:val="1"/>
        </w:rPr>
        <w:t xml:space="preserve">. </w:t>
      </w:r>
      <w:r w:rsidDel="00000000" w:rsidR="00000000" w:rsidRPr="00000000">
        <w:rPr>
          <w:color w:val="f8f8ff"/>
          <w:shd w:fill="auto" w:val="clear"/>
          <w:rtl w:val="1"/>
        </w:rPr>
        <w:t xml:space="preserve">לכל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בעל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חיים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הרכב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חלב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שונה</w:t>
      </w:r>
      <w:r w:rsidDel="00000000" w:rsidR="00000000" w:rsidRPr="00000000">
        <w:rPr>
          <w:color w:val="f8f8ff"/>
          <w:shd w:fill="auto" w:val="clear"/>
          <w:rtl w:val="1"/>
        </w:rPr>
        <w:t xml:space="preserve">, </w:t>
      </w:r>
      <w:r w:rsidDel="00000000" w:rsidR="00000000" w:rsidRPr="00000000">
        <w:rPr>
          <w:color w:val="f8f8ff"/>
          <w:shd w:fill="auto" w:val="clear"/>
          <w:rtl w:val="1"/>
        </w:rPr>
        <w:t xml:space="preserve">שמתאים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באופן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מרבי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לוולדות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של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אותו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מין</w:t>
      </w:r>
      <w:r w:rsidDel="00000000" w:rsidR="00000000" w:rsidRPr="00000000">
        <w:rPr>
          <w:color w:val="f8f8ff"/>
          <w:shd w:fill="auto" w:val="clear"/>
          <w:rtl w:val="1"/>
        </w:rPr>
        <w:t xml:space="preserve">.</w:t>
      </w:r>
      <w:r w:rsidDel="00000000" w:rsidR="00000000" w:rsidRPr="00000000">
        <w:rPr>
          <w:color w:val="f8f8ff"/>
          <w:shd w:fill="auto" w:val="clear"/>
          <w:rtl w:val="1"/>
        </w:rPr>
        <w:t xml:space="preserve">ברוך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הבא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לחלב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המשנה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של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מושיק</w:t>
      </w:r>
      <w:r w:rsidDel="00000000" w:rsidR="00000000" w:rsidRPr="00000000">
        <w:rPr>
          <w:color w:val="f8f8ff"/>
          <w:shd w:fill="auto" w:val="clear"/>
          <w:rtl w:val="1"/>
        </w:rPr>
        <w:t xml:space="preserve"> </w:t>
      </w:r>
      <w:r w:rsidDel="00000000" w:rsidR="00000000" w:rsidRPr="00000000">
        <w:rPr>
          <w:color w:val="f8f8ff"/>
          <w:shd w:fill="auto" w:val="clear"/>
          <w:rtl w:val="1"/>
        </w:rPr>
        <w:t xml:space="preserve">וחלב</w:t>
      </w:r>
      <w:r w:rsidDel="00000000" w:rsidR="00000000" w:rsidRPr="00000000">
        <w:rPr>
          <w:color w:val="f8f8ff"/>
          <w:shd w:fill="auto" w:val="clear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color w:val="f8f8ff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למדו</w:t>
        </w:r>
      </w:hyperlink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 </w:t>
        </w:r>
      </w:hyperlink>
      <w:hyperlink r:id="rId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תזונה</w:t>
        </w:r>
      </w:hyperlink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 </w:t>
        </w:r>
      </w:hyperlink>
      <w:hyperlink r:id="rId1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נכונה</w:t>
        </w:r>
      </w:hyperlink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 </w:t>
        </w:r>
      </w:hyperlink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לפעוטות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דף</w:t>
        </w:r>
      </w:hyperlink>
      <w:hyperlink r:id="rId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 </w:t>
        </w:r>
      </w:hyperlink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1"/>
          </w:rPr>
          <w:t xml:space="preserve">הבית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nuva.co.il/Child_Nutrition/toddlers-nutrition" TargetMode="External"/><Relationship Id="rId10" Type="http://schemas.openxmlformats.org/officeDocument/2006/relationships/hyperlink" Target="https://www.tnuva.co.il/Child_Nutrition/toddlers-nutrition" TargetMode="External"/><Relationship Id="rId13" Type="http://schemas.openxmlformats.org/officeDocument/2006/relationships/hyperlink" Target="https://www.tnuva.co.il/Child_Nutrition/toddlers-nutrition" TargetMode="External"/><Relationship Id="rId12" Type="http://schemas.openxmlformats.org/officeDocument/2006/relationships/hyperlink" Target="https://www.tnuva.co.il/Child_Nutrition/toddlers-nutri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nuva.co.il/Child_Nutrition/toddlers-nutrition" TargetMode="External"/><Relationship Id="rId15" Type="http://schemas.openxmlformats.org/officeDocument/2006/relationships/hyperlink" Target="http://docs.google.com/!homePage.html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!homePage.html" TargetMode="External"/><Relationship Id="rId16" Type="http://schemas.openxmlformats.org/officeDocument/2006/relationships/hyperlink" Target="http://docs.google.com/!homePag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nuva.co.il/Child_Nutrition/toddlers-nutrition" TargetMode="External"/><Relationship Id="rId8" Type="http://schemas.openxmlformats.org/officeDocument/2006/relationships/hyperlink" Target="https://www.tnuva.co.il/Child_Nutrition/toddlers-nutr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