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Método de Projeção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População Projectada 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Diferença em relação a 2022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Aritmético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9.377.984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1.257.853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Geométrico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1.411.667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Exponencial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1.411.667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Logístico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2.258.735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-5.861.396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População Projectada 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Proporção (%)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4.643.687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48,69778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51,30222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9.535.725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2025-08-30T12:05:27Z</dcterms:modified>
  <cp:category/>
</cp:coreProperties>
</file>