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LEONARDO MARTINELLI DE OLIVEIRA LIMA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C++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pinMode(2, OUTPUT);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digitalWrite(2, HIGH);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digitalWrite(2, LOW);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C++ code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pinMode(2, OUTPUT);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pinMode(10, OUTPUT);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pinMode(9, OUTPUT);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digitalWrite(13, HIGH);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digitalWrite(13, LOW);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digitalWrite(11, HIGH);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digitalWrite(11, LOW);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digitalWrite(10, HIGH);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digitalWrite(10, LOW);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digitalWrite(9, HIGH);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digitalWrite(9, LOW);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delay(1000); // Wait for 1000 millisecond(s)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char degree = 176; //ASCI valor para grau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pinMode(A0,INPUT);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pinMode(13, OUTPUT);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tmp = analogRead(A0);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float voltage = (tmp * 5.0)/1024;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float milliVolt = voltage * 1000;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float tmpCel = (milliVolt-500)/10;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if(tmpCel &lt; 10){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digitalWrite(13, HIGH);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digitalWrite(13, LOW);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float tmpFer = (((tmpCel*9)/5)+32);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Serial.print("10bit number(0-1023):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Serial.println(tmp);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Serial.print("voltage: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Serial.print(voltage);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Serial.println("V");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Serial.print("millivolt: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Serial.print(milliVolt);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Serial.println("mV");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Serial.print("Celsius: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Serial.print(tmpCel);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Serial.println(degree);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Serial.print("Fahrenheit: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Serial.println(tmpFer);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Serial.println("");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4562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ldr = A0; //Atribui A0 a variável ldr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valorldr = 0;//Declara a variável valorldr como inteiro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pinMode (ldr, INPUT); //Define ldr (pino analógico A0) como saída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Serial.begin(9600); //Inicialização da comunicação serial, com velocidade de comunicação de 9600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pinMode(13, OUTPUT);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pinMode(12, OUTPUT);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valorldr = analogRead (ldr);//Lê o valor do sensor ldr e armazena na variável valorldr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Serial.print("Valor lido pelo LDR = ");//Imprime na serial a mensagem Valor lido pelo LDR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Serial.println(valorldr);//Imprime na serial os dados de valorldr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if(valorldr&gt;=700){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digitalWrite(13, HIGH);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digitalWrite(12,LOW);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digitalWrite(12, HIGH);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digitalWrite(13, LOW);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delay(1000);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675.0393700787413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