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EA11" w14:textId="73DAC635" w:rsidR="00476AE5" w:rsidRPr="00476AE5" w:rsidRDefault="00476AE5" w:rsidP="00476AE5">
      <w:pPr>
        <w:jc w:val="center"/>
        <w:rPr>
          <w:rFonts w:ascii="微软雅黑" w:eastAsia="微软雅黑" w:hAnsi="微软雅黑"/>
          <w:b/>
          <w:bCs/>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top"/>
      <w:bookmarkEnd w:id="0"/>
      <w:r w:rsidRPr="00476AE5">
        <w:rPr>
          <w:rFonts w:ascii="微软雅黑" w:eastAsia="微软雅黑" w:hAnsi="微软雅黑" w:hint="eastAsia"/>
          <w:b/>
          <w:bCs/>
          <w:color w:val="000000" w:themeColor="text1"/>
          <w:sz w:val="72"/>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研究规划</w:t>
      </w:r>
    </w:p>
    <w:p w14:paraId="3764E87B" w14:textId="28DE8390" w:rsidR="00555F54" w:rsidRDefault="004D4DDB" w:rsidP="00476AE5">
      <w:pPr>
        <w:pStyle w:val="a7"/>
        <w:numPr>
          <w:ilvl w:val="0"/>
          <w:numId w:val="1"/>
        </w:numPr>
        <w:ind w:firstLineChars="0"/>
        <w:rPr>
          <w:rFonts w:ascii="微软雅黑" w:eastAsia="微软雅黑" w:hAnsi="微软雅黑"/>
          <w:b/>
          <w:bCs/>
          <w:sz w:val="40"/>
          <w:szCs w:val="44"/>
        </w:rPr>
      </w:pPr>
      <w:r w:rsidRPr="00476AE5">
        <w:rPr>
          <w:rFonts w:ascii="微软雅黑" w:eastAsia="微软雅黑" w:hAnsi="微软雅黑" w:hint="eastAsia"/>
          <w:b/>
          <w:bCs/>
          <w:sz w:val="40"/>
          <w:szCs w:val="44"/>
        </w:rPr>
        <w:t>ADC</w:t>
      </w:r>
    </w:p>
    <w:p w14:paraId="008A2221" w14:textId="52F15367" w:rsidR="00476AE5" w:rsidRDefault="00476AE5" w:rsidP="00476AE5">
      <w:pPr>
        <w:pStyle w:val="a7"/>
        <w:numPr>
          <w:ilvl w:val="0"/>
          <w:numId w:val="1"/>
        </w:numPr>
        <w:ind w:firstLineChars="0"/>
        <w:rPr>
          <w:rFonts w:ascii="微软雅黑" w:eastAsia="微软雅黑" w:hAnsi="微软雅黑"/>
          <w:b/>
          <w:bCs/>
          <w:sz w:val="40"/>
          <w:szCs w:val="44"/>
        </w:rPr>
      </w:pPr>
      <w:r>
        <w:rPr>
          <w:rFonts w:ascii="微软雅黑" w:eastAsia="微软雅黑" w:hAnsi="微软雅黑" w:hint="eastAsia"/>
          <w:b/>
          <w:bCs/>
          <w:sz w:val="40"/>
          <w:szCs w:val="44"/>
        </w:rPr>
        <w:t>FIFO</w:t>
      </w:r>
    </w:p>
    <w:p w14:paraId="0F19834B" w14:textId="2221BD52" w:rsidR="00476AE5" w:rsidRDefault="00476AE5" w:rsidP="00476AE5">
      <w:pPr>
        <w:pStyle w:val="a7"/>
        <w:numPr>
          <w:ilvl w:val="0"/>
          <w:numId w:val="1"/>
        </w:numPr>
        <w:ind w:firstLineChars="0"/>
        <w:rPr>
          <w:rFonts w:ascii="微软雅黑" w:eastAsia="微软雅黑" w:hAnsi="微软雅黑"/>
          <w:b/>
          <w:bCs/>
          <w:sz w:val="40"/>
          <w:szCs w:val="44"/>
        </w:rPr>
      </w:pPr>
      <w:r>
        <w:rPr>
          <w:rFonts w:ascii="微软雅黑" w:eastAsia="微软雅黑" w:hAnsi="微软雅黑" w:hint="eastAsia"/>
          <w:b/>
          <w:bCs/>
          <w:sz w:val="40"/>
          <w:szCs w:val="44"/>
        </w:rPr>
        <w:t>LCD</w:t>
      </w:r>
    </w:p>
    <w:p w14:paraId="1B34B654" w14:textId="371284AF" w:rsidR="00476AE5" w:rsidRDefault="00476AE5" w:rsidP="00476AE5">
      <w:pPr>
        <w:pStyle w:val="a7"/>
        <w:numPr>
          <w:ilvl w:val="0"/>
          <w:numId w:val="1"/>
        </w:numPr>
        <w:ind w:firstLineChars="0"/>
        <w:rPr>
          <w:rFonts w:ascii="微软雅黑" w:eastAsia="微软雅黑" w:hAnsi="微软雅黑"/>
          <w:b/>
          <w:bCs/>
          <w:sz w:val="40"/>
          <w:szCs w:val="44"/>
        </w:rPr>
      </w:pPr>
      <w:r>
        <w:rPr>
          <w:rFonts w:ascii="微软雅黑" w:eastAsia="微软雅黑" w:hAnsi="微软雅黑" w:hint="eastAsia"/>
          <w:b/>
          <w:bCs/>
          <w:sz w:val="40"/>
          <w:szCs w:val="44"/>
        </w:rPr>
        <w:t>阵列</w:t>
      </w:r>
    </w:p>
    <w:p w14:paraId="5C78EEFC" w14:textId="26752957" w:rsidR="00476AE5" w:rsidRDefault="00476AE5">
      <w:pPr>
        <w:widowControl/>
        <w:jc w:val="left"/>
        <w:rPr>
          <w:rFonts w:ascii="微软雅黑" w:eastAsia="微软雅黑" w:hAnsi="微软雅黑"/>
          <w:b/>
          <w:bCs/>
          <w:sz w:val="40"/>
          <w:szCs w:val="44"/>
        </w:rPr>
      </w:pPr>
      <w:r>
        <w:rPr>
          <w:rFonts w:ascii="微软雅黑" w:eastAsia="微软雅黑" w:hAnsi="微软雅黑"/>
          <w:b/>
          <w:bCs/>
          <w:sz w:val="40"/>
          <w:szCs w:val="44"/>
        </w:rPr>
        <w:br w:type="page"/>
      </w:r>
    </w:p>
    <w:p w14:paraId="77BFC8BE" w14:textId="7B6A03A6" w:rsidR="00476AE5" w:rsidRDefault="00476AE5" w:rsidP="003B3D5B">
      <w:pPr>
        <w:rPr>
          <w:rFonts w:ascii="微软雅黑" w:eastAsia="微软雅黑" w:hAnsi="微软雅黑"/>
          <w:b/>
          <w:bCs/>
          <w:sz w:val="40"/>
          <w:szCs w:val="44"/>
        </w:rPr>
      </w:pPr>
      <w:r>
        <w:rPr>
          <w:rFonts w:ascii="微软雅黑" w:eastAsia="微软雅黑" w:hAnsi="微软雅黑" w:hint="eastAsia"/>
          <w:b/>
          <w:bCs/>
          <w:sz w:val="40"/>
          <w:szCs w:val="44"/>
        </w:rPr>
        <w:lastRenderedPageBreak/>
        <w:t>一、</w:t>
      </w:r>
      <w:r w:rsidRPr="00476AE5">
        <w:rPr>
          <w:rFonts w:ascii="微软雅黑" w:eastAsia="微软雅黑" w:hAnsi="微软雅黑" w:hint="eastAsia"/>
          <w:b/>
          <w:bCs/>
          <w:sz w:val="40"/>
          <w:szCs w:val="44"/>
        </w:rPr>
        <w:t>ADC</w:t>
      </w:r>
    </w:p>
    <w:p w14:paraId="2D1AFD6E" w14:textId="7FEE95C7" w:rsidR="00476AE5" w:rsidRDefault="0074680B" w:rsidP="003B3D5B">
      <w:pPr>
        <w:rPr>
          <w:rFonts w:ascii="微软雅黑" w:eastAsia="微软雅黑" w:hAnsi="微软雅黑"/>
          <w:sz w:val="32"/>
          <w:szCs w:val="36"/>
        </w:rPr>
      </w:pPr>
      <w:r>
        <w:rPr>
          <w:rFonts w:ascii="微软雅黑" w:eastAsia="微软雅黑" w:hAnsi="微软雅黑" w:hint="eastAsia"/>
          <w:sz w:val="32"/>
          <w:szCs w:val="36"/>
        </w:rPr>
        <w:t>1</w:t>
      </w:r>
      <w:r>
        <w:rPr>
          <w:rFonts w:ascii="微软雅黑" w:eastAsia="微软雅黑" w:hAnsi="微软雅黑"/>
          <w:sz w:val="32"/>
          <w:szCs w:val="36"/>
        </w:rPr>
        <w:t>.</w:t>
      </w:r>
      <w:r>
        <w:rPr>
          <w:rFonts w:ascii="微软雅黑" w:eastAsia="微软雅黑" w:hAnsi="微软雅黑" w:hint="eastAsia"/>
          <w:sz w:val="32"/>
          <w:szCs w:val="36"/>
        </w:rPr>
        <w:t>adc选型</w:t>
      </w:r>
    </w:p>
    <w:p w14:paraId="7EF4FF7B" w14:textId="672277B9" w:rsidR="000F7318" w:rsidRPr="008731CE" w:rsidRDefault="000F7318" w:rsidP="003B3D5B">
      <w:pPr>
        <w:rPr>
          <w:rFonts w:ascii="微软雅黑" w:eastAsia="微软雅黑" w:hAnsi="微软雅黑"/>
          <w:b/>
          <w:bCs/>
          <w:sz w:val="32"/>
          <w:szCs w:val="36"/>
        </w:rPr>
      </w:pPr>
      <w:r w:rsidRPr="008731CE">
        <w:rPr>
          <w:rFonts w:ascii="微软雅黑" w:eastAsia="微软雅黑" w:hAnsi="微软雅黑" w:hint="eastAsia"/>
          <w:b/>
          <w:bCs/>
          <w:sz w:val="32"/>
          <w:szCs w:val="36"/>
        </w:rPr>
        <w:t>AD</w:t>
      </w:r>
      <w:r w:rsidRPr="008731CE">
        <w:rPr>
          <w:rFonts w:ascii="微软雅黑" w:eastAsia="微软雅黑" w:hAnsi="微软雅黑"/>
          <w:b/>
          <w:bCs/>
          <w:sz w:val="32"/>
          <w:szCs w:val="36"/>
        </w:rPr>
        <w:t>7606</w:t>
      </w:r>
    </w:p>
    <w:p w14:paraId="2011EADE" w14:textId="77777777" w:rsidR="008731CE" w:rsidRDefault="008731CE" w:rsidP="008731CE">
      <w:pPr>
        <w:rPr>
          <w:rFonts w:ascii="微软雅黑" w:eastAsia="微软雅黑" w:hAnsi="微软雅黑"/>
          <w:sz w:val="32"/>
          <w:szCs w:val="36"/>
        </w:rPr>
      </w:pPr>
      <w:r w:rsidRPr="008731CE">
        <w:rPr>
          <w:rFonts w:ascii="微软雅黑" w:eastAsia="微软雅黑" w:hAnsi="微软雅黑"/>
          <w:sz w:val="32"/>
          <w:szCs w:val="36"/>
        </w:rPr>
        <w:t>AD7606</w:t>
      </w:r>
    </w:p>
    <w:p w14:paraId="21CF22BB" w14:textId="1B0EC114" w:rsidR="008731CE" w:rsidRDefault="008731CE" w:rsidP="008731CE">
      <w:pPr>
        <w:ind w:firstLine="420"/>
        <w:rPr>
          <w:rFonts w:ascii="微软雅黑" w:eastAsia="微软雅黑" w:hAnsi="微软雅黑"/>
          <w:sz w:val="32"/>
          <w:szCs w:val="36"/>
        </w:rPr>
      </w:pPr>
      <w:r w:rsidRPr="008731CE">
        <w:rPr>
          <w:rFonts w:ascii="微软雅黑" w:eastAsia="微软雅黑" w:hAnsi="微软雅黑"/>
          <w:sz w:val="32"/>
          <w:szCs w:val="36"/>
        </w:rPr>
        <w:t>是ADI公司的16位同步采样AD芯片，采样率高达200k。共有三个型号：AD7606/AD7606-6/AD7606-4，分别是8、6、4个采集通道。在电力线路测量和保护系统中，需要对多相输配电网络的大量电流和电压通道进行同步采样，AD7606是电力系统中最常用的AD采样芯片。</w:t>
      </w:r>
    </w:p>
    <w:p w14:paraId="63A29B47" w14:textId="77777777" w:rsidR="008731CE" w:rsidRPr="008731CE" w:rsidRDefault="008731CE" w:rsidP="008731CE">
      <w:pPr>
        <w:rPr>
          <w:rFonts w:ascii="微软雅黑" w:eastAsia="微软雅黑" w:hAnsi="微软雅黑"/>
          <w:sz w:val="32"/>
          <w:szCs w:val="36"/>
        </w:rPr>
      </w:pPr>
      <w:r w:rsidRPr="008731CE">
        <w:rPr>
          <w:rFonts w:ascii="微软雅黑" w:eastAsia="微软雅黑" w:hAnsi="微软雅黑"/>
          <w:sz w:val="32"/>
          <w:szCs w:val="36"/>
        </w:rPr>
        <w:t xml:space="preserve">   片上集成模拟输入箝位保护、</w:t>
      </w:r>
      <w:proofErr w:type="gramStart"/>
      <w:r w:rsidRPr="008731CE">
        <w:rPr>
          <w:rFonts w:ascii="微软雅黑" w:eastAsia="微软雅黑" w:hAnsi="微软雅黑"/>
          <w:sz w:val="32"/>
          <w:szCs w:val="36"/>
        </w:rPr>
        <w:t>二阶抗混叠</w:t>
      </w:r>
      <w:proofErr w:type="gramEnd"/>
      <w:r w:rsidRPr="008731CE">
        <w:rPr>
          <w:rFonts w:ascii="微软雅黑" w:eastAsia="微软雅黑" w:hAnsi="微软雅黑"/>
          <w:sz w:val="32"/>
          <w:szCs w:val="36"/>
        </w:rPr>
        <w:t>滤波器、跟踪保持放大器、16位电荷再分配逐次逼近型ADC内核、数字滤波器、2.5V基准电压源及缓冲、高速串行和并行接口。AD7606采用5V单电源供电，不再需要</w:t>
      </w:r>
      <w:proofErr w:type="gramStart"/>
      <w:r w:rsidRPr="008731CE">
        <w:rPr>
          <w:rFonts w:ascii="微软雅黑" w:eastAsia="微软雅黑" w:hAnsi="微软雅黑"/>
          <w:sz w:val="32"/>
          <w:szCs w:val="36"/>
        </w:rPr>
        <w:t>正负双</w:t>
      </w:r>
      <w:proofErr w:type="gramEnd"/>
      <w:r w:rsidRPr="008731CE">
        <w:rPr>
          <w:rFonts w:ascii="微软雅黑" w:eastAsia="微软雅黑" w:hAnsi="微软雅黑"/>
          <w:sz w:val="32"/>
          <w:szCs w:val="36"/>
        </w:rPr>
        <w:t>电源，并支持真正±10V或±5V的双极性信号输入。所有的通道均能以高达200kSPS的速率进行采样，同时输入端箝位保护电路可以承受最高达±16.5V的电压。传统的逐次逼近(SAR)型ADC，由于其采样电容的设计，模拟输入前端一般需要运算放大器(简称运放，Operation Amplifier)来实现内部</w:t>
      </w:r>
      <w:r w:rsidRPr="008731CE">
        <w:rPr>
          <w:rFonts w:ascii="微软雅黑" w:eastAsia="微软雅黑" w:hAnsi="微软雅黑" w:hint="eastAsia"/>
          <w:sz w:val="32"/>
          <w:szCs w:val="36"/>
        </w:rPr>
        <w:t>采样电容的驱动。正因此电容的存在，其等效输入阻抗与采样频率相关，而且在一些高采样率的应用中，使得前端驱动运放的选择变得十分苛刻</w:t>
      </w:r>
    </w:p>
    <w:p w14:paraId="6C88D7DD" w14:textId="3CC2E656" w:rsidR="008731CE" w:rsidRPr="008731CE" w:rsidRDefault="008731CE" w:rsidP="008731CE">
      <w:pPr>
        <w:rPr>
          <w:rFonts w:ascii="微软雅黑" w:eastAsia="微软雅黑" w:hAnsi="微软雅黑"/>
          <w:sz w:val="32"/>
          <w:szCs w:val="36"/>
        </w:rPr>
      </w:pPr>
      <w:r w:rsidRPr="008731CE">
        <w:rPr>
          <w:rFonts w:ascii="微软雅黑" w:eastAsia="微软雅黑" w:hAnsi="微软雅黑"/>
          <w:sz w:val="32"/>
          <w:szCs w:val="36"/>
        </w:rPr>
        <w:t xml:space="preserve">      但在AD7606内部的信号调理电路中，已经包含了低噪声、高输入阻抗的信号调理电路，其等效输入阻抗完全独立于采样率且固定为1Mohm。同时输入端集成了具有40dB抗混叠抑制特性的滤波器，更是简化了前端设计，不再需要外部驱动和滤波电路。因此，二次互感器输出的信号无需再经过运放来缓冲就可以直接接入AD7606。</w:t>
      </w:r>
    </w:p>
    <w:p w14:paraId="58CE34B1" w14:textId="6A6C0EE1" w:rsidR="008731CE" w:rsidRDefault="008731CE" w:rsidP="008731CE">
      <w:pPr>
        <w:rPr>
          <w:rFonts w:ascii="微软雅黑" w:eastAsia="微软雅黑" w:hAnsi="微软雅黑"/>
          <w:sz w:val="32"/>
          <w:szCs w:val="36"/>
        </w:rPr>
      </w:pPr>
      <w:r w:rsidRPr="008731CE">
        <w:rPr>
          <w:rFonts w:ascii="微软雅黑" w:eastAsia="微软雅黑" w:hAnsi="微软雅黑"/>
          <w:sz w:val="32"/>
          <w:szCs w:val="36"/>
        </w:rPr>
        <w:t xml:space="preserve">       AD7606内部集成了2.5V带隙电压基准和基准缓冲电路，其温度系数典型值为±10ppm/℃。设计应用中，选用内置基准或外部基准，将取决</w:t>
      </w:r>
      <w:r w:rsidRPr="008731CE">
        <w:rPr>
          <w:rFonts w:ascii="微软雅黑" w:eastAsia="微软雅黑" w:hAnsi="微软雅黑"/>
          <w:sz w:val="32"/>
          <w:szCs w:val="36"/>
        </w:rPr>
        <w:lastRenderedPageBreak/>
        <w:t>于系统的要求。多片ADC的设计中，如果需求高绝对精度，则应采用高初始精度和低温度系数的外部基准，以消除不同器件内置基准之间的差异而带来的误差。推荐选用初始精度0.04%，温度系数3ppm/℃的ADR421B。如果需求多片ADC通道之间的数值匹配，可设置第一片AD7606工作在内置基准模式，其余AD7606为外部基准模式，然后通过第一片AD7606的内置基准输出</w:t>
      </w:r>
      <w:r w:rsidRPr="008731CE">
        <w:rPr>
          <w:rFonts w:ascii="微软雅黑" w:eastAsia="微软雅黑" w:hAnsi="微软雅黑" w:hint="eastAsia"/>
          <w:sz w:val="32"/>
          <w:szCs w:val="36"/>
        </w:rPr>
        <w:t>供给其余</w:t>
      </w:r>
      <w:r w:rsidRPr="008731CE">
        <w:rPr>
          <w:rFonts w:ascii="微软雅黑" w:eastAsia="微软雅黑" w:hAnsi="微软雅黑"/>
          <w:sz w:val="32"/>
          <w:szCs w:val="36"/>
        </w:rPr>
        <w:t>AD7606。这样，在不加外部基准的情况下即可保证多个AD7606通道</w:t>
      </w:r>
      <w:proofErr w:type="gramStart"/>
      <w:r w:rsidRPr="008731CE">
        <w:rPr>
          <w:rFonts w:ascii="微软雅黑" w:eastAsia="微软雅黑" w:hAnsi="微软雅黑"/>
          <w:sz w:val="32"/>
          <w:szCs w:val="36"/>
        </w:rPr>
        <w:t>间数据</w:t>
      </w:r>
      <w:proofErr w:type="gramEnd"/>
      <w:r w:rsidRPr="008731CE">
        <w:rPr>
          <w:rFonts w:ascii="微软雅黑" w:eastAsia="微软雅黑" w:hAnsi="微软雅黑"/>
          <w:sz w:val="32"/>
          <w:szCs w:val="36"/>
        </w:rPr>
        <w:t>的匹配性，但此时系统的绝对精度取决于内置基准的性能。</w:t>
      </w:r>
    </w:p>
    <w:p w14:paraId="353185EF" w14:textId="6A6B9869" w:rsidR="008731CE" w:rsidRPr="008731CE" w:rsidRDefault="008731CE" w:rsidP="008731CE">
      <w:pPr>
        <w:rPr>
          <w:rFonts w:ascii="微软雅黑" w:eastAsia="微软雅黑" w:hAnsi="微软雅黑"/>
          <w:sz w:val="32"/>
          <w:szCs w:val="36"/>
        </w:rPr>
      </w:pPr>
      <w:r w:rsidRPr="008731CE">
        <w:rPr>
          <w:rFonts w:ascii="微软雅黑" w:eastAsia="微软雅黑" w:hAnsi="微软雅黑"/>
          <w:sz w:val="32"/>
          <w:szCs w:val="36"/>
        </w:rPr>
        <w:t>AD7606还提供了过采样和数字滤波功能。通过管脚OS[2:0]可以设置过采样倍数(OSR)为x2,x4,x8,x16,x32,x64。过采样打开后，内部的过采样控制电路和1阶</w:t>
      </w:r>
      <w:proofErr w:type="spellStart"/>
      <w:r w:rsidRPr="008731CE">
        <w:rPr>
          <w:rFonts w:ascii="微软雅黑" w:eastAsia="微软雅黑" w:hAnsi="微软雅黑"/>
          <w:sz w:val="32"/>
          <w:szCs w:val="36"/>
        </w:rPr>
        <w:t>Sinc</w:t>
      </w:r>
      <w:proofErr w:type="spellEnd"/>
      <w:r w:rsidRPr="008731CE">
        <w:rPr>
          <w:rFonts w:ascii="微软雅黑" w:eastAsia="微软雅黑" w:hAnsi="微软雅黑"/>
          <w:sz w:val="32"/>
          <w:szCs w:val="36"/>
        </w:rPr>
        <w:t>数字滤波器会自动被使能，同时-3dB带宽也会相应的改变。</w:t>
      </w:r>
    </w:p>
    <w:p w14:paraId="47EBFFB6" w14:textId="77777777" w:rsidR="008731CE" w:rsidRPr="008731CE" w:rsidRDefault="008731CE" w:rsidP="008731CE">
      <w:pPr>
        <w:rPr>
          <w:rFonts w:ascii="微软雅黑" w:eastAsia="微软雅黑" w:hAnsi="微软雅黑"/>
          <w:sz w:val="32"/>
          <w:szCs w:val="36"/>
        </w:rPr>
      </w:pPr>
      <w:r w:rsidRPr="008731CE">
        <w:rPr>
          <w:rFonts w:ascii="微软雅黑" w:eastAsia="微软雅黑" w:hAnsi="微软雅黑"/>
          <w:sz w:val="32"/>
          <w:szCs w:val="36"/>
        </w:rPr>
        <w:t xml:space="preserve">       ADC一般需要模拟电源和数字电源。大多数的系统都会有5V数字电源，却不一定具有5V模拟电源。此时如果模拟电路和数字电路共用同一个5V电源，有害的数字噪声可能会耦合到模拟电路并降低ADC的性能，通常应该避免这样的设计。如果不可避免，需要将5V的数字电源进行很好的滤波后再供给模拟电路用。AD7606的去</w:t>
      </w:r>
      <w:proofErr w:type="gramStart"/>
      <w:r w:rsidRPr="008731CE">
        <w:rPr>
          <w:rFonts w:ascii="微软雅黑" w:eastAsia="微软雅黑" w:hAnsi="微软雅黑"/>
          <w:sz w:val="32"/>
          <w:szCs w:val="36"/>
        </w:rPr>
        <w:t>耦</w:t>
      </w:r>
      <w:proofErr w:type="gramEnd"/>
      <w:r w:rsidRPr="008731CE">
        <w:rPr>
          <w:rFonts w:ascii="微软雅黑" w:eastAsia="微软雅黑" w:hAnsi="微软雅黑"/>
          <w:sz w:val="32"/>
          <w:szCs w:val="36"/>
        </w:rPr>
        <w:t>设计十分简洁，仅需要9个电容，其中包括2个10uF，2个1uF，5个0.1uF。</w:t>
      </w:r>
    </w:p>
    <w:p w14:paraId="45ABCC80" w14:textId="68DE25C4" w:rsidR="0074680B" w:rsidRDefault="0074680B" w:rsidP="003B3D5B">
      <w:pPr>
        <w:rPr>
          <w:rFonts w:ascii="微软雅黑" w:eastAsia="微软雅黑" w:hAnsi="微软雅黑"/>
          <w:sz w:val="32"/>
          <w:szCs w:val="36"/>
        </w:rPr>
      </w:pPr>
      <w:r>
        <w:rPr>
          <w:rFonts w:ascii="微软雅黑" w:eastAsia="微软雅黑" w:hAnsi="微软雅黑"/>
          <w:sz w:val="32"/>
          <w:szCs w:val="36"/>
        </w:rPr>
        <w:t>2.</w:t>
      </w:r>
      <w:r>
        <w:rPr>
          <w:rFonts w:ascii="微软雅黑" w:eastAsia="微软雅黑" w:hAnsi="微软雅黑" w:hint="eastAsia"/>
          <w:sz w:val="32"/>
          <w:szCs w:val="36"/>
        </w:rPr>
        <w:t>原理</w:t>
      </w:r>
    </w:p>
    <w:p w14:paraId="2D5BAF24" w14:textId="0780FED7" w:rsidR="00CB4B98" w:rsidRDefault="00CB4B98" w:rsidP="003B3D5B">
      <w:pPr>
        <w:rPr>
          <w:rFonts w:ascii="微软雅黑" w:eastAsia="微软雅黑" w:hAnsi="微软雅黑"/>
          <w:sz w:val="32"/>
          <w:szCs w:val="36"/>
        </w:rPr>
      </w:pPr>
      <w:r>
        <w:rPr>
          <w:rFonts w:ascii="微软雅黑" w:eastAsia="微软雅黑" w:hAnsi="微软雅黑" w:hint="eastAsia"/>
          <w:sz w:val="32"/>
          <w:szCs w:val="36"/>
        </w:rPr>
        <w:t>硬件示意图</w:t>
      </w:r>
    </w:p>
    <w:p w14:paraId="548F0DF4" w14:textId="4A3F276D" w:rsidR="005C1283" w:rsidRDefault="00CB4B98" w:rsidP="005C1283">
      <w:pPr>
        <w:rPr>
          <w:rFonts w:ascii="微软雅黑" w:eastAsia="微软雅黑" w:hAnsi="微软雅黑"/>
          <w:sz w:val="32"/>
          <w:szCs w:val="36"/>
        </w:rPr>
      </w:pPr>
      <w:r>
        <w:rPr>
          <w:rFonts w:ascii="微软雅黑" w:eastAsia="微软雅黑" w:hAnsi="微软雅黑"/>
          <w:noProof/>
          <w:sz w:val="32"/>
          <w:szCs w:val="36"/>
        </w:rPr>
        <w:lastRenderedPageBreak/>
        <w:drawing>
          <wp:inline distT="0" distB="0" distL="0" distR="0" wp14:anchorId="73D86B84" wp14:editId="0A25D80D">
            <wp:extent cx="6645910" cy="3263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6645910" cy="3263900"/>
                    </a:xfrm>
                    <a:prstGeom prst="rect">
                      <a:avLst/>
                    </a:prstGeom>
                  </pic:spPr>
                </pic:pic>
              </a:graphicData>
            </a:graphic>
          </wp:inline>
        </w:drawing>
      </w:r>
    </w:p>
    <w:p w14:paraId="41F183BB" w14:textId="3C5FF64E" w:rsidR="005C1283" w:rsidRDefault="00CB4B98" w:rsidP="005C1283">
      <w:pPr>
        <w:rPr>
          <w:rFonts w:ascii="微软雅黑" w:eastAsia="微软雅黑" w:hAnsi="微软雅黑"/>
          <w:sz w:val="32"/>
          <w:szCs w:val="36"/>
        </w:rPr>
      </w:pPr>
      <w:r>
        <w:rPr>
          <w:rFonts w:ascii="微软雅黑" w:eastAsia="微软雅黑" w:hAnsi="微软雅黑" w:hint="eastAsia"/>
          <w:sz w:val="32"/>
          <w:szCs w:val="36"/>
        </w:rPr>
        <w:t>仿真图</w:t>
      </w:r>
    </w:p>
    <w:p w14:paraId="06964D67" w14:textId="62362F18" w:rsidR="005C1283" w:rsidRDefault="00CB4B98" w:rsidP="005C1283">
      <w:pPr>
        <w:rPr>
          <w:rFonts w:ascii="微软雅黑" w:eastAsia="微软雅黑" w:hAnsi="微软雅黑"/>
          <w:sz w:val="32"/>
          <w:szCs w:val="36"/>
        </w:rPr>
      </w:pPr>
      <w:r>
        <w:rPr>
          <w:rFonts w:ascii="微软雅黑" w:eastAsia="微软雅黑" w:hAnsi="微软雅黑"/>
          <w:noProof/>
          <w:sz w:val="32"/>
          <w:szCs w:val="36"/>
        </w:rPr>
        <w:drawing>
          <wp:inline distT="0" distB="0" distL="0" distR="0" wp14:anchorId="53B99BA9" wp14:editId="243F0F4D">
            <wp:extent cx="6645910" cy="31178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stretch>
                      <a:fillRect/>
                    </a:stretch>
                  </pic:blipFill>
                  <pic:spPr>
                    <a:xfrm>
                      <a:off x="0" y="0"/>
                      <a:ext cx="6645910" cy="3117850"/>
                    </a:xfrm>
                    <a:prstGeom prst="rect">
                      <a:avLst/>
                    </a:prstGeom>
                  </pic:spPr>
                </pic:pic>
              </a:graphicData>
            </a:graphic>
          </wp:inline>
        </w:drawing>
      </w:r>
    </w:p>
    <w:p w14:paraId="35AE249E" w14:textId="39071746" w:rsidR="005C1283" w:rsidRPr="00CB4B98" w:rsidRDefault="00CB4B98" w:rsidP="005C1283">
      <w:pPr>
        <w:rPr>
          <w:rFonts w:ascii="微软雅黑" w:eastAsia="微软雅黑" w:hAnsi="微软雅黑"/>
          <w:color w:val="121212"/>
          <w:sz w:val="32"/>
          <w:szCs w:val="32"/>
          <w:shd w:val="clear" w:color="auto" w:fill="FFFFFF"/>
        </w:rPr>
      </w:pPr>
      <w:r w:rsidRPr="00CB4B98">
        <w:rPr>
          <w:rFonts w:ascii="微软雅黑" w:eastAsia="微软雅黑" w:hAnsi="微软雅黑" w:hint="eastAsia"/>
          <w:color w:val="121212"/>
          <w:sz w:val="32"/>
          <w:szCs w:val="32"/>
          <w:shd w:val="clear" w:color="auto" w:fill="FFFFFF"/>
        </w:rPr>
        <w:t>AD7606读数据接口上电后初次复位，以后读写姐就可以再复位电路。从上面时序可以看出，AD7606接口复位信号在编程芯片上电复位为无效（0），异步复位完成后，持续让AD7606的接口复位信号高电平16个时钟周期后变为0.</w:t>
      </w:r>
    </w:p>
    <w:p w14:paraId="6B708E46" w14:textId="77777777" w:rsidR="00CB4B98" w:rsidRPr="00CB4B98" w:rsidRDefault="00CB4B98" w:rsidP="00CB4B98">
      <w:pPr>
        <w:pStyle w:val="aa"/>
        <w:shd w:val="clear" w:color="auto" w:fill="FFFFFF"/>
        <w:spacing w:before="336" w:beforeAutospacing="0" w:after="336" w:afterAutospacing="0"/>
        <w:rPr>
          <w:rFonts w:ascii="微软雅黑" w:eastAsia="微软雅黑" w:hAnsi="微软雅黑"/>
          <w:color w:val="121212"/>
          <w:sz w:val="32"/>
          <w:szCs w:val="32"/>
        </w:rPr>
      </w:pPr>
      <w:r w:rsidRPr="00CB4B98">
        <w:rPr>
          <w:rFonts w:ascii="微软雅黑" w:eastAsia="微软雅黑" w:hAnsi="微软雅黑" w:hint="eastAsia"/>
          <w:color w:val="121212"/>
          <w:sz w:val="32"/>
          <w:szCs w:val="32"/>
        </w:rPr>
        <w:t>AD7606硬件读数</w:t>
      </w:r>
      <w:proofErr w:type="gramStart"/>
      <w:r w:rsidRPr="00CB4B98">
        <w:rPr>
          <w:rFonts w:ascii="微软雅黑" w:eastAsia="微软雅黑" w:hAnsi="微软雅黑" w:hint="eastAsia"/>
          <w:color w:val="121212"/>
          <w:sz w:val="32"/>
          <w:szCs w:val="32"/>
        </w:rPr>
        <w:t>据程序</w:t>
      </w:r>
      <w:proofErr w:type="gramEnd"/>
      <w:r w:rsidRPr="00CB4B98">
        <w:rPr>
          <w:rFonts w:ascii="微软雅黑" w:eastAsia="微软雅黑" w:hAnsi="微软雅黑" w:hint="eastAsia"/>
          <w:color w:val="121212"/>
          <w:sz w:val="32"/>
          <w:szCs w:val="32"/>
        </w:rPr>
        <w:t>在系统时钟上升</w:t>
      </w:r>
      <w:proofErr w:type="gramStart"/>
      <w:r w:rsidRPr="00CB4B98">
        <w:rPr>
          <w:rFonts w:ascii="微软雅黑" w:eastAsia="微软雅黑" w:hAnsi="微软雅黑" w:hint="eastAsia"/>
          <w:color w:val="121212"/>
          <w:sz w:val="32"/>
          <w:szCs w:val="32"/>
        </w:rPr>
        <w:t>沿有效</w:t>
      </w:r>
      <w:proofErr w:type="gramEnd"/>
      <w:r w:rsidRPr="00CB4B98">
        <w:rPr>
          <w:rFonts w:ascii="微软雅黑" w:eastAsia="微软雅黑" w:hAnsi="微软雅黑" w:hint="eastAsia"/>
          <w:color w:val="121212"/>
          <w:sz w:val="32"/>
          <w:szCs w:val="32"/>
        </w:rPr>
        <w:t>情况下，检测AD7606接口复位信号是否有效。复位信号有效，时序状态机初始化，8路数据输出</w:t>
      </w:r>
      <w:r w:rsidRPr="00CB4B98">
        <w:rPr>
          <w:rFonts w:ascii="微软雅黑" w:eastAsia="微软雅黑" w:hAnsi="微软雅黑" w:hint="eastAsia"/>
          <w:color w:val="121212"/>
          <w:sz w:val="32"/>
          <w:szCs w:val="32"/>
        </w:rPr>
        <w:lastRenderedPageBreak/>
        <w:t>初始化，片选信号，读数据使能，转换使能信号初始化（无效），时间计数器初始化为0；</w:t>
      </w:r>
    </w:p>
    <w:p w14:paraId="580F0E50" w14:textId="77777777" w:rsidR="00CB4B98" w:rsidRPr="00CB4B98" w:rsidRDefault="00CB4B98" w:rsidP="00CB4B98">
      <w:pPr>
        <w:pStyle w:val="aa"/>
        <w:shd w:val="clear" w:color="auto" w:fill="FFFFFF"/>
        <w:spacing w:before="336" w:beforeAutospacing="0" w:after="336" w:afterAutospacing="0"/>
        <w:rPr>
          <w:rFonts w:ascii="微软雅黑" w:eastAsia="微软雅黑" w:hAnsi="微软雅黑"/>
          <w:color w:val="121212"/>
          <w:sz w:val="32"/>
          <w:szCs w:val="32"/>
        </w:rPr>
      </w:pPr>
      <w:r w:rsidRPr="00CB4B98">
        <w:rPr>
          <w:rFonts w:ascii="微软雅黑" w:eastAsia="微软雅黑" w:hAnsi="微软雅黑" w:hint="eastAsia"/>
          <w:color w:val="121212"/>
          <w:sz w:val="32"/>
          <w:szCs w:val="32"/>
        </w:rPr>
        <w:t>AD7606读数据接口复位完成后，延迟20个时钟周期。</w:t>
      </w:r>
    </w:p>
    <w:p w14:paraId="465BACDA" w14:textId="77777777" w:rsidR="00CB4B98" w:rsidRPr="00CB4B98" w:rsidRDefault="00CB4B98" w:rsidP="00CB4B98">
      <w:pPr>
        <w:pStyle w:val="aa"/>
        <w:shd w:val="clear" w:color="auto" w:fill="FFFFFF"/>
        <w:spacing w:before="336" w:beforeAutospacing="0" w:after="336" w:afterAutospacing="0"/>
        <w:rPr>
          <w:rFonts w:ascii="微软雅黑" w:eastAsia="微软雅黑" w:hAnsi="微软雅黑"/>
          <w:color w:val="121212"/>
          <w:sz w:val="32"/>
          <w:szCs w:val="32"/>
        </w:rPr>
      </w:pPr>
      <w:r w:rsidRPr="00CB4B98">
        <w:rPr>
          <w:rFonts w:ascii="微软雅黑" w:eastAsia="微软雅黑" w:hAnsi="微软雅黑" w:hint="eastAsia"/>
          <w:color w:val="121212"/>
          <w:sz w:val="32"/>
          <w:szCs w:val="32"/>
        </w:rPr>
        <w:t>启动AD7606转换，需要花费2个clock(换句话说，转换脉冲宽度为2个clock),转换开始后，延迟5个clock, 检查判断busy信号是否由高变为低电平。如果变为低电平，说明数据转换完成，可以进行读取采样数据。</w:t>
      </w:r>
    </w:p>
    <w:p w14:paraId="4602F1AD" w14:textId="77777777" w:rsidR="00CB4B98" w:rsidRPr="00CB4B98" w:rsidRDefault="00CB4B98" w:rsidP="00CB4B98">
      <w:pPr>
        <w:pStyle w:val="aa"/>
        <w:shd w:val="clear" w:color="auto" w:fill="FFFFFF"/>
        <w:spacing w:before="336" w:beforeAutospacing="0" w:after="336" w:afterAutospacing="0"/>
        <w:rPr>
          <w:rFonts w:ascii="微软雅黑" w:eastAsia="微软雅黑" w:hAnsi="微软雅黑"/>
          <w:color w:val="121212"/>
          <w:sz w:val="32"/>
          <w:szCs w:val="32"/>
        </w:rPr>
      </w:pPr>
      <w:r w:rsidRPr="00CB4B98">
        <w:rPr>
          <w:rFonts w:ascii="微软雅黑" w:eastAsia="微软雅黑" w:hAnsi="微软雅黑" w:hint="eastAsia"/>
          <w:color w:val="121212"/>
          <w:sz w:val="32"/>
          <w:szCs w:val="32"/>
        </w:rPr>
        <w:t>读取使能信号（需要4个clock脉冲宽度），读取第1个通道的采样数据。</w:t>
      </w:r>
    </w:p>
    <w:p w14:paraId="76F444DB" w14:textId="184B3DB5" w:rsidR="0074680B" w:rsidRDefault="00CB4B98" w:rsidP="00CB4B98">
      <w:pPr>
        <w:rPr>
          <w:rFonts w:ascii="微软雅黑" w:eastAsia="微软雅黑" w:hAnsi="微软雅黑"/>
          <w:color w:val="121212"/>
          <w:sz w:val="32"/>
          <w:szCs w:val="32"/>
          <w:shd w:val="clear" w:color="auto" w:fill="FFFFFF"/>
        </w:rPr>
      </w:pPr>
      <w:r w:rsidRPr="00CB4B98">
        <w:rPr>
          <w:rFonts w:ascii="微软雅黑" w:eastAsia="微软雅黑" w:hAnsi="微软雅黑" w:hint="eastAsia"/>
          <w:color w:val="121212"/>
          <w:sz w:val="32"/>
          <w:szCs w:val="32"/>
          <w:shd w:val="clear" w:color="auto" w:fill="FFFFFF"/>
        </w:rPr>
        <w:t>依次读取通道2-通道</w:t>
      </w:r>
      <w:r w:rsidRPr="00CB4B98">
        <w:rPr>
          <w:rFonts w:ascii="微软雅黑" w:eastAsia="微软雅黑" w:hAnsi="微软雅黑"/>
          <w:color w:val="121212"/>
          <w:sz w:val="32"/>
          <w:szCs w:val="32"/>
          <w:shd w:val="clear" w:color="auto" w:fill="FFFFFF"/>
        </w:rPr>
        <w:t>8</w:t>
      </w:r>
      <w:r w:rsidRPr="00CB4B98">
        <w:rPr>
          <w:rFonts w:ascii="微软雅黑" w:eastAsia="微软雅黑" w:hAnsi="微软雅黑" w:hint="eastAsia"/>
          <w:color w:val="121212"/>
          <w:sz w:val="32"/>
          <w:szCs w:val="32"/>
          <w:shd w:val="clear" w:color="auto" w:fill="FFFFFF"/>
        </w:rPr>
        <w:t>的AD采样数据；</w:t>
      </w:r>
    </w:p>
    <w:p w14:paraId="198AF7E3" w14:textId="5B3D288A" w:rsidR="00297FC0" w:rsidRPr="00297FC0" w:rsidRDefault="00297FC0" w:rsidP="00CB4B98">
      <w:pPr>
        <w:rPr>
          <w:rFonts w:ascii="微软雅黑" w:eastAsia="微软雅黑" w:hAnsi="微软雅黑" w:hint="eastAsia"/>
          <w:color w:val="121212"/>
          <w:sz w:val="32"/>
          <w:szCs w:val="32"/>
          <w:shd w:val="clear" w:color="auto" w:fill="FFFFFF"/>
        </w:rPr>
      </w:pPr>
      <w:r>
        <w:rPr>
          <w:rFonts w:ascii="微软雅黑" w:eastAsia="微软雅黑" w:hAnsi="微软雅黑" w:hint="eastAsia"/>
          <w:noProof/>
          <w:color w:val="121212"/>
          <w:sz w:val="32"/>
          <w:szCs w:val="32"/>
          <w:shd w:val="clear" w:color="auto" w:fill="FFFFFF"/>
        </w:rPr>
        <w:drawing>
          <wp:inline distT="0" distB="0" distL="0" distR="0" wp14:anchorId="544914FE" wp14:editId="59A413F4">
            <wp:extent cx="6645910" cy="43961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
                    <a:stretch>
                      <a:fillRect/>
                    </a:stretch>
                  </pic:blipFill>
                  <pic:spPr>
                    <a:xfrm>
                      <a:off x="0" y="0"/>
                      <a:ext cx="6645910" cy="4396105"/>
                    </a:xfrm>
                    <a:prstGeom prst="rect">
                      <a:avLst/>
                    </a:prstGeom>
                  </pic:spPr>
                </pic:pic>
              </a:graphicData>
            </a:graphic>
          </wp:inline>
        </w:drawing>
      </w:r>
    </w:p>
    <w:p w14:paraId="3F2D247F" w14:textId="254B4576" w:rsidR="00476AE5" w:rsidRDefault="00476AE5">
      <w:pPr>
        <w:widowControl/>
        <w:jc w:val="left"/>
        <w:rPr>
          <w:rFonts w:ascii="微软雅黑" w:eastAsia="微软雅黑" w:hAnsi="微软雅黑"/>
          <w:b/>
          <w:bCs/>
          <w:sz w:val="40"/>
          <w:szCs w:val="44"/>
        </w:rPr>
      </w:pPr>
      <w:r>
        <w:rPr>
          <w:rFonts w:ascii="微软雅黑" w:eastAsia="微软雅黑" w:hAnsi="微软雅黑"/>
          <w:b/>
          <w:bCs/>
          <w:sz w:val="40"/>
          <w:szCs w:val="44"/>
        </w:rPr>
        <w:br w:type="page"/>
      </w:r>
    </w:p>
    <w:p w14:paraId="53B49882" w14:textId="765CE515" w:rsidR="00476AE5" w:rsidRPr="00476AE5" w:rsidRDefault="00476AE5" w:rsidP="00476AE5">
      <w:pPr>
        <w:rPr>
          <w:rFonts w:ascii="微软雅黑" w:eastAsia="微软雅黑" w:hAnsi="微软雅黑"/>
          <w:b/>
          <w:bCs/>
          <w:sz w:val="40"/>
          <w:szCs w:val="44"/>
        </w:rPr>
      </w:pPr>
      <w:r>
        <w:rPr>
          <w:rFonts w:ascii="微软雅黑" w:eastAsia="微软雅黑" w:hAnsi="微软雅黑" w:hint="eastAsia"/>
          <w:b/>
          <w:bCs/>
          <w:sz w:val="40"/>
          <w:szCs w:val="44"/>
        </w:rPr>
        <w:lastRenderedPageBreak/>
        <w:t>二、</w:t>
      </w:r>
      <w:r w:rsidRPr="00476AE5">
        <w:rPr>
          <w:rFonts w:ascii="微软雅黑" w:eastAsia="微软雅黑" w:hAnsi="微软雅黑" w:hint="eastAsia"/>
          <w:b/>
          <w:bCs/>
          <w:sz w:val="40"/>
          <w:szCs w:val="44"/>
        </w:rPr>
        <w:t>FIFO</w:t>
      </w:r>
    </w:p>
    <w:p w14:paraId="1FA82AE4" w14:textId="77777777" w:rsidR="003B3D5B" w:rsidRDefault="003B3D5B" w:rsidP="003B3D5B">
      <w:pPr>
        <w:rPr>
          <w:rFonts w:ascii="微软雅黑" w:eastAsia="微软雅黑" w:hAnsi="微软雅黑"/>
          <w:sz w:val="32"/>
          <w:szCs w:val="36"/>
        </w:rPr>
      </w:pPr>
      <w:r>
        <w:rPr>
          <w:rFonts w:ascii="微软雅黑" w:eastAsia="微软雅黑" w:hAnsi="微软雅黑" w:hint="eastAsia"/>
          <w:sz w:val="32"/>
          <w:szCs w:val="36"/>
        </w:rPr>
        <w:t>1</w:t>
      </w:r>
      <w:r>
        <w:rPr>
          <w:rFonts w:ascii="微软雅黑" w:eastAsia="微软雅黑" w:hAnsi="微软雅黑"/>
          <w:sz w:val="32"/>
          <w:szCs w:val="36"/>
        </w:rPr>
        <w:t>.</w:t>
      </w:r>
      <w:r>
        <w:rPr>
          <w:rFonts w:ascii="微软雅黑" w:eastAsia="微软雅黑" w:hAnsi="微软雅黑" w:hint="eastAsia"/>
          <w:sz w:val="32"/>
          <w:szCs w:val="36"/>
        </w:rPr>
        <w:t>adc选型</w:t>
      </w:r>
    </w:p>
    <w:p w14:paraId="11823B35" w14:textId="77777777" w:rsidR="003B3D5B" w:rsidRDefault="003B3D5B" w:rsidP="003B3D5B">
      <w:pPr>
        <w:rPr>
          <w:rFonts w:ascii="微软雅黑" w:eastAsia="微软雅黑" w:hAnsi="微软雅黑"/>
          <w:sz w:val="32"/>
          <w:szCs w:val="36"/>
        </w:rPr>
      </w:pPr>
      <w:r>
        <w:rPr>
          <w:rFonts w:ascii="微软雅黑" w:eastAsia="微软雅黑" w:hAnsi="微软雅黑"/>
          <w:sz w:val="32"/>
          <w:szCs w:val="36"/>
        </w:rPr>
        <w:t>2.</w:t>
      </w:r>
      <w:r>
        <w:rPr>
          <w:rFonts w:ascii="微软雅黑" w:eastAsia="微软雅黑" w:hAnsi="微软雅黑" w:hint="eastAsia"/>
          <w:sz w:val="32"/>
          <w:szCs w:val="36"/>
        </w:rPr>
        <w:t>原理</w:t>
      </w:r>
    </w:p>
    <w:p w14:paraId="4C261394" w14:textId="77777777" w:rsidR="003B3D5B" w:rsidRDefault="003B3D5B" w:rsidP="003B3D5B">
      <w:pPr>
        <w:rPr>
          <w:rFonts w:ascii="微软雅黑" w:eastAsia="微软雅黑" w:hAnsi="微软雅黑"/>
          <w:sz w:val="32"/>
          <w:szCs w:val="36"/>
        </w:rPr>
      </w:pPr>
      <w:r>
        <w:rPr>
          <w:rFonts w:ascii="微软雅黑" w:eastAsia="微软雅黑" w:hAnsi="微软雅黑" w:hint="eastAsia"/>
          <w:sz w:val="32"/>
          <w:szCs w:val="36"/>
        </w:rPr>
        <w:t>3</w:t>
      </w:r>
      <w:r>
        <w:rPr>
          <w:rFonts w:ascii="微软雅黑" w:eastAsia="微软雅黑" w:hAnsi="微软雅黑"/>
          <w:sz w:val="32"/>
          <w:szCs w:val="36"/>
        </w:rPr>
        <w:t>.</w:t>
      </w:r>
      <w:r>
        <w:rPr>
          <w:rFonts w:ascii="微软雅黑" w:eastAsia="微软雅黑" w:hAnsi="微软雅黑" w:hint="eastAsia"/>
          <w:sz w:val="32"/>
          <w:szCs w:val="36"/>
        </w:rPr>
        <w:t>代码</w:t>
      </w:r>
    </w:p>
    <w:p w14:paraId="614918B8" w14:textId="3E2DB0F0" w:rsidR="00476AE5" w:rsidRDefault="00476AE5">
      <w:pPr>
        <w:widowControl/>
        <w:jc w:val="left"/>
        <w:rPr>
          <w:rFonts w:ascii="微软雅黑" w:eastAsia="微软雅黑" w:hAnsi="微软雅黑"/>
          <w:b/>
          <w:bCs/>
          <w:sz w:val="40"/>
          <w:szCs w:val="44"/>
        </w:rPr>
      </w:pPr>
      <w:r>
        <w:rPr>
          <w:rFonts w:ascii="微软雅黑" w:eastAsia="微软雅黑" w:hAnsi="微软雅黑"/>
          <w:b/>
          <w:bCs/>
          <w:sz w:val="40"/>
          <w:szCs w:val="44"/>
        </w:rPr>
        <w:br w:type="page"/>
      </w:r>
    </w:p>
    <w:p w14:paraId="2BC95EDA" w14:textId="2E81D6CF" w:rsidR="00476AE5" w:rsidRPr="00476AE5" w:rsidRDefault="00476AE5" w:rsidP="00476AE5">
      <w:pPr>
        <w:rPr>
          <w:rFonts w:ascii="微软雅黑" w:eastAsia="微软雅黑" w:hAnsi="微软雅黑"/>
          <w:b/>
          <w:bCs/>
          <w:sz w:val="40"/>
          <w:szCs w:val="44"/>
        </w:rPr>
      </w:pPr>
      <w:r>
        <w:rPr>
          <w:rFonts w:ascii="微软雅黑" w:eastAsia="微软雅黑" w:hAnsi="微软雅黑" w:hint="eastAsia"/>
          <w:b/>
          <w:bCs/>
          <w:sz w:val="40"/>
          <w:szCs w:val="44"/>
        </w:rPr>
        <w:lastRenderedPageBreak/>
        <w:t>三、</w:t>
      </w:r>
      <w:r w:rsidRPr="00476AE5">
        <w:rPr>
          <w:rFonts w:ascii="微软雅黑" w:eastAsia="微软雅黑" w:hAnsi="微软雅黑" w:hint="eastAsia"/>
          <w:b/>
          <w:bCs/>
          <w:sz w:val="40"/>
          <w:szCs w:val="44"/>
        </w:rPr>
        <w:t>LCD</w:t>
      </w:r>
    </w:p>
    <w:p w14:paraId="7B2141CE" w14:textId="234BE585" w:rsidR="00C579C6" w:rsidRPr="00B202FC" w:rsidRDefault="00C579C6" w:rsidP="00C579C6">
      <w:pPr>
        <w:rPr>
          <w:rFonts w:ascii="微软雅黑" w:eastAsia="微软雅黑" w:hAnsi="微软雅黑"/>
          <w:b/>
          <w:bCs/>
          <w:sz w:val="28"/>
          <w:szCs w:val="28"/>
        </w:rPr>
      </w:pPr>
      <w:r w:rsidRPr="00B202FC">
        <w:rPr>
          <w:rFonts w:ascii="微软雅黑" w:eastAsia="微软雅黑" w:hAnsi="微软雅黑"/>
          <w:b/>
          <w:bCs/>
          <w:sz w:val="28"/>
          <w:szCs w:val="28"/>
        </w:rPr>
        <w:t>1.TFT-LCD 简介</w:t>
      </w:r>
    </w:p>
    <w:p w14:paraId="38DF1CAD" w14:textId="3891002F" w:rsidR="00C579C6" w:rsidRPr="00C579C6" w:rsidRDefault="00C579C6" w:rsidP="00C579C6">
      <w:pPr>
        <w:ind w:firstLineChars="200" w:firstLine="560"/>
        <w:rPr>
          <w:rFonts w:ascii="微软雅黑" w:eastAsia="微软雅黑" w:hAnsi="微软雅黑"/>
          <w:sz w:val="28"/>
          <w:szCs w:val="28"/>
        </w:rPr>
      </w:pPr>
      <w:r w:rsidRPr="00C579C6">
        <w:rPr>
          <w:rFonts w:ascii="微软雅黑" w:eastAsia="微软雅黑" w:hAnsi="微软雅黑"/>
          <w:sz w:val="28"/>
          <w:szCs w:val="28"/>
        </w:rPr>
        <w:t>TFT-LCD 全称 Thin Film Transistor-Liquid Crystal Display，译为薄膜晶体管液晶显示</w:t>
      </w:r>
      <w:r w:rsidRPr="00C579C6">
        <w:rPr>
          <w:rFonts w:ascii="微软雅黑" w:eastAsia="微软雅黑" w:hAnsi="微软雅黑" w:hint="eastAsia"/>
          <w:sz w:val="28"/>
          <w:szCs w:val="28"/>
        </w:rPr>
        <w:t>器。其中</w:t>
      </w:r>
      <w:r w:rsidRPr="00C579C6">
        <w:rPr>
          <w:rFonts w:ascii="微软雅黑" w:eastAsia="微软雅黑" w:hAnsi="微软雅黑"/>
          <w:sz w:val="28"/>
          <w:szCs w:val="28"/>
        </w:rPr>
        <w:t xml:space="preserve"> TFT 就是 Thin Film Transistor 的简称，指的是薄膜晶体管（矩阵），可以“主动</w:t>
      </w:r>
      <w:r w:rsidRPr="00C579C6">
        <w:rPr>
          <w:rFonts w:ascii="微软雅黑" w:eastAsia="微软雅黑" w:hAnsi="微软雅黑" w:hint="eastAsia"/>
          <w:sz w:val="28"/>
          <w:szCs w:val="28"/>
        </w:rPr>
        <w:t>的”对屏幕上的各个独立的像素进行控制，这也就是所谓的主动矩阵</w:t>
      </w:r>
      <w:r w:rsidRPr="00C579C6">
        <w:rPr>
          <w:rFonts w:ascii="微软雅黑" w:eastAsia="微软雅黑" w:hAnsi="微软雅黑"/>
          <w:sz w:val="28"/>
          <w:szCs w:val="28"/>
        </w:rPr>
        <w:t xml:space="preserve"> TFT（active matrix TFT）的来历。图像产生的基本原理很简单：显示屏由许多可以发出任意颜色的光线的像</w:t>
      </w:r>
      <w:r w:rsidRPr="00C579C6">
        <w:rPr>
          <w:rFonts w:ascii="微软雅黑" w:eastAsia="微软雅黑" w:hAnsi="微软雅黑" w:hint="eastAsia"/>
          <w:sz w:val="28"/>
          <w:szCs w:val="28"/>
        </w:rPr>
        <w:t>素组成，只要控制各个像素显示相应的颜色就能达到目的了。在</w:t>
      </w:r>
      <w:r w:rsidRPr="00C579C6">
        <w:rPr>
          <w:rFonts w:ascii="微软雅黑" w:eastAsia="微软雅黑" w:hAnsi="微软雅黑"/>
          <w:sz w:val="28"/>
          <w:szCs w:val="28"/>
        </w:rPr>
        <w:t xml:space="preserve"> TFT LCD 中一般采用背光</w:t>
      </w:r>
      <w:r w:rsidRPr="00C579C6">
        <w:rPr>
          <w:rFonts w:ascii="微软雅黑" w:eastAsia="微软雅黑" w:hAnsi="微软雅黑" w:hint="eastAsia"/>
          <w:sz w:val="28"/>
          <w:szCs w:val="28"/>
        </w:rPr>
        <w:t>技术，为了能精确地控制每一个像素的颜色和亮度就需要在每一个像素之后安装一个类似百叶窗的半导体开关，以此做到完全的单独的控制一个像素点，液晶材料被夹在</w:t>
      </w:r>
      <w:r w:rsidRPr="00C579C6">
        <w:rPr>
          <w:rFonts w:ascii="微软雅黑" w:eastAsia="微软雅黑" w:hAnsi="微软雅黑"/>
          <w:sz w:val="28"/>
          <w:szCs w:val="28"/>
        </w:rPr>
        <w:t xml:space="preserve"> TFT 玻璃</w:t>
      </w:r>
      <w:r w:rsidRPr="00C579C6">
        <w:rPr>
          <w:rFonts w:ascii="微软雅黑" w:eastAsia="微软雅黑" w:hAnsi="微软雅黑" w:hint="eastAsia"/>
          <w:sz w:val="28"/>
          <w:szCs w:val="28"/>
        </w:rPr>
        <w:t>层和颜色过滤层之间，通过改变刺激液晶的电压值就可以控制最后出现的光线强度与色彩</w:t>
      </w:r>
    </w:p>
    <w:p w14:paraId="78AE8751" w14:textId="128D917F" w:rsidR="00C579C6" w:rsidRDefault="00C579C6" w:rsidP="00C579C6">
      <w:pPr>
        <w:ind w:firstLine="420"/>
        <w:rPr>
          <w:rFonts w:ascii="微软雅黑" w:eastAsia="微软雅黑" w:hAnsi="微软雅黑"/>
          <w:sz w:val="28"/>
          <w:szCs w:val="28"/>
        </w:rPr>
      </w:pPr>
      <w:r w:rsidRPr="00C579C6">
        <w:rPr>
          <w:rFonts w:ascii="微软雅黑" w:eastAsia="微软雅黑" w:hAnsi="微软雅黑"/>
          <w:sz w:val="28"/>
          <w:szCs w:val="28"/>
        </w:rPr>
        <w:t>TFT-LCD 技术是微电子技术与液晶显示器技术巧妙结合的一种技术。人们将在硅片上</w:t>
      </w:r>
      <w:r w:rsidRPr="00C579C6">
        <w:rPr>
          <w:rFonts w:ascii="微软雅黑" w:eastAsia="微软雅黑" w:hAnsi="微软雅黑" w:hint="eastAsia"/>
          <w:sz w:val="28"/>
          <w:szCs w:val="28"/>
        </w:rPr>
        <w:t>进行微电子精细加工的技术，移植到在大面积玻璃上进行</w:t>
      </w:r>
      <w:r w:rsidRPr="00C579C6">
        <w:rPr>
          <w:rFonts w:ascii="微软雅黑" w:eastAsia="微软雅黑" w:hAnsi="微软雅黑"/>
          <w:sz w:val="28"/>
          <w:szCs w:val="28"/>
        </w:rPr>
        <w:t xml:space="preserve"> TFT 阵列的加工，再将该阵列基</w:t>
      </w:r>
      <w:r w:rsidRPr="00C579C6">
        <w:rPr>
          <w:rFonts w:ascii="微软雅黑" w:eastAsia="微软雅黑" w:hAnsi="微软雅黑" w:hint="eastAsia"/>
          <w:sz w:val="28"/>
          <w:szCs w:val="28"/>
        </w:rPr>
        <w:t>板与另一片带彩色滤色膜的基板，利用已成熟的</w:t>
      </w:r>
      <w:r w:rsidRPr="00C579C6">
        <w:rPr>
          <w:rFonts w:ascii="微软雅黑" w:eastAsia="微软雅黑" w:hAnsi="微软雅黑"/>
          <w:sz w:val="28"/>
          <w:szCs w:val="28"/>
        </w:rPr>
        <w:t xml:space="preserve"> LCD 技术，形成一个液晶盒，将两种技术</w:t>
      </w:r>
      <w:r w:rsidRPr="00C579C6">
        <w:rPr>
          <w:rFonts w:ascii="微软雅黑" w:eastAsia="微软雅黑" w:hAnsi="微软雅黑" w:hint="eastAsia"/>
          <w:sz w:val="28"/>
          <w:szCs w:val="28"/>
        </w:rPr>
        <w:t>相结合，再经过后工序如偏光</w:t>
      </w:r>
      <w:proofErr w:type="gramStart"/>
      <w:r w:rsidRPr="00C579C6">
        <w:rPr>
          <w:rFonts w:ascii="微软雅黑" w:eastAsia="微软雅黑" w:hAnsi="微软雅黑" w:hint="eastAsia"/>
          <w:sz w:val="28"/>
          <w:szCs w:val="28"/>
        </w:rPr>
        <w:t>片贴覆等</w:t>
      </w:r>
      <w:proofErr w:type="gramEnd"/>
      <w:r w:rsidRPr="00C579C6">
        <w:rPr>
          <w:rFonts w:ascii="微软雅黑" w:eastAsia="微软雅黑" w:hAnsi="微软雅黑" w:hint="eastAsia"/>
          <w:sz w:val="28"/>
          <w:szCs w:val="28"/>
        </w:rPr>
        <w:t>过程，最后形成液晶显示器。</w:t>
      </w:r>
    </w:p>
    <w:p w14:paraId="5C136491" w14:textId="2D899D54" w:rsidR="00C579C6" w:rsidRPr="00B202FC" w:rsidRDefault="00B202FC" w:rsidP="00B202FC">
      <w:pPr>
        <w:rPr>
          <w:rFonts w:ascii="微软雅黑" w:eastAsia="微软雅黑" w:hAnsi="微软雅黑"/>
          <w:b/>
          <w:bCs/>
          <w:sz w:val="28"/>
          <w:szCs w:val="28"/>
        </w:rPr>
      </w:pPr>
      <w:r w:rsidRPr="00B202FC">
        <w:rPr>
          <w:rFonts w:ascii="微软雅黑" w:eastAsia="微软雅黑" w:hAnsi="微软雅黑"/>
          <w:b/>
          <w:bCs/>
          <w:sz w:val="28"/>
          <w:szCs w:val="28"/>
        </w:rPr>
        <w:t>2 RGB 接口 TFT-LCD 时序</w:t>
      </w:r>
    </w:p>
    <w:p w14:paraId="5096430C" w14:textId="731F1B33" w:rsidR="00C579C6" w:rsidRDefault="00B202FC" w:rsidP="00B202FC">
      <w:pPr>
        <w:ind w:firstLine="420"/>
        <w:rPr>
          <w:rFonts w:ascii="微软雅黑" w:eastAsia="微软雅黑" w:hAnsi="微软雅黑"/>
          <w:sz w:val="28"/>
          <w:szCs w:val="28"/>
        </w:rPr>
      </w:pPr>
      <w:r w:rsidRPr="00B202FC">
        <w:rPr>
          <w:rFonts w:ascii="微软雅黑" w:eastAsia="微软雅黑" w:hAnsi="微软雅黑"/>
          <w:sz w:val="28"/>
          <w:szCs w:val="28"/>
        </w:rPr>
        <w:t>HV 同步模式下，图像的显示只需要行同步信号(</w:t>
      </w:r>
      <w:proofErr w:type="spellStart"/>
      <w:r w:rsidRPr="00B202FC">
        <w:rPr>
          <w:rFonts w:ascii="微软雅黑" w:eastAsia="微软雅黑" w:hAnsi="微软雅黑"/>
          <w:sz w:val="28"/>
          <w:szCs w:val="28"/>
        </w:rPr>
        <w:t>hsync</w:t>
      </w:r>
      <w:proofErr w:type="spellEnd"/>
      <w:r w:rsidRPr="00B202FC">
        <w:rPr>
          <w:rFonts w:ascii="微软雅黑" w:eastAsia="微软雅黑" w:hAnsi="微软雅黑"/>
          <w:sz w:val="28"/>
          <w:szCs w:val="28"/>
        </w:rPr>
        <w:t>)和场同步信号(</w:t>
      </w:r>
      <w:proofErr w:type="spellStart"/>
      <w:r w:rsidRPr="00B202FC">
        <w:rPr>
          <w:rFonts w:ascii="微软雅黑" w:eastAsia="微软雅黑" w:hAnsi="微软雅黑"/>
          <w:sz w:val="28"/>
          <w:szCs w:val="28"/>
        </w:rPr>
        <w:t>vsync</w:t>
      </w:r>
      <w:proofErr w:type="spellEnd"/>
      <w:r w:rsidRPr="00B202FC">
        <w:rPr>
          <w:rFonts w:ascii="微软雅黑" w:eastAsia="微软雅黑" w:hAnsi="微软雅黑"/>
          <w:sz w:val="28"/>
          <w:szCs w:val="28"/>
        </w:rPr>
        <w:t>)来确定显</w:t>
      </w:r>
      <w:r w:rsidRPr="00B202FC">
        <w:rPr>
          <w:rFonts w:ascii="微软雅黑" w:eastAsia="微软雅黑" w:hAnsi="微软雅黑" w:hint="eastAsia"/>
          <w:sz w:val="28"/>
          <w:szCs w:val="28"/>
        </w:rPr>
        <w:t>示时序。此时，</w:t>
      </w:r>
      <w:r w:rsidRPr="00B202FC">
        <w:rPr>
          <w:rFonts w:ascii="微软雅黑" w:eastAsia="微软雅黑" w:hAnsi="微软雅黑"/>
          <w:sz w:val="28"/>
          <w:szCs w:val="28"/>
        </w:rPr>
        <w:t>RGB 接口的 TFT-LCD 液晶显示屏的显示时序和 VGA 时序标准类似。</w:t>
      </w:r>
    </w:p>
    <w:p w14:paraId="4F7953D1" w14:textId="731AAFDE" w:rsidR="00C579C6" w:rsidRDefault="00B202FC" w:rsidP="00C579C6">
      <w:pPr>
        <w:ind w:firstLine="420"/>
        <w:rPr>
          <w:rFonts w:ascii="微软雅黑" w:eastAsia="微软雅黑" w:hAnsi="微软雅黑"/>
          <w:sz w:val="28"/>
          <w:szCs w:val="28"/>
        </w:rPr>
      </w:pPr>
      <w:r>
        <w:rPr>
          <w:noProof/>
        </w:rPr>
        <w:drawing>
          <wp:inline distT="0" distB="0" distL="0" distR="0" wp14:anchorId="61D9D527" wp14:editId="7CD31C98">
            <wp:extent cx="4861981" cy="10897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1981" cy="1089754"/>
                    </a:xfrm>
                    <a:prstGeom prst="rect">
                      <a:avLst/>
                    </a:prstGeom>
                  </pic:spPr>
                </pic:pic>
              </a:graphicData>
            </a:graphic>
          </wp:inline>
        </w:drawing>
      </w:r>
    </w:p>
    <w:p w14:paraId="453FCA06" w14:textId="5DB42DE4" w:rsidR="00B202FC" w:rsidRPr="00B202FC" w:rsidRDefault="00B202FC" w:rsidP="00B202FC">
      <w:pPr>
        <w:ind w:firstLine="420"/>
        <w:rPr>
          <w:rFonts w:ascii="微软雅黑" w:eastAsia="微软雅黑" w:hAnsi="微软雅黑"/>
          <w:sz w:val="28"/>
          <w:szCs w:val="28"/>
        </w:rPr>
      </w:pPr>
      <w:r w:rsidRPr="00B202FC">
        <w:rPr>
          <w:rFonts w:ascii="微软雅黑" w:eastAsia="微软雅黑" w:hAnsi="微软雅黑" w:hint="eastAsia"/>
          <w:sz w:val="28"/>
          <w:szCs w:val="28"/>
        </w:rPr>
        <w:t>如图</w:t>
      </w:r>
      <w:r w:rsidRPr="00B202FC">
        <w:rPr>
          <w:rFonts w:ascii="微软雅黑" w:eastAsia="微软雅黑" w:hAnsi="微软雅黑"/>
          <w:sz w:val="28"/>
          <w:szCs w:val="28"/>
        </w:rPr>
        <w:t>所示，图中 RGB 代表图像信息，</w:t>
      </w:r>
      <w:proofErr w:type="spellStart"/>
      <w:r w:rsidRPr="00B202FC">
        <w:rPr>
          <w:rFonts w:ascii="微软雅黑" w:eastAsia="微软雅黑" w:hAnsi="微软雅黑"/>
          <w:sz w:val="28"/>
          <w:szCs w:val="28"/>
        </w:rPr>
        <w:t>HSync</w:t>
      </w:r>
      <w:proofErr w:type="spellEnd"/>
      <w:r w:rsidRPr="00B202FC">
        <w:rPr>
          <w:rFonts w:ascii="微软雅黑" w:eastAsia="微软雅黑" w:hAnsi="微软雅黑"/>
          <w:sz w:val="28"/>
          <w:szCs w:val="28"/>
        </w:rPr>
        <w:t xml:space="preserve"> 表示行同步信号，</w:t>
      </w:r>
      <w:proofErr w:type="spellStart"/>
      <w:r w:rsidRPr="00B202FC">
        <w:rPr>
          <w:rFonts w:ascii="微软雅黑" w:eastAsia="微软雅黑" w:hAnsi="微软雅黑"/>
          <w:sz w:val="28"/>
          <w:szCs w:val="28"/>
        </w:rPr>
        <w:t>HSync</w:t>
      </w:r>
      <w:proofErr w:type="spellEnd"/>
      <w:r w:rsidRPr="00B202FC">
        <w:rPr>
          <w:rFonts w:ascii="微软雅黑" w:eastAsia="微软雅黑" w:hAnsi="微软雅黑"/>
          <w:sz w:val="28"/>
          <w:szCs w:val="28"/>
        </w:rPr>
        <w:t xml:space="preserve"> 自上一个</w:t>
      </w:r>
    </w:p>
    <w:p w14:paraId="71349770" w14:textId="3E91E05D" w:rsidR="00C579C6" w:rsidRDefault="00B202FC" w:rsidP="00B202FC">
      <w:pPr>
        <w:rPr>
          <w:rFonts w:ascii="微软雅黑" w:eastAsia="微软雅黑" w:hAnsi="微软雅黑"/>
          <w:sz w:val="28"/>
          <w:szCs w:val="28"/>
        </w:rPr>
      </w:pPr>
      <w:r w:rsidRPr="00B202FC">
        <w:rPr>
          <w:rFonts w:ascii="微软雅黑" w:eastAsia="微软雅黑" w:hAnsi="微软雅黑" w:hint="eastAsia"/>
          <w:sz w:val="28"/>
          <w:szCs w:val="28"/>
        </w:rPr>
        <w:t>上升沿起到下一个</w:t>
      </w:r>
      <w:proofErr w:type="gramStart"/>
      <w:r w:rsidRPr="00B202FC">
        <w:rPr>
          <w:rFonts w:ascii="微软雅黑" w:eastAsia="微软雅黑" w:hAnsi="微软雅黑" w:hint="eastAsia"/>
          <w:sz w:val="28"/>
          <w:szCs w:val="28"/>
        </w:rPr>
        <w:t>上升沿止为</w:t>
      </w:r>
      <w:proofErr w:type="gramEnd"/>
      <w:r w:rsidRPr="00B202FC">
        <w:rPr>
          <w:rFonts w:ascii="微软雅黑" w:eastAsia="微软雅黑" w:hAnsi="微软雅黑" w:hint="eastAsia"/>
          <w:sz w:val="28"/>
          <w:szCs w:val="28"/>
        </w:rPr>
        <w:t>一个完整周期，我们称之为行扫描周期，一个完整的行扫</w:t>
      </w:r>
      <w:r w:rsidRPr="00B202FC">
        <w:rPr>
          <w:rFonts w:ascii="微软雅黑" w:eastAsia="微软雅黑" w:hAnsi="微软雅黑" w:hint="eastAsia"/>
          <w:sz w:val="28"/>
          <w:szCs w:val="28"/>
        </w:rPr>
        <w:lastRenderedPageBreak/>
        <w:t>描周期，包含</w:t>
      </w:r>
      <w:r w:rsidRPr="00B202FC">
        <w:rPr>
          <w:rFonts w:ascii="微软雅黑" w:eastAsia="微软雅黑" w:hAnsi="微软雅黑"/>
          <w:sz w:val="28"/>
          <w:szCs w:val="28"/>
        </w:rPr>
        <w:t xml:space="preserve"> 4 部分：同步、后沿、有效图像、前沿，基本单位为 pixel，即一个像素时钟周</w:t>
      </w:r>
      <w:r w:rsidRPr="00B202FC">
        <w:rPr>
          <w:rFonts w:ascii="微软雅黑" w:eastAsia="微软雅黑" w:hAnsi="微软雅黑" w:hint="eastAsia"/>
          <w:sz w:val="28"/>
          <w:szCs w:val="28"/>
        </w:rPr>
        <w:t>期。在一个完整的行扫描周期中，</w:t>
      </w:r>
      <w:r w:rsidRPr="00B202FC">
        <w:rPr>
          <w:rFonts w:ascii="微软雅黑" w:eastAsia="微软雅黑" w:hAnsi="微软雅黑"/>
          <w:sz w:val="28"/>
          <w:szCs w:val="28"/>
        </w:rPr>
        <w:t xml:space="preserve">RGB 图像信息在 </w:t>
      </w:r>
      <w:proofErr w:type="spellStart"/>
      <w:r w:rsidRPr="00B202FC">
        <w:rPr>
          <w:rFonts w:ascii="微软雅黑" w:eastAsia="微软雅黑" w:hAnsi="微软雅黑"/>
          <w:sz w:val="28"/>
          <w:szCs w:val="28"/>
        </w:rPr>
        <w:t>HSync</w:t>
      </w:r>
      <w:proofErr w:type="spellEnd"/>
      <w:r w:rsidRPr="00B202FC">
        <w:rPr>
          <w:rFonts w:ascii="微软雅黑" w:eastAsia="微软雅黑" w:hAnsi="微软雅黑"/>
          <w:sz w:val="28"/>
          <w:szCs w:val="28"/>
        </w:rPr>
        <w:t xml:space="preserve"> 行同步信号的同步下完成一行图</w:t>
      </w:r>
      <w:r w:rsidRPr="00B202FC">
        <w:rPr>
          <w:rFonts w:ascii="微软雅黑" w:eastAsia="微软雅黑" w:hAnsi="微软雅黑" w:hint="eastAsia"/>
          <w:sz w:val="28"/>
          <w:szCs w:val="28"/>
        </w:rPr>
        <w:t>像的显示，</w:t>
      </w:r>
      <w:r w:rsidRPr="00B202FC">
        <w:rPr>
          <w:rFonts w:ascii="微软雅黑" w:eastAsia="微软雅黑" w:hAnsi="微软雅黑"/>
          <w:sz w:val="28"/>
          <w:szCs w:val="28"/>
        </w:rPr>
        <w:t>RGB 图像信息在有效图像阶段，图像信息有效，其他阶段图像信息无效；</w:t>
      </w:r>
      <w:proofErr w:type="spellStart"/>
      <w:r w:rsidRPr="00B202FC">
        <w:rPr>
          <w:rFonts w:ascii="微软雅黑" w:eastAsia="微软雅黑" w:hAnsi="微软雅黑"/>
          <w:sz w:val="28"/>
          <w:szCs w:val="28"/>
        </w:rPr>
        <w:t>HSync</w:t>
      </w:r>
      <w:proofErr w:type="spellEnd"/>
      <w:r w:rsidRPr="00B202FC">
        <w:rPr>
          <w:rFonts w:ascii="微软雅黑" w:eastAsia="微软雅黑" w:hAnsi="微软雅黑"/>
          <w:sz w:val="28"/>
          <w:szCs w:val="28"/>
        </w:rPr>
        <w:t xml:space="preserve"> 行同步信号在同步阶段，维持高电平，其他阶段均保持低电平，在下一个行扫描周</w:t>
      </w:r>
      <w:r w:rsidRPr="00B202FC">
        <w:rPr>
          <w:rFonts w:ascii="微软雅黑" w:eastAsia="微软雅黑" w:hAnsi="微软雅黑" w:hint="eastAsia"/>
          <w:sz w:val="28"/>
          <w:szCs w:val="28"/>
        </w:rPr>
        <w:t>期的同步阶段，</w:t>
      </w:r>
      <w:proofErr w:type="spellStart"/>
      <w:r w:rsidRPr="00B202FC">
        <w:rPr>
          <w:rFonts w:ascii="微软雅黑" w:eastAsia="微软雅黑" w:hAnsi="微软雅黑"/>
          <w:sz w:val="28"/>
          <w:szCs w:val="28"/>
        </w:rPr>
        <w:t>HSync</w:t>
      </w:r>
      <w:proofErr w:type="spellEnd"/>
      <w:r w:rsidRPr="00B202FC">
        <w:rPr>
          <w:rFonts w:ascii="微软雅黑" w:eastAsia="微软雅黑" w:hAnsi="微软雅黑"/>
          <w:sz w:val="28"/>
          <w:szCs w:val="28"/>
        </w:rPr>
        <w:t xml:space="preserve"> 行扫描信号拉高，其他阶段拉低，周而复始。</w:t>
      </w:r>
    </w:p>
    <w:p w14:paraId="7D59165D" w14:textId="74385559" w:rsidR="00B202FC" w:rsidRDefault="00B202FC" w:rsidP="00B202FC">
      <w:pPr>
        <w:rPr>
          <w:rFonts w:ascii="微软雅黑" w:eastAsia="微软雅黑" w:hAnsi="微软雅黑"/>
          <w:sz w:val="28"/>
          <w:szCs w:val="28"/>
        </w:rPr>
      </w:pPr>
      <w:r>
        <w:rPr>
          <w:noProof/>
        </w:rPr>
        <w:drawing>
          <wp:inline distT="0" distB="0" distL="0" distR="0" wp14:anchorId="302F1BAA" wp14:editId="1A4504A1">
            <wp:extent cx="4808637" cy="98306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637" cy="983065"/>
                    </a:xfrm>
                    <a:prstGeom prst="rect">
                      <a:avLst/>
                    </a:prstGeom>
                  </pic:spPr>
                </pic:pic>
              </a:graphicData>
            </a:graphic>
          </wp:inline>
        </w:drawing>
      </w:r>
    </w:p>
    <w:p w14:paraId="3E17AABE" w14:textId="6959B56A" w:rsidR="00B202FC" w:rsidRPr="00B202FC" w:rsidRDefault="00B202FC" w:rsidP="00B202FC">
      <w:pPr>
        <w:ind w:firstLine="420"/>
        <w:rPr>
          <w:rFonts w:ascii="微软雅黑" w:eastAsia="微软雅黑" w:hAnsi="微软雅黑"/>
          <w:sz w:val="28"/>
          <w:szCs w:val="28"/>
        </w:rPr>
      </w:pPr>
      <w:r w:rsidRPr="00B202FC">
        <w:rPr>
          <w:rFonts w:ascii="微软雅黑" w:eastAsia="微软雅黑" w:hAnsi="微软雅黑" w:hint="eastAsia"/>
          <w:sz w:val="28"/>
          <w:szCs w:val="28"/>
        </w:rPr>
        <w:t>如图</w:t>
      </w:r>
      <w:r w:rsidRPr="00B202FC">
        <w:rPr>
          <w:rFonts w:ascii="微软雅黑" w:eastAsia="微软雅黑" w:hAnsi="微软雅黑"/>
          <w:sz w:val="28"/>
          <w:szCs w:val="28"/>
        </w:rPr>
        <w:t>所示，图中 RGB 代表图像信息，</w:t>
      </w:r>
      <w:proofErr w:type="spellStart"/>
      <w:r w:rsidRPr="00B202FC">
        <w:rPr>
          <w:rFonts w:ascii="微软雅黑" w:eastAsia="微软雅黑" w:hAnsi="微软雅黑"/>
          <w:sz w:val="28"/>
          <w:szCs w:val="28"/>
        </w:rPr>
        <w:t>VSync</w:t>
      </w:r>
      <w:proofErr w:type="spellEnd"/>
      <w:r w:rsidRPr="00B202FC">
        <w:rPr>
          <w:rFonts w:ascii="微软雅黑" w:eastAsia="微软雅黑" w:hAnsi="微软雅黑"/>
          <w:sz w:val="28"/>
          <w:szCs w:val="28"/>
        </w:rPr>
        <w:t xml:space="preserve"> 表示场同步信号，</w:t>
      </w:r>
      <w:proofErr w:type="spellStart"/>
      <w:r w:rsidRPr="00B202FC">
        <w:rPr>
          <w:rFonts w:ascii="微软雅黑" w:eastAsia="微软雅黑" w:hAnsi="微软雅黑"/>
          <w:sz w:val="28"/>
          <w:szCs w:val="28"/>
        </w:rPr>
        <w:t>VSync</w:t>
      </w:r>
      <w:proofErr w:type="spellEnd"/>
      <w:r w:rsidRPr="00B202FC">
        <w:rPr>
          <w:rFonts w:ascii="微软雅黑" w:eastAsia="微软雅黑" w:hAnsi="微软雅黑"/>
          <w:sz w:val="28"/>
          <w:szCs w:val="28"/>
        </w:rPr>
        <w:t xml:space="preserve"> 自上一个</w:t>
      </w:r>
      <w:r w:rsidRPr="00B202FC">
        <w:rPr>
          <w:rFonts w:ascii="微软雅黑" w:eastAsia="微软雅黑" w:hAnsi="微软雅黑" w:hint="eastAsia"/>
          <w:sz w:val="28"/>
          <w:szCs w:val="28"/>
        </w:rPr>
        <w:t>上升沿起到下一个</w:t>
      </w:r>
      <w:proofErr w:type="gramStart"/>
      <w:r w:rsidRPr="00B202FC">
        <w:rPr>
          <w:rFonts w:ascii="微软雅黑" w:eastAsia="微软雅黑" w:hAnsi="微软雅黑" w:hint="eastAsia"/>
          <w:sz w:val="28"/>
          <w:szCs w:val="28"/>
        </w:rPr>
        <w:t>上升沿止为</w:t>
      </w:r>
      <w:proofErr w:type="gramEnd"/>
      <w:r w:rsidRPr="00B202FC">
        <w:rPr>
          <w:rFonts w:ascii="微软雅黑" w:eastAsia="微软雅黑" w:hAnsi="微软雅黑" w:hint="eastAsia"/>
          <w:sz w:val="28"/>
          <w:szCs w:val="28"/>
        </w:rPr>
        <w:t>一个完整周期，我们称之为场扫描周期，一个完整的行扫描周期，包含</w:t>
      </w:r>
      <w:r w:rsidRPr="00B202FC">
        <w:rPr>
          <w:rFonts w:ascii="微软雅黑" w:eastAsia="微软雅黑" w:hAnsi="微软雅黑"/>
          <w:sz w:val="28"/>
          <w:szCs w:val="28"/>
        </w:rPr>
        <w:t xml:space="preserve"> 4 部分：同步、后沿、有效图像、前沿，基本单位为一个完整的行扫描周期。</w:t>
      </w:r>
      <w:r w:rsidRPr="00B202FC">
        <w:rPr>
          <w:rFonts w:ascii="微软雅黑" w:eastAsia="微软雅黑" w:hAnsi="微软雅黑" w:hint="eastAsia"/>
          <w:sz w:val="28"/>
          <w:szCs w:val="28"/>
        </w:rPr>
        <w:t>在一个完整的行扫描周期中，</w:t>
      </w:r>
      <w:r w:rsidRPr="00B202FC">
        <w:rPr>
          <w:rFonts w:ascii="微软雅黑" w:eastAsia="微软雅黑" w:hAnsi="微软雅黑"/>
          <w:sz w:val="28"/>
          <w:szCs w:val="28"/>
        </w:rPr>
        <w:t xml:space="preserve">RGB 图像信息在 </w:t>
      </w:r>
      <w:proofErr w:type="spellStart"/>
      <w:r w:rsidRPr="00B202FC">
        <w:rPr>
          <w:rFonts w:ascii="微软雅黑" w:eastAsia="微软雅黑" w:hAnsi="微软雅黑"/>
          <w:sz w:val="28"/>
          <w:szCs w:val="28"/>
        </w:rPr>
        <w:t>VSync</w:t>
      </w:r>
      <w:proofErr w:type="spellEnd"/>
      <w:r w:rsidRPr="00B202FC">
        <w:rPr>
          <w:rFonts w:ascii="微软雅黑" w:eastAsia="微软雅黑" w:hAnsi="微软雅黑"/>
          <w:sz w:val="28"/>
          <w:szCs w:val="28"/>
        </w:rPr>
        <w:t xml:space="preserve"> 行同步信号的同步下完成一帧图</w:t>
      </w:r>
      <w:r w:rsidRPr="00B202FC">
        <w:rPr>
          <w:rFonts w:ascii="微软雅黑" w:eastAsia="微软雅黑" w:hAnsi="微软雅黑" w:hint="eastAsia"/>
          <w:sz w:val="28"/>
          <w:szCs w:val="28"/>
        </w:rPr>
        <w:t>像的显示，</w:t>
      </w:r>
      <w:r w:rsidRPr="00B202FC">
        <w:rPr>
          <w:rFonts w:ascii="微软雅黑" w:eastAsia="微软雅黑" w:hAnsi="微软雅黑"/>
          <w:sz w:val="28"/>
          <w:szCs w:val="28"/>
        </w:rPr>
        <w:t>RGB 图像信息在有效图像阶段，图像信息有效，其他阶段图像信息无效；</w:t>
      </w:r>
      <w:proofErr w:type="spellStart"/>
      <w:r w:rsidRPr="00B202FC">
        <w:rPr>
          <w:rFonts w:ascii="微软雅黑" w:eastAsia="微软雅黑" w:hAnsi="微软雅黑"/>
          <w:sz w:val="28"/>
          <w:szCs w:val="28"/>
        </w:rPr>
        <w:t>VSync</w:t>
      </w:r>
      <w:proofErr w:type="spellEnd"/>
      <w:r w:rsidRPr="00B202FC">
        <w:rPr>
          <w:rFonts w:ascii="微软雅黑" w:eastAsia="微软雅黑" w:hAnsi="微软雅黑"/>
          <w:sz w:val="28"/>
          <w:szCs w:val="28"/>
        </w:rPr>
        <w:t xml:space="preserve"> 行同步信号在同步阶段，维持高电平，其他阶段均保持低电平，在下一个行扫描周</w:t>
      </w:r>
      <w:r w:rsidRPr="00B202FC">
        <w:rPr>
          <w:rFonts w:ascii="微软雅黑" w:eastAsia="微软雅黑" w:hAnsi="微软雅黑" w:hint="eastAsia"/>
          <w:sz w:val="28"/>
          <w:szCs w:val="28"/>
        </w:rPr>
        <w:t>期的同步阶段，</w:t>
      </w:r>
      <w:proofErr w:type="spellStart"/>
      <w:r w:rsidRPr="00B202FC">
        <w:rPr>
          <w:rFonts w:ascii="微软雅黑" w:eastAsia="微软雅黑" w:hAnsi="微软雅黑"/>
          <w:sz w:val="28"/>
          <w:szCs w:val="28"/>
        </w:rPr>
        <w:t>VSync</w:t>
      </w:r>
      <w:proofErr w:type="spellEnd"/>
      <w:r w:rsidRPr="00B202FC">
        <w:rPr>
          <w:rFonts w:ascii="微软雅黑" w:eastAsia="微软雅黑" w:hAnsi="微软雅黑"/>
          <w:sz w:val="28"/>
          <w:szCs w:val="28"/>
        </w:rPr>
        <w:t xml:space="preserve"> 行扫描信号拉高，其他阶段拉低，周而复始。</w:t>
      </w:r>
    </w:p>
    <w:p w14:paraId="18EA0650" w14:textId="61C688B5" w:rsidR="00F96E15" w:rsidRDefault="00B202FC" w:rsidP="00B202FC">
      <w:pPr>
        <w:rPr>
          <w:rFonts w:ascii="微软雅黑" w:eastAsia="微软雅黑" w:hAnsi="微软雅黑"/>
          <w:sz w:val="28"/>
          <w:szCs w:val="28"/>
        </w:rPr>
      </w:pPr>
      <w:r w:rsidRPr="00B202FC">
        <w:rPr>
          <w:rFonts w:ascii="微软雅黑" w:eastAsia="微软雅黑" w:hAnsi="微软雅黑" w:hint="eastAsia"/>
          <w:sz w:val="28"/>
          <w:szCs w:val="28"/>
        </w:rPr>
        <w:t>将行、场同步时序相结合，构成</w:t>
      </w:r>
      <w:r w:rsidRPr="00B202FC">
        <w:rPr>
          <w:rFonts w:ascii="微软雅黑" w:eastAsia="微软雅黑" w:hAnsi="微软雅黑"/>
          <w:sz w:val="28"/>
          <w:szCs w:val="28"/>
        </w:rPr>
        <w:t xml:space="preserve"> RGB 接口 TFT-LCD 时序图</w:t>
      </w:r>
      <w:r w:rsidR="008D31E5">
        <w:rPr>
          <w:rFonts w:ascii="微软雅黑" w:eastAsia="微软雅黑" w:hAnsi="微软雅黑" w:hint="eastAsia"/>
          <w:sz w:val="28"/>
          <w:szCs w:val="28"/>
        </w:rPr>
        <w:t>。</w:t>
      </w:r>
    </w:p>
    <w:p w14:paraId="46C328D3" w14:textId="209DD149" w:rsidR="00F96E15" w:rsidRPr="00414087" w:rsidRDefault="00726D50" w:rsidP="00F96E15">
      <w:pPr>
        <w:rPr>
          <w:rFonts w:ascii="微软雅黑" w:eastAsia="微软雅黑" w:hAnsi="微软雅黑"/>
          <w:b/>
          <w:bCs/>
          <w:sz w:val="28"/>
          <w:szCs w:val="28"/>
        </w:rPr>
      </w:pPr>
      <w:r w:rsidRPr="00414087">
        <w:rPr>
          <w:rFonts w:ascii="微软雅黑" w:eastAsia="微软雅黑" w:hAnsi="微软雅黑" w:hint="eastAsia"/>
          <w:b/>
          <w:bCs/>
          <w:sz w:val="28"/>
          <w:szCs w:val="28"/>
        </w:rPr>
        <w:t>3</w:t>
      </w:r>
      <w:r w:rsidRPr="00414087">
        <w:rPr>
          <w:rFonts w:ascii="微软雅黑" w:eastAsia="微软雅黑" w:hAnsi="微软雅黑"/>
          <w:b/>
          <w:bCs/>
          <w:sz w:val="28"/>
          <w:szCs w:val="28"/>
        </w:rPr>
        <w:t>.</w:t>
      </w:r>
      <w:r w:rsidRPr="00414087">
        <w:rPr>
          <w:rFonts w:ascii="微软雅黑" w:eastAsia="微软雅黑" w:hAnsi="微软雅黑" w:hint="eastAsia"/>
          <w:b/>
          <w:bCs/>
          <w:sz w:val="28"/>
          <w:szCs w:val="28"/>
        </w:rPr>
        <w:t>取</w:t>
      </w:r>
      <w:proofErr w:type="gramStart"/>
      <w:r w:rsidRPr="00414087">
        <w:rPr>
          <w:rFonts w:ascii="微软雅黑" w:eastAsia="微软雅黑" w:hAnsi="微软雅黑" w:hint="eastAsia"/>
          <w:b/>
          <w:bCs/>
          <w:sz w:val="28"/>
          <w:szCs w:val="28"/>
        </w:rPr>
        <w:t>模软件</w:t>
      </w:r>
      <w:proofErr w:type="gramEnd"/>
      <w:r w:rsidRPr="00414087">
        <w:rPr>
          <w:rFonts w:ascii="微软雅黑" w:eastAsia="微软雅黑" w:hAnsi="微软雅黑" w:hint="eastAsia"/>
          <w:b/>
          <w:bCs/>
          <w:sz w:val="28"/>
          <w:szCs w:val="28"/>
        </w:rPr>
        <w:t>PCTOLCD</w:t>
      </w:r>
    </w:p>
    <w:p w14:paraId="5EF220B6" w14:textId="40EBB812" w:rsidR="00726D50" w:rsidRDefault="00726D50" w:rsidP="00F96E15">
      <w:pPr>
        <w:rPr>
          <w:rFonts w:ascii="微软雅黑" w:eastAsia="微软雅黑" w:hAnsi="微软雅黑"/>
          <w:sz w:val="28"/>
          <w:szCs w:val="28"/>
        </w:rPr>
      </w:pPr>
      <w:r>
        <w:rPr>
          <w:rFonts w:ascii="微软雅黑" w:eastAsia="微软雅黑" w:hAnsi="微软雅黑" w:hint="eastAsia"/>
          <w:sz w:val="28"/>
          <w:szCs w:val="28"/>
        </w:rPr>
        <w:t>取模1</w:t>
      </w:r>
      <w:r>
        <w:rPr>
          <w:rFonts w:ascii="微软雅黑" w:eastAsia="微软雅黑" w:hAnsi="微软雅黑"/>
          <w:sz w:val="28"/>
          <w:szCs w:val="28"/>
        </w:rPr>
        <w:t>234567890</w:t>
      </w:r>
      <w:r>
        <w:rPr>
          <w:rFonts w:ascii="微软雅黑" w:eastAsia="微软雅黑" w:hAnsi="微软雅黑" w:hint="eastAsia"/>
          <w:sz w:val="28"/>
          <w:szCs w:val="28"/>
        </w:rPr>
        <w:t>，ppm</w:t>
      </w:r>
      <w:r>
        <w:rPr>
          <w:rFonts w:ascii="微软雅黑" w:eastAsia="微软雅黑" w:hAnsi="微软雅黑"/>
          <w:sz w:val="28"/>
          <w:szCs w:val="28"/>
        </w:rPr>
        <w:t xml:space="preserve">   </w:t>
      </w:r>
      <w:r>
        <w:rPr>
          <w:rFonts w:ascii="微软雅黑" w:eastAsia="微软雅黑" w:hAnsi="微软雅黑" w:hint="eastAsia"/>
          <w:sz w:val="28"/>
          <w:szCs w:val="28"/>
        </w:rPr>
        <w:t>Ω</w:t>
      </w:r>
      <w:r>
        <w:rPr>
          <w:rFonts w:ascii="微软雅黑" w:eastAsia="微软雅黑" w:hAnsi="微软雅黑"/>
          <w:sz w:val="28"/>
          <w:szCs w:val="28"/>
        </w:rPr>
        <w:t xml:space="preserve"> </w:t>
      </w:r>
      <w:r>
        <w:rPr>
          <w:rFonts w:ascii="微软雅黑" w:eastAsia="微软雅黑" w:hAnsi="微软雅黑" w:hint="eastAsia"/>
          <w:sz w:val="28"/>
          <w:szCs w:val="28"/>
        </w:rPr>
        <w:t>JLU</w:t>
      </w:r>
      <w:r>
        <w:rPr>
          <w:rFonts w:ascii="微软雅黑" w:eastAsia="微软雅黑" w:hAnsi="微软雅黑"/>
          <w:sz w:val="28"/>
          <w:szCs w:val="28"/>
        </w:rPr>
        <w:t xml:space="preserve"> </w:t>
      </w:r>
      <w:r>
        <w:rPr>
          <w:rFonts w:ascii="微软雅黑" w:eastAsia="微软雅黑" w:hAnsi="微软雅黑" w:hint="eastAsia"/>
          <w:sz w:val="28"/>
          <w:szCs w:val="28"/>
        </w:rPr>
        <w:t>GAS</w:t>
      </w:r>
      <w:r>
        <w:rPr>
          <w:rFonts w:ascii="微软雅黑" w:eastAsia="微软雅黑" w:hAnsi="微软雅黑"/>
          <w:sz w:val="28"/>
          <w:szCs w:val="28"/>
        </w:rPr>
        <w:t xml:space="preserve"> </w:t>
      </w:r>
      <w:r>
        <w:rPr>
          <w:rFonts w:ascii="微软雅黑" w:eastAsia="微软雅黑" w:hAnsi="微软雅黑" w:hint="eastAsia"/>
          <w:sz w:val="28"/>
          <w:szCs w:val="28"/>
        </w:rPr>
        <w:t>SENSOR</w:t>
      </w:r>
      <w:r w:rsidR="00A10D1A">
        <w:rPr>
          <w:rFonts w:ascii="微软雅黑" w:eastAsia="微软雅黑" w:hAnsi="微软雅黑"/>
          <w:sz w:val="28"/>
          <w:szCs w:val="28"/>
        </w:rPr>
        <w:t xml:space="preserve"> </w:t>
      </w:r>
      <w:r w:rsidR="00A10D1A">
        <w:rPr>
          <w:rFonts w:ascii="微软雅黑" w:eastAsia="微软雅黑" w:hAnsi="微软雅黑" w:hint="eastAsia"/>
          <w:sz w:val="28"/>
          <w:szCs w:val="28"/>
        </w:rPr>
        <w:t>LA</w:t>
      </w:r>
    </w:p>
    <w:p w14:paraId="1AC3AF8F" w14:textId="6032BC84" w:rsidR="00726D50" w:rsidRDefault="00726D50" w:rsidP="00F96E15">
      <w:pPr>
        <w:rPr>
          <w:rFonts w:ascii="微软雅黑" w:eastAsia="微软雅黑" w:hAnsi="微软雅黑"/>
          <w:sz w:val="28"/>
          <w:szCs w:val="28"/>
        </w:rPr>
      </w:pPr>
    </w:p>
    <w:p w14:paraId="1576FD4E" w14:textId="77777777" w:rsidR="00726D50" w:rsidRDefault="00726D50" w:rsidP="00F96E15">
      <w:pPr>
        <w:rPr>
          <w:rFonts w:ascii="微软雅黑" w:eastAsia="微软雅黑" w:hAnsi="微软雅黑"/>
          <w:sz w:val="28"/>
          <w:szCs w:val="28"/>
        </w:rPr>
      </w:pPr>
    </w:p>
    <w:p w14:paraId="480207D6" w14:textId="599C3AE1" w:rsidR="00F96E15" w:rsidRPr="00F96E15" w:rsidRDefault="00726D50" w:rsidP="00F96E15">
      <w:pPr>
        <w:rPr>
          <w:rFonts w:ascii="微软雅黑" w:eastAsia="微软雅黑" w:hAnsi="微软雅黑"/>
          <w:b/>
          <w:bCs/>
          <w:sz w:val="28"/>
          <w:szCs w:val="28"/>
        </w:rPr>
      </w:pPr>
      <w:r>
        <w:rPr>
          <w:rFonts w:ascii="微软雅黑" w:eastAsia="微软雅黑" w:hAnsi="微软雅黑"/>
          <w:b/>
          <w:bCs/>
          <w:sz w:val="28"/>
          <w:szCs w:val="28"/>
        </w:rPr>
        <w:t>4</w:t>
      </w:r>
      <w:r w:rsidR="00F96E15" w:rsidRPr="00F96E15">
        <w:rPr>
          <w:rFonts w:ascii="微软雅黑" w:eastAsia="微软雅黑" w:hAnsi="微软雅黑"/>
          <w:b/>
          <w:bCs/>
          <w:sz w:val="28"/>
          <w:szCs w:val="28"/>
        </w:rPr>
        <w:t>.</w:t>
      </w:r>
      <w:r w:rsidR="00F96E15" w:rsidRPr="00F96E15">
        <w:rPr>
          <w:rFonts w:ascii="微软雅黑" w:eastAsia="微软雅黑" w:hAnsi="微软雅黑" w:hint="eastAsia"/>
          <w:b/>
          <w:bCs/>
          <w:sz w:val="28"/>
          <w:szCs w:val="28"/>
        </w:rPr>
        <w:t>程序设计</w:t>
      </w:r>
    </w:p>
    <w:p w14:paraId="10F366C6" w14:textId="77777777" w:rsidR="00F96E15" w:rsidRDefault="00F96E15" w:rsidP="00F96E15">
      <w:pPr>
        <w:rPr>
          <w:rFonts w:ascii="微软雅黑" w:eastAsia="微软雅黑" w:hAnsi="微软雅黑"/>
          <w:sz w:val="28"/>
          <w:szCs w:val="28"/>
        </w:rPr>
      </w:pPr>
      <w:r>
        <w:rPr>
          <w:noProof/>
        </w:rPr>
        <w:lastRenderedPageBreak/>
        <w:drawing>
          <wp:inline distT="0" distB="0" distL="0" distR="0" wp14:anchorId="64BA7F16" wp14:editId="61AA61EE">
            <wp:extent cx="4381880" cy="256816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880" cy="2568163"/>
                    </a:xfrm>
                    <a:prstGeom prst="rect">
                      <a:avLst/>
                    </a:prstGeom>
                  </pic:spPr>
                </pic:pic>
              </a:graphicData>
            </a:graphic>
          </wp:inline>
        </w:drawing>
      </w:r>
    </w:p>
    <w:p w14:paraId="775F7663" w14:textId="35D20D64" w:rsidR="003B3D5B" w:rsidRDefault="00BE0089" w:rsidP="003B3D5B">
      <w:pPr>
        <w:rPr>
          <w:rFonts w:ascii="微软雅黑" w:eastAsia="微软雅黑" w:hAnsi="微软雅黑"/>
          <w:sz w:val="28"/>
          <w:szCs w:val="28"/>
        </w:rPr>
      </w:pPr>
      <w:r>
        <w:rPr>
          <w:noProof/>
        </w:rPr>
        <w:drawing>
          <wp:inline distT="0" distB="0" distL="0" distR="0" wp14:anchorId="5CCC959B" wp14:editId="5D5CCB0F">
            <wp:extent cx="6645910" cy="1010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010920"/>
                    </a:xfrm>
                    <a:prstGeom prst="rect">
                      <a:avLst/>
                    </a:prstGeom>
                  </pic:spPr>
                </pic:pic>
              </a:graphicData>
            </a:graphic>
          </wp:inline>
        </w:drawing>
      </w:r>
    </w:p>
    <w:p w14:paraId="56587D1C" w14:textId="2AAF3C9B" w:rsidR="00414087" w:rsidRPr="00CB3664" w:rsidRDefault="00414087" w:rsidP="003B3D5B">
      <w:pPr>
        <w:rPr>
          <w:rFonts w:ascii="微软雅黑" w:eastAsia="微软雅黑" w:hAnsi="微软雅黑"/>
          <w:b/>
          <w:bCs/>
          <w:sz w:val="32"/>
          <w:szCs w:val="32"/>
        </w:rPr>
      </w:pPr>
      <w:r w:rsidRPr="00CB3664">
        <w:rPr>
          <w:rFonts w:ascii="微软雅黑" w:eastAsia="微软雅黑" w:hAnsi="微软雅黑" w:hint="eastAsia"/>
          <w:b/>
          <w:bCs/>
          <w:sz w:val="32"/>
          <w:szCs w:val="32"/>
        </w:rPr>
        <w:t>固定字符显示</w:t>
      </w:r>
    </w:p>
    <w:p w14:paraId="1FB4C45B" w14:textId="62C23D91" w:rsidR="00414087" w:rsidRDefault="00414087" w:rsidP="003B3D5B">
      <w:pPr>
        <w:rPr>
          <w:rFonts w:ascii="微软雅黑" w:eastAsia="微软雅黑" w:hAnsi="微软雅黑"/>
          <w:sz w:val="28"/>
          <w:szCs w:val="28"/>
        </w:rPr>
      </w:pPr>
    </w:p>
    <w:p w14:paraId="50C0C6CE" w14:textId="0E97B298" w:rsidR="00414087" w:rsidRDefault="00414087" w:rsidP="003B3D5B">
      <w:pPr>
        <w:rPr>
          <w:rFonts w:ascii="微软雅黑" w:eastAsia="微软雅黑" w:hAnsi="微软雅黑"/>
          <w:sz w:val="28"/>
          <w:szCs w:val="28"/>
        </w:rPr>
      </w:pPr>
    </w:p>
    <w:p w14:paraId="6CAB17F4" w14:textId="77777777" w:rsidR="00414087" w:rsidRDefault="00414087" w:rsidP="003B3D5B">
      <w:pPr>
        <w:rPr>
          <w:rFonts w:ascii="微软雅黑" w:eastAsia="微软雅黑" w:hAnsi="微软雅黑"/>
          <w:sz w:val="28"/>
          <w:szCs w:val="28"/>
        </w:rPr>
      </w:pPr>
    </w:p>
    <w:p w14:paraId="1861DD19" w14:textId="74DD8A75" w:rsidR="00414087" w:rsidRPr="00CB3664" w:rsidRDefault="00414087" w:rsidP="003B3D5B">
      <w:pPr>
        <w:rPr>
          <w:rFonts w:ascii="微软雅黑" w:eastAsia="微软雅黑" w:hAnsi="微软雅黑"/>
          <w:b/>
          <w:bCs/>
          <w:sz w:val="32"/>
          <w:szCs w:val="32"/>
        </w:rPr>
      </w:pPr>
      <w:r w:rsidRPr="00CB3664">
        <w:rPr>
          <w:rFonts w:ascii="微软雅黑" w:eastAsia="微软雅黑" w:hAnsi="微软雅黑"/>
          <w:b/>
          <w:bCs/>
          <w:sz w:val="32"/>
          <w:szCs w:val="32"/>
        </w:rPr>
        <w:t>A</w:t>
      </w:r>
      <w:r w:rsidRPr="00CB3664">
        <w:rPr>
          <w:rFonts w:ascii="微软雅黑" w:eastAsia="微软雅黑" w:hAnsi="微软雅黑" w:hint="eastAsia"/>
          <w:b/>
          <w:bCs/>
          <w:sz w:val="32"/>
          <w:szCs w:val="32"/>
        </w:rPr>
        <w:t>d数字显示</w:t>
      </w:r>
    </w:p>
    <w:p w14:paraId="72159B91" w14:textId="6A42720E" w:rsidR="00414087" w:rsidRPr="00CB3664" w:rsidRDefault="00392089" w:rsidP="003B3D5B">
      <w:pPr>
        <w:rPr>
          <w:rFonts w:ascii="微软雅黑" w:eastAsia="微软雅黑" w:hAnsi="微软雅黑"/>
          <w:b/>
          <w:bCs/>
          <w:sz w:val="28"/>
          <w:szCs w:val="28"/>
        </w:rPr>
      </w:pPr>
      <w:r w:rsidRPr="00CB3664">
        <w:rPr>
          <w:rFonts w:ascii="微软雅黑" w:eastAsia="微软雅黑" w:hAnsi="微软雅黑" w:hint="eastAsia"/>
          <w:b/>
          <w:bCs/>
          <w:sz w:val="28"/>
          <w:szCs w:val="28"/>
        </w:rPr>
        <w:t>1</w:t>
      </w:r>
      <w:r w:rsidRPr="00CB3664">
        <w:rPr>
          <w:rFonts w:ascii="微软雅黑" w:eastAsia="微软雅黑" w:hAnsi="微软雅黑"/>
          <w:b/>
          <w:bCs/>
          <w:sz w:val="28"/>
          <w:szCs w:val="28"/>
        </w:rPr>
        <w:t>.</w:t>
      </w:r>
      <w:r w:rsidRPr="00CB3664">
        <w:rPr>
          <w:rFonts w:ascii="微软雅黑" w:eastAsia="微软雅黑" w:hAnsi="微软雅黑" w:hint="eastAsia"/>
          <w:b/>
          <w:bCs/>
          <w:sz w:val="28"/>
          <w:szCs w:val="28"/>
        </w:rPr>
        <w:t>BCD</w:t>
      </w:r>
      <w:r w:rsidRPr="00CB3664">
        <w:rPr>
          <w:rFonts w:ascii="微软雅黑" w:eastAsia="微软雅黑" w:hAnsi="微软雅黑"/>
          <w:b/>
          <w:bCs/>
          <w:sz w:val="28"/>
          <w:szCs w:val="28"/>
        </w:rPr>
        <w:t>2</w:t>
      </w:r>
      <w:r w:rsidRPr="00CB3664">
        <w:rPr>
          <w:rFonts w:ascii="微软雅黑" w:eastAsia="微软雅黑" w:hAnsi="微软雅黑" w:hint="eastAsia"/>
          <w:b/>
          <w:bCs/>
          <w:sz w:val="28"/>
          <w:szCs w:val="28"/>
        </w:rPr>
        <w:t>TO</w:t>
      </w:r>
      <w:r w:rsidRPr="00CB3664">
        <w:rPr>
          <w:rFonts w:ascii="微软雅黑" w:eastAsia="微软雅黑" w:hAnsi="微软雅黑"/>
          <w:b/>
          <w:bCs/>
          <w:sz w:val="28"/>
          <w:szCs w:val="28"/>
        </w:rPr>
        <w:t>10</w:t>
      </w:r>
    </w:p>
    <w:p w14:paraId="6CC6093F" w14:textId="6A7F326F" w:rsidR="003659B9" w:rsidRPr="003659B9" w:rsidRDefault="003659B9" w:rsidP="003659B9">
      <w:pPr>
        <w:rPr>
          <w:rFonts w:ascii="微软雅黑" w:eastAsia="微软雅黑" w:hAnsi="微软雅黑"/>
          <w:sz w:val="28"/>
          <w:szCs w:val="28"/>
        </w:rPr>
      </w:pPr>
      <w:r w:rsidRPr="003659B9">
        <w:rPr>
          <w:rFonts w:ascii="微软雅黑" w:eastAsia="微软雅黑" w:hAnsi="微软雅黑"/>
          <w:sz w:val="28"/>
          <w:szCs w:val="28"/>
        </w:rPr>
        <w:t>BCD码（Binary-Coded Decimal</w:t>
      </w:r>
      <w:r w:rsidRPr="003659B9">
        <w:rPr>
          <w:rFonts w:ascii="MS Gothic" w:eastAsia="MS Gothic" w:hAnsi="MS Gothic" w:cs="MS Gothic" w:hint="eastAsia"/>
          <w:sz w:val="28"/>
          <w:szCs w:val="28"/>
        </w:rPr>
        <w:t>‎</w:t>
      </w:r>
      <w:r w:rsidRPr="003659B9">
        <w:rPr>
          <w:rFonts w:ascii="微软雅黑" w:eastAsia="微软雅黑" w:hAnsi="微软雅黑"/>
          <w:sz w:val="28"/>
          <w:szCs w:val="28"/>
        </w:rPr>
        <w:t>），利用四个2</w:t>
      </w:r>
      <w:proofErr w:type="gramStart"/>
      <w:r w:rsidRPr="003659B9">
        <w:rPr>
          <w:rFonts w:ascii="微软雅黑" w:eastAsia="微软雅黑" w:hAnsi="微软雅黑"/>
          <w:sz w:val="28"/>
          <w:szCs w:val="28"/>
        </w:rPr>
        <w:t>进制位储存</w:t>
      </w:r>
      <w:proofErr w:type="gramEnd"/>
      <w:r w:rsidRPr="003659B9">
        <w:rPr>
          <w:rFonts w:ascii="微软雅黑" w:eastAsia="微软雅黑" w:hAnsi="微软雅黑"/>
          <w:sz w:val="28"/>
          <w:szCs w:val="28"/>
        </w:rPr>
        <w:t>一个10进制的数，如下表所示。本文所讨论的问题均以8421BCD码为例，十进制的0~9分别用0000~1001来表示。</w:t>
      </w:r>
      <w:r w:rsidRPr="003659B9">
        <w:rPr>
          <w:rFonts w:ascii="微软雅黑" w:eastAsia="微软雅黑" w:hAnsi="微软雅黑" w:hint="eastAsia"/>
          <w:sz w:val="28"/>
          <w:szCs w:val="28"/>
        </w:rPr>
        <w:t>十进制数</w:t>
      </w:r>
      <w:r w:rsidRPr="003659B9">
        <w:rPr>
          <w:rFonts w:ascii="微软雅黑" w:eastAsia="微软雅黑" w:hAnsi="微软雅黑"/>
          <w:sz w:val="28"/>
          <w:szCs w:val="28"/>
        </w:rPr>
        <w:t>23，可表示为0010_0011，十进制数129，可表示为0001_0010_1001。</w:t>
      </w:r>
      <w:r w:rsidRPr="003659B9">
        <w:rPr>
          <w:rFonts w:ascii="微软雅黑" w:eastAsia="微软雅黑" w:hAnsi="微软雅黑" w:hint="eastAsia"/>
          <w:sz w:val="28"/>
          <w:szCs w:val="28"/>
        </w:rPr>
        <w:t>即分别对个位、十位、百位求对应的</w:t>
      </w:r>
      <w:r w:rsidRPr="003659B9">
        <w:rPr>
          <w:rFonts w:ascii="微软雅黑" w:eastAsia="微软雅黑" w:hAnsi="微软雅黑"/>
          <w:sz w:val="28"/>
          <w:szCs w:val="28"/>
        </w:rPr>
        <w:t>BCD码。</w:t>
      </w:r>
    </w:p>
    <w:p w14:paraId="22577539" w14:textId="0B553C23" w:rsidR="00414087" w:rsidRPr="003659B9" w:rsidRDefault="003659B9" w:rsidP="003B3D5B">
      <w:pPr>
        <w:rPr>
          <w:rFonts w:ascii="微软雅黑" w:eastAsia="微软雅黑" w:hAnsi="微软雅黑"/>
          <w:sz w:val="28"/>
          <w:szCs w:val="28"/>
        </w:rPr>
      </w:pPr>
      <w:r>
        <w:rPr>
          <w:noProof/>
        </w:rPr>
        <w:lastRenderedPageBreak/>
        <w:drawing>
          <wp:inline distT="0" distB="0" distL="0" distR="0" wp14:anchorId="5FF0CAB4" wp14:editId="04004201">
            <wp:extent cx="6645910" cy="3524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524250"/>
                    </a:xfrm>
                    <a:prstGeom prst="rect">
                      <a:avLst/>
                    </a:prstGeom>
                  </pic:spPr>
                </pic:pic>
              </a:graphicData>
            </a:graphic>
          </wp:inline>
        </w:drawing>
      </w:r>
    </w:p>
    <w:p w14:paraId="5B6C02B5" w14:textId="6C46B10A"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先根据输入不同位数的二进制数，求对应的</w:t>
      </w:r>
      <w:r w:rsidRPr="003659B9">
        <w:rPr>
          <w:rFonts w:ascii="微软雅黑" w:eastAsia="微软雅黑" w:hAnsi="微软雅黑"/>
          <w:sz w:val="28"/>
          <w:szCs w:val="28"/>
        </w:rPr>
        <w:t>BCD码</w:t>
      </w:r>
    </w:p>
    <w:p w14:paraId="6B7C192A" w14:textId="6F02B9F3"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假设输入</w:t>
      </w:r>
      <w:r w:rsidRPr="003659B9">
        <w:rPr>
          <w:rFonts w:ascii="微软雅黑" w:eastAsia="微软雅黑" w:hAnsi="微软雅黑"/>
          <w:sz w:val="28"/>
          <w:szCs w:val="28"/>
        </w:rPr>
        <w:t>1位二进制数1，则对应的BCD码为0001，对应十进制1；</w:t>
      </w:r>
    </w:p>
    <w:p w14:paraId="74B7C82F" w14:textId="56A4A014"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若输入</w:t>
      </w:r>
      <w:r w:rsidRPr="003659B9">
        <w:rPr>
          <w:rFonts w:ascii="微软雅黑" w:eastAsia="微软雅黑" w:hAnsi="微软雅黑"/>
          <w:sz w:val="28"/>
          <w:szCs w:val="28"/>
        </w:rPr>
        <w:t>2位二进制数11，则BCD码为0011，对应十进制3；</w:t>
      </w:r>
    </w:p>
    <w:p w14:paraId="7631D9BF" w14:textId="049E0266"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若输入</w:t>
      </w:r>
      <w:r w:rsidRPr="003659B9">
        <w:rPr>
          <w:rFonts w:ascii="微软雅黑" w:eastAsia="微软雅黑" w:hAnsi="微软雅黑"/>
          <w:sz w:val="28"/>
          <w:szCs w:val="28"/>
        </w:rPr>
        <w:t>3位二进制数111，则BCD码为0111，对应十进制7；</w:t>
      </w:r>
    </w:p>
    <w:p w14:paraId="717B6A52" w14:textId="77777777"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若输入</w:t>
      </w:r>
      <w:r w:rsidRPr="003659B9">
        <w:rPr>
          <w:rFonts w:ascii="微软雅黑" w:eastAsia="微软雅黑" w:hAnsi="微软雅黑"/>
          <w:sz w:val="28"/>
          <w:szCs w:val="28"/>
        </w:rPr>
        <w:t>4位二进制数1110，那么问题来了，BCD</w:t>
      </w:r>
      <w:proofErr w:type="gramStart"/>
      <w:r w:rsidRPr="003659B9">
        <w:rPr>
          <w:rFonts w:ascii="微软雅黑" w:eastAsia="微软雅黑" w:hAnsi="微软雅黑"/>
          <w:sz w:val="28"/>
          <w:szCs w:val="28"/>
        </w:rPr>
        <w:t>码范围</w:t>
      </w:r>
      <w:proofErr w:type="gramEnd"/>
      <w:r w:rsidRPr="003659B9">
        <w:rPr>
          <w:rFonts w:ascii="微软雅黑" w:eastAsia="微软雅黑" w:hAnsi="微软雅黑"/>
          <w:sz w:val="28"/>
          <w:szCs w:val="28"/>
        </w:rPr>
        <w:t>在0000~1001之间，只能表示十进制数0~9，而1110对应的十进制数为14！理应转换为0001_0100才对！那怎么才能转换成0001_0100呢？</w:t>
      </w:r>
    </w:p>
    <w:p w14:paraId="26AAC866" w14:textId="77777777" w:rsidR="003659B9" w:rsidRPr="003659B9" w:rsidRDefault="003659B9" w:rsidP="003659B9">
      <w:pPr>
        <w:rPr>
          <w:rFonts w:ascii="微软雅黑" w:eastAsia="微软雅黑" w:hAnsi="微软雅黑"/>
          <w:sz w:val="28"/>
          <w:szCs w:val="28"/>
        </w:rPr>
      </w:pPr>
    </w:p>
    <w:p w14:paraId="45DA426C" w14:textId="3CCEC272"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先看看以下的分析：</w:t>
      </w:r>
    </w:p>
    <w:p w14:paraId="7DBC0504" w14:textId="63065C83" w:rsidR="003659B9" w:rsidRPr="003659B9" w:rsidRDefault="003659B9" w:rsidP="003659B9">
      <w:pPr>
        <w:rPr>
          <w:rFonts w:ascii="微软雅黑" w:eastAsia="微软雅黑" w:hAnsi="微软雅黑"/>
          <w:sz w:val="28"/>
          <w:szCs w:val="28"/>
        </w:rPr>
      </w:pPr>
      <w:r w:rsidRPr="003659B9">
        <w:rPr>
          <w:rFonts w:ascii="微软雅黑" w:eastAsia="微软雅黑" w:hAnsi="微软雅黑"/>
          <w:sz w:val="28"/>
          <w:szCs w:val="28"/>
        </w:rPr>
        <w:t>1110（十进制14，BCD</w:t>
      </w:r>
      <w:proofErr w:type="gramStart"/>
      <w:r w:rsidRPr="003659B9">
        <w:rPr>
          <w:rFonts w:ascii="微软雅黑" w:eastAsia="微软雅黑" w:hAnsi="微软雅黑"/>
          <w:sz w:val="28"/>
          <w:szCs w:val="28"/>
        </w:rPr>
        <w:t>码需要</w:t>
      </w:r>
      <w:proofErr w:type="gramEnd"/>
      <w:r w:rsidRPr="003659B9">
        <w:rPr>
          <w:rFonts w:ascii="微软雅黑" w:eastAsia="微软雅黑" w:hAnsi="微软雅黑"/>
          <w:sz w:val="28"/>
          <w:szCs w:val="28"/>
        </w:rPr>
        <w:t>表示十位和个位）是111（十进制7）左移一位的结果，其大小等于二倍的111，同理：</w:t>
      </w:r>
    </w:p>
    <w:p w14:paraId="37CCD8D1" w14:textId="06180A46" w:rsidR="003659B9" w:rsidRPr="003659B9" w:rsidRDefault="003659B9" w:rsidP="003659B9">
      <w:pPr>
        <w:rPr>
          <w:rFonts w:ascii="微软雅黑" w:eastAsia="微软雅黑" w:hAnsi="微软雅黑"/>
          <w:sz w:val="28"/>
          <w:szCs w:val="28"/>
        </w:rPr>
      </w:pPr>
      <w:r w:rsidRPr="003659B9">
        <w:rPr>
          <w:rFonts w:ascii="微软雅黑" w:eastAsia="微软雅黑" w:hAnsi="微软雅黑"/>
          <w:sz w:val="28"/>
          <w:szCs w:val="28"/>
        </w:rPr>
        <w:t>1100（十进制12，BCD</w:t>
      </w:r>
      <w:proofErr w:type="gramStart"/>
      <w:r w:rsidRPr="003659B9">
        <w:rPr>
          <w:rFonts w:ascii="微软雅黑" w:eastAsia="微软雅黑" w:hAnsi="微软雅黑"/>
          <w:sz w:val="28"/>
          <w:szCs w:val="28"/>
        </w:rPr>
        <w:t>码需要</w:t>
      </w:r>
      <w:proofErr w:type="gramEnd"/>
      <w:r w:rsidRPr="003659B9">
        <w:rPr>
          <w:rFonts w:ascii="微软雅黑" w:eastAsia="微软雅黑" w:hAnsi="微软雅黑"/>
          <w:sz w:val="28"/>
          <w:szCs w:val="28"/>
        </w:rPr>
        <w:t>表示十位和个位）是110（十进制6）左移一位的结果，其大小等于二倍的110，</w:t>
      </w:r>
    </w:p>
    <w:p w14:paraId="48A68E1C" w14:textId="77777777" w:rsidR="003659B9" w:rsidRPr="003659B9" w:rsidRDefault="003659B9" w:rsidP="003659B9">
      <w:pPr>
        <w:rPr>
          <w:rFonts w:ascii="微软雅黑" w:eastAsia="微软雅黑" w:hAnsi="微软雅黑"/>
          <w:sz w:val="28"/>
          <w:szCs w:val="28"/>
        </w:rPr>
      </w:pPr>
      <w:r w:rsidRPr="003659B9">
        <w:rPr>
          <w:rFonts w:ascii="微软雅黑" w:eastAsia="微软雅黑" w:hAnsi="微软雅黑"/>
          <w:sz w:val="28"/>
          <w:szCs w:val="28"/>
        </w:rPr>
        <w:t>1010（十进制10，BCD</w:t>
      </w:r>
      <w:proofErr w:type="gramStart"/>
      <w:r w:rsidRPr="003659B9">
        <w:rPr>
          <w:rFonts w:ascii="微软雅黑" w:eastAsia="微软雅黑" w:hAnsi="微软雅黑"/>
          <w:sz w:val="28"/>
          <w:szCs w:val="28"/>
        </w:rPr>
        <w:t>码需要</w:t>
      </w:r>
      <w:proofErr w:type="gramEnd"/>
      <w:r w:rsidRPr="003659B9">
        <w:rPr>
          <w:rFonts w:ascii="微软雅黑" w:eastAsia="微软雅黑" w:hAnsi="微软雅黑"/>
          <w:sz w:val="28"/>
          <w:szCs w:val="28"/>
        </w:rPr>
        <w:t>表示十位和个位）是101（十进制5）左移一位的结果，其大小等于二倍的101，</w:t>
      </w:r>
    </w:p>
    <w:p w14:paraId="38A6AD40" w14:textId="77777777" w:rsidR="003659B9" w:rsidRPr="003659B9" w:rsidRDefault="003659B9" w:rsidP="003659B9">
      <w:pPr>
        <w:rPr>
          <w:rFonts w:ascii="微软雅黑" w:eastAsia="微软雅黑" w:hAnsi="微软雅黑"/>
          <w:sz w:val="28"/>
          <w:szCs w:val="28"/>
        </w:rPr>
      </w:pPr>
    </w:p>
    <w:p w14:paraId="62C503D4" w14:textId="634EDC7F" w:rsidR="003659B9" w:rsidRPr="003659B9" w:rsidRDefault="003659B9" w:rsidP="003659B9">
      <w:pPr>
        <w:rPr>
          <w:rFonts w:ascii="微软雅黑" w:eastAsia="微软雅黑" w:hAnsi="微软雅黑"/>
          <w:sz w:val="28"/>
          <w:szCs w:val="28"/>
        </w:rPr>
      </w:pPr>
      <w:r w:rsidRPr="003659B9">
        <w:rPr>
          <w:rFonts w:ascii="微软雅黑" w:eastAsia="微软雅黑" w:hAnsi="微软雅黑"/>
          <w:sz w:val="28"/>
          <w:szCs w:val="28"/>
        </w:rPr>
        <w:t>1000（十进制8，BCD码只需要表示个位）是100（十进制4）左移一位的结果，其大小等于二倍的100，</w:t>
      </w:r>
    </w:p>
    <w:p w14:paraId="57AED95E" w14:textId="636DCF66"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可见当二进制数</w:t>
      </w:r>
      <w:r w:rsidRPr="003659B9">
        <w:rPr>
          <w:rFonts w:ascii="微软雅黑" w:eastAsia="微软雅黑" w:hAnsi="微软雅黑"/>
          <w:sz w:val="28"/>
          <w:szCs w:val="28"/>
        </w:rPr>
        <w:t xml:space="preserve"> ≥5 （或 &gt; 4 ）的时候，左移以后就 ≥ 10，对应的BCD码就需要表示个位和十位了，那么对于一个四位的二进制数，先输入的高3位在 ≥5 （或 &gt; 4 ）的时候，要对它们处理一下，使得最低位输入进来后，表示十位的BCD码为0001。</w:t>
      </w:r>
    </w:p>
    <w:p w14:paraId="69D5C3A3" w14:textId="77777777" w:rsidR="003659B9" w:rsidRPr="003659B9" w:rsidRDefault="003659B9" w:rsidP="003659B9">
      <w:pPr>
        <w:rPr>
          <w:rFonts w:ascii="微软雅黑" w:eastAsia="微软雅黑" w:hAnsi="微软雅黑"/>
          <w:b/>
          <w:bCs/>
          <w:sz w:val="28"/>
          <w:szCs w:val="28"/>
        </w:rPr>
      </w:pPr>
      <w:r w:rsidRPr="003659B9">
        <w:rPr>
          <w:rFonts w:ascii="微软雅黑" w:eastAsia="微软雅黑" w:hAnsi="微软雅黑" w:hint="eastAsia"/>
          <w:b/>
          <w:bCs/>
          <w:sz w:val="28"/>
          <w:szCs w:val="28"/>
        </w:rPr>
        <w:t>加</w:t>
      </w:r>
      <w:r w:rsidRPr="003659B9">
        <w:rPr>
          <w:rFonts w:ascii="微软雅黑" w:eastAsia="微软雅黑" w:hAnsi="微软雅黑"/>
          <w:b/>
          <w:bCs/>
          <w:sz w:val="28"/>
          <w:szCs w:val="28"/>
        </w:rPr>
        <w:t>3移位法</w:t>
      </w:r>
    </w:p>
    <w:p w14:paraId="48BF31E9" w14:textId="77777777"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例</w:t>
      </w:r>
      <w:r w:rsidRPr="003659B9">
        <w:rPr>
          <w:rFonts w:ascii="微软雅黑" w:eastAsia="微软雅黑" w:hAnsi="微软雅黑"/>
          <w:sz w:val="28"/>
          <w:szCs w:val="28"/>
        </w:rPr>
        <w:t>1：</w:t>
      </w:r>
    </w:p>
    <w:p w14:paraId="666918E4" w14:textId="06BA5F0A"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依然设输入的二进制数为</w:t>
      </w:r>
      <w:r w:rsidRPr="003659B9">
        <w:rPr>
          <w:rFonts w:ascii="微软雅黑" w:eastAsia="微软雅黑" w:hAnsi="微软雅黑"/>
          <w:sz w:val="28"/>
          <w:szCs w:val="28"/>
        </w:rPr>
        <w:t>4位，表示为</w:t>
      </w:r>
      <w:proofErr w:type="spellStart"/>
      <w:r w:rsidRPr="003659B9">
        <w:rPr>
          <w:rFonts w:ascii="微软雅黑" w:eastAsia="微软雅黑" w:hAnsi="微软雅黑"/>
          <w:sz w:val="28"/>
          <w:szCs w:val="28"/>
        </w:rPr>
        <w:t>abcd</w:t>
      </w:r>
      <w:proofErr w:type="spellEnd"/>
      <w:r w:rsidRPr="003659B9">
        <w:rPr>
          <w:rFonts w:ascii="微软雅黑" w:eastAsia="微软雅黑" w:hAnsi="微软雅黑"/>
          <w:sz w:val="28"/>
          <w:szCs w:val="28"/>
        </w:rPr>
        <w:t>，</w:t>
      </w:r>
    </w:p>
    <w:p w14:paraId="5EB26AE9" w14:textId="36DCB416"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在最低位输入前，如果高</w:t>
      </w:r>
      <w:r w:rsidRPr="003659B9">
        <w:rPr>
          <w:rFonts w:ascii="微软雅黑" w:eastAsia="微软雅黑" w:hAnsi="微软雅黑"/>
          <w:sz w:val="28"/>
          <w:szCs w:val="28"/>
        </w:rPr>
        <w:t xml:space="preserve">3位的 </w:t>
      </w:r>
      <w:proofErr w:type="spellStart"/>
      <w:r w:rsidRPr="003659B9">
        <w:rPr>
          <w:rFonts w:ascii="微软雅黑" w:eastAsia="微软雅黑" w:hAnsi="微软雅黑"/>
          <w:sz w:val="28"/>
          <w:szCs w:val="28"/>
        </w:rPr>
        <w:t>abc</w:t>
      </w:r>
      <w:proofErr w:type="spellEnd"/>
      <w:r w:rsidRPr="003659B9">
        <w:rPr>
          <w:rFonts w:ascii="微软雅黑" w:eastAsia="微软雅黑" w:hAnsi="微软雅黑"/>
          <w:sz w:val="28"/>
          <w:szCs w:val="28"/>
        </w:rPr>
        <w:t xml:space="preserve"> ≥ 5 （或 </w:t>
      </w:r>
      <w:proofErr w:type="spellStart"/>
      <w:r w:rsidRPr="003659B9">
        <w:rPr>
          <w:rFonts w:ascii="微软雅黑" w:eastAsia="微软雅黑" w:hAnsi="微软雅黑"/>
          <w:sz w:val="28"/>
          <w:szCs w:val="28"/>
        </w:rPr>
        <w:t>abc</w:t>
      </w:r>
      <w:proofErr w:type="spellEnd"/>
      <w:r w:rsidRPr="003659B9">
        <w:rPr>
          <w:rFonts w:ascii="微软雅黑" w:eastAsia="微软雅黑" w:hAnsi="微软雅黑"/>
          <w:sz w:val="28"/>
          <w:szCs w:val="28"/>
        </w:rPr>
        <w:t xml:space="preserve"> &gt; 4 ），则对其加上3（即011），最低位d输入后，加过3的高3位就左移了一位.</w:t>
      </w:r>
    </w:p>
    <w:p w14:paraId="3CA9408B" w14:textId="4BF58556"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这相当于（</w:t>
      </w:r>
      <w:proofErr w:type="spellStart"/>
      <w:r w:rsidRPr="003659B9">
        <w:rPr>
          <w:rFonts w:ascii="微软雅黑" w:eastAsia="微软雅黑" w:hAnsi="微软雅黑"/>
          <w:sz w:val="28"/>
          <w:szCs w:val="28"/>
        </w:rPr>
        <w:t>abc</w:t>
      </w:r>
      <w:proofErr w:type="spellEnd"/>
      <w:r w:rsidRPr="003659B9">
        <w:rPr>
          <w:rFonts w:ascii="微软雅黑" w:eastAsia="微软雅黑" w:hAnsi="微软雅黑"/>
          <w:sz w:val="28"/>
          <w:szCs w:val="28"/>
        </w:rPr>
        <w:t xml:space="preserve"> + 011）*2+d，即</w:t>
      </w:r>
      <w:proofErr w:type="spellStart"/>
      <w:r w:rsidRPr="003659B9">
        <w:rPr>
          <w:rFonts w:ascii="微软雅黑" w:eastAsia="微软雅黑" w:hAnsi="微软雅黑"/>
          <w:sz w:val="28"/>
          <w:szCs w:val="28"/>
        </w:rPr>
        <w:t>abc</w:t>
      </w:r>
      <w:proofErr w:type="spellEnd"/>
      <w:r w:rsidRPr="003659B9">
        <w:rPr>
          <w:rFonts w:ascii="微软雅黑" w:eastAsia="微软雅黑" w:hAnsi="微软雅黑"/>
          <w:sz w:val="28"/>
          <w:szCs w:val="28"/>
        </w:rPr>
        <w:t>*2 + 6 + d，红字的部分就直接 ≥ 16 了，进一位！</w:t>
      </w:r>
      <w:proofErr w:type="gramStart"/>
      <w:r w:rsidRPr="003659B9">
        <w:rPr>
          <w:rFonts w:ascii="微软雅黑" w:eastAsia="微软雅黑" w:hAnsi="微软雅黑"/>
          <w:sz w:val="28"/>
          <w:szCs w:val="28"/>
        </w:rPr>
        <w:t>此时表示</w:t>
      </w:r>
      <w:proofErr w:type="gramEnd"/>
      <w:r w:rsidRPr="003659B9">
        <w:rPr>
          <w:rFonts w:ascii="微软雅黑" w:eastAsia="微软雅黑" w:hAnsi="微软雅黑"/>
          <w:sz w:val="28"/>
          <w:szCs w:val="28"/>
        </w:rPr>
        <w:t>十位的BCD码为0001。</w:t>
      </w:r>
    </w:p>
    <w:p w14:paraId="4CA61B65" w14:textId="250909D0"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还是以输入为</w:t>
      </w:r>
      <w:r w:rsidRPr="003659B9">
        <w:rPr>
          <w:rFonts w:ascii="微软雅黑" w:eastAsia="微软雅黑" w:hAnsi="微软雅黑"/>
          <w:sz w:val="28"/>
          <w:szCs w:val="28"/>
        </w:rPr>
        <w:t>4位二进制数1110为例：</w:t>
      </w:r>
    </w:p>
    <w:p w14:paraId="119DAB9D" w14:textId="66CA34AC"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送入最高位得到</w:t>
      </w:r>
      <w:r w:rsidRPr="003659B9">
        <w:rPr>
          <w:rFonts w:ascii="微软雅黑" w:eastAsia="微软雅黑" w:hAnsi="微软雅黑"/>
          <w:sz w:val="28"/>
          <w:szCs w:val="28"/>
        </w:rPr>
        <w:t>1，</w:t>
      </w:r>
    </w:p>
    <w:p w14:paraId="2C7C1F65" w14:textId="7DAC0E73"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送入第二位得到</w:t>
      </w:r>
      <w:r w:rsidRPr="003659B9">
        <w:rPr>
          <w:rFonts w:ascii="微软雅黑" w:eastAsia="微软雅黑" w:hAnsi="微软雅黑"/>
          <w:sz w:val="28"/>
          <w:szCs w:val="28"/>
        </w:rPr>
        <w:t>1</w:t>
      </w:r>
    </w:p>
    <w:p w14:paraId="4D4A533C" w14:textId="4CB34CE2"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送入第三位得到</w:t>
      </w:r>
      <w:r w:rsidRPr="003659B9">
        <w:rPr>
          <w:rFonts w:ascii="微软雅黑" w:eastAsia="微软雅黑" w:hAnsi="微软雅黑"/>
          <w:sz w:val="28"/>
          <w:szCs w:val="28"/>
        </w:rPr>
        <w:t>111 &gt; 100，在111基础上进行修正，即111 + 011 = 1010，</w:t>
      </w:r>
    </w:p>
    <w:p w14:paraId="3767F040" w14:textId="77777777"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在修正的结果上送入第四位得到</w:t>
      </w:r>
      <w:r w:rsidRPr="003659B9">
        <w:rPr>
          <w:rFonts w:ascii="微软雅黑" w:eastAsia="微软雅黑" w:hAnsi="微软雅黑"/>
          <w:sz w:val="28"/>
          <w:szCs w:val="28"/>
        </w:rPr>
        <w:t>10100，即0001_0100即为1110的BCD码（十进制14）。</w:t>
      </w:r>
    </w:p>
    <w:p w14:paraId="29789DB8" w14:textId="77777777" w:rsidR="003659B9" w:rsidRPr="003659B9" w:rsidRDefault="003659B9" w:rsidP="003659B9">
      <w:pPr>
        <w:rPr>
          <w:rFonts w:ascii="微软雅黑" w:eastAsia="微软雅黑" w:hAnsi="微软雅黑"/>
          <w:sz w:val="28"/>
          <w:szCs w:val="28"/>
        </w:rPr>
      </w:pPr>
    </w:p>
    <w:p w14:paraId="134766DA" w14:textId="77777777"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例</w:t>
      </w:r>
      <w:r w:rsidRPr="003659B9">
        <w:rPr>
          <w:rFonts w:ascii="微软雅黑" w:eastAsia="微软雅黑" w:hAnsi="微软雅黑"/>
          <w:sz w:val="28"/>
          <w:szCs w:val="28"/>
        </w:rPr>
        <w:t>2：</w:t>
      </w:r>
    </w:p>
    <w:p w14:paraId="28ED3FED" w14:textId="159964BA"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再以输入为</w:t>
      </w:r>
      <w:r w:rsidRPr="003659B9">
        <w:rPr>
          <w:rFonts w:ascii="微软雅黑" w:eastAsia="微软雅黑" w:hAnsi="微软雅黑"/>
          <w:sz w:val="28"/>
          <w:szCs w:val="28"/>
        </w:rPr>
        <w:t>8位二进制数10100101（十进制165）为例，8位二进制数表示范围为0~255，BCD</w:t>
      </w:r>
      <w:proofErr w:type="gramStart"/>
      <w:r w:rsidRPr="003659B9">
        <w:rPr>
          <w:rFonts w:ascii="微软雅黑" w:eastAsia="微软雅黑" w:hAnsi="微软雅黑"/>
          <w:sz w:val="28"/>
          <w:szCs w:val="28"/>
        </w:rPr>
        <w:t>码需要</w:t>
      </w:r>
      <w:proofErr w:type="gramEnd"/>
      <w:r w:rsidRPr="003659B9">
        <w:rPr>
          <w:rFonts w:ascii="微软雅黑" w:eastAsia="微软雅黑" w:hAnsi="微软雅黑"/>
          <w:sz w:val="28"/>
          <w:szCs w:val="28"/>
        </w:rPr>
        <w:t>表示百位、十位、个位：</w:t>
      </w:r>
    </w:p>
    <w:p w14:paraId="72FE3881" w14:textId="38B9F941"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送入最高位</w:t>
      </w:r>
      <w:r w:rsidRPr="003659B9">
        <w:rPr>
          <w:rFonts w:ascii="微软雅黑" w:eastAsia="微软雅黑" w:hAnsi="微软雅黑"/>
          <w:sz w:val="28"/>
          <w:szCs w:val="28"/>
        </w:rPr>
        <w:t>1；</w:t>
      </w:r>
    </w:p>
    <w:p w14:paraId="034A17C2" w14:textId="519C099B"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lastRenderedPageBreak/>
        <w:t>送入第二位</w:t>
      </w:r>
      <w:r w:rsidRPr="003659B9">
        <w:rPr>
          <w:rFonts w:ascii="微软雅黑" w:eastAsia="微软雅黑" w:hAnsi="微软雅黑"/>
          <w:sz w:val="28"/>
          <w:szCs w:val="28"/>
        </w:rPr>
        <w:t>0得到10；</w:t>
      </w:r>
    </w:p>
    <w:p w14:paraId="1C44B385" w14:textId="6A2954B9"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送入第三位</w:t>
      </w:r>
      <w:r w:rsidRPr="003659B9">
        <w:rPr>
          <w:rFonts w:ascii="微软雅黑" w:eastAsia="微软雅黑" w:hAnsi="微软雅黑"/>
          <w:sz w:val="28"/>
          <w:szCs w:val="28"/>
        </w:rPr>
        <w:t>1得到101 ，因为101 &gt; 100，修正：101 + 011 = 1000；</w:t>
      </w:r>
    </w:p>
    <w:p w14:paraId="444B4DB2" w14:textId="4EA4401B"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送入第四位</w:t>
      </w:r>
      <w:r w:rsidRPr="003659B9">
        <w:rPr>
          <w:rFonts w:ascii="微软雅黑" w:eastAsia="微软雅黑" w:hAnsi="微软雅黑"/>
          <w:sz w:val="28"/>
          <w:szCs w:val="28"/>
        </w:rPr>
        <w:t>0得到1_0000；</w:t>
      </w:r>
    </w:p>
    <w:p w14:paraId="7F8F1296" w14:textId="0E3C322A"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送入第五位</w:t>
      </w:r>
      <w:r w:rsidRPr="003659B9">
        <w:rPr>
          <w:rFonts w:ascii="微软雅黑" w:eastAsia="微软雅黑" w:hAnsi="微软雅黑"/>
          <w:sz w:val="28"/>
          <w:szCs w:val="28"/>
        </w:rPr>
        <w:t>0得到10_0000；</w:t>
      </w:r>
    </w:p>
    <w:p w14:paraId="6DF19300" w14:textId="365D2D61"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送入第六位</w:t>
      </w:r>
      <w:r w:rsidRPr="003659B9">
        <w:rPr>
          <w:rFonts w:ascii="微软雅黑" w:eastAsia="微软雅黑" w:hAnsi="微软雅黑"/>
          <w:sz w:val="28"/>
          <w:szCs w:val="28"/>
        </w:rPr>
        <w:t>1得到100_0001；</w:t>
      </w:r>
    </w:p>
    <w:p w14:paraId="31A2DA05" w14:textId="2FA2BDF4"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送入第七位</w:t>
      </w:r>
      <w:r w:rsidRPr="003659B9">
        <w:rPr>
          <w:rFonts w:ascii="微软雅黑" w:eastAsia="微软雅黑" w:hAnsi="微软雅黑"/>
          <w:sz w:val="28"/>
          <w:szCs w:val="28"/>
        </w:rPr>
        <w:t>0得到1000_0010，1000 &gt; 100，修正：1000 + 011 = 1011；</w:t>
      </w:r>
    </w:p>
    <w:p w14:paraId="4F92D0FA" w14:textId="77777777"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送入第八位</w:t>
      </w:r>
      <w:r w:rsidRPr="003659B9">
        <w:rPr>
          <w:rFonts w:ascii="微软雅黑" w:eastAsia="微软雅黑" w:hAnsi="微软雅黑"/>
          <w:sz w:val="28"/>
          <w:szCs w:val="28"/>
        </w:rPr>
        <w:t>1得到1_0110_0101，得到输出结果为0001_0110_0101（十进制165）。</w:t>
      </w:r>
    </w:p>
    <w:p w14:paraId="4E67D485" w14:textId="77777777" w:rsidR="003659B9" w:rsidRPr="003659B9" w:rsidRDefault="003659B9" w:rsidP="003659B9">
      <w:pPr>
        <w:rPr>
          <w:rFonts w:ascii="微软雅黑" w:eastAsia="微软雅黑" w:hAnsi="微软雅黑"/>
          <w:sz w:val="28"/>
          <w:szCs w:val="28"/>
        </w:rPr>
      </w:pPr>
    </w:p>
    <w:p w14:paraId="0050DA05" w14:textId="77777777"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下面开始写作业了</w:t>
      </w:r>
      <w:r w:rsidRPr="003659B9">
        <w:rPr>
          <w:rFonts w:ascii="微软雅黑" w:eastAsia="微软雅黑" w:hAnsi="微软雅黑"/>
          <w:sz w:val="28"/>
          <w:szCs w:val="28"/>
        </w:rPr>
        <w:t>~</w:t>
      </w:r>
    </w:p>
    <w:p w14:paraId="699A0E72" w14:textId="77777777"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二进制转</w:t>
      </w:r>
      <w:r w:rsidRPr="003659B9">
        <w:rPr>
          <w:rFonts w:ascii="微软雅黑" w:eastAsia="微软雅黑" w:hAnsi="微软雅黑"/>
          <w:sz w:val="28"/>
          <w:szCs w:val="28"/>
        </w:rPr>
        <w:t>BCD码逻辑</w:t>
      </w:r>
    </w:p>
    <w:p w14:paraId="56291716" w14:textId="218B2EBA" w:rsid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设计一个</w:t>
      </w:r>
      <w:r w:rsidRPr="003659B9">
        <w:rPr>
          <w:rFonts w:ascii="微软雅黑" w:eastAsia="微软雅黑" w:hAnsi="微软雅黑"/>
          <w:sz w:val="28"/>
          <w:szCs w:val="28"/>
        </w:rPr>
        <w:t>8位无符号二进制数（取值范围0 ~ 255）到10位BCD码的转换组合逻辑电路。其中10位BCD码定义如下：</w:t>
      </w:r>
    </w:p>
    <w:p w14:paraId="738C5FE5" w14:textId="742CBBF6" w:rsidR="003659B9" w:rsidRDefault="003659B9" w:rsidP="003659B9">
      <w:pPr>
        <w:rPr>
          <w:rFonts w:ascii="微软雅黑" w:eastAsia="微软雅黑" w:hAnsi="微软雅黑"/>
          <w:sz w:val="28"/>
          <w:szCs w:val="28"/>
        </w:rPr>
      </w:pPr>
      <w:r>
        <w:rPr>
          <w:noProof/>
        </w:rPr>
        <w:drawing>
          <wp:inline distT="0" distB="0" distL="0" distR="0" wp14:anchorId="69C1709A" wp14:editId="63028ECA">
            <wp:extent cx="6645910" cy="1276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276350"/>
                    </a:xfrm>
                    <a:prstGeom prst="rect">
                      <a:avLst/>
                    </a:prstGeom>
                  </pic:spPr>
                </pic:pic>
              </a:graphicData>
            </a:graphic>
          </wp:inline>
        </w:drawing>
      </w:r>
    </w:p>
    <w:p w14:paraId="6F1A4C72" w14:textId="55CC2DFB"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输入</w:t>
      </w:r>
      <w:r w:rsidRPr="003659B9">
        <w:rPr>
          <w:rFonts w:ascii="微软雅黑" w:eastAsia="微软雅黑" w:hAnsi="微软雅黑"/>
          <w:sz w:val="28"/>
          <w:szCs w:val="28"/>
        </w:rPr>
        <w:t>8'b10100101（十进制165），输出10'b01_0110_0101；</w:t>
      </w:r>
    </w:p>
    <w:p w14:paraId="45F78BE3" w14:textId="150CE1A2"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输入</w:t>
      </w:r>
      <w:r w:rsidRPr="003659B9">
        <w:rPr>
          <w:rFonts w:ascii="微软雅黑" w:eastAsia="微软雅黑" w:hAnsi="微软雅黑"/>
          <w:sz w:val="28"/>
          <w:szCs w:val="28"/>
        </w:rPr>
        <w:t>8'b11110000（十进制240），输出10'b10_0100_0000.</w:t>
      </w:r>
    </w:p>
    <w:p w14:paraId="7333D1BD" w14:textId="2A38C976"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模块输入输出功能定义：</w:t>
      </w:r>
    </w:p>
    <w:p w14:paraId="5B44C5B8" w14:textId="20E24150" w:rsidR="003659B9" w:rsidRPr="003659B9" w:rsidRDefault="003659B9" w:rsidP="003659B9">
      <w:pPr>
        <w:rPr>
          <w:rFonts w:ascii="微软雅黑" w:eastAsia="微软雅黑" w:hAnsi="微软雅黑"/>
          <w:sz w:val="28"/>
          <w:szCs w:val="28"/>
        </w:rPr>
      </w:pPr>
      <w:r>
        <w:rPr>
          <w:noProof/>
        </w:rPr>
        <w:drawing>
          <wp:inline distT="0" distB="0" distL="0" distR="0" wp14:anchorId="3165BC9A" wp14:editId="04A3F8C4">
            <wp:extent cx="6645910" cy="1016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016000"/>
                    </a:xfrm>
                    <a:prstGeom prst="rect">
                      <a:avLst/>
                    </a:prstGeom>
                  </pic:spPr>
                </pic:pic>
              </a:graphicData>
            </a:graphic>
          </wp:inline>
        </w:drawing>
      </w:r>
    </w:p>
    <w:p w14:paraId="66A0A274" w14:textId="22F05D93" w:rsidR="003659B9" w:rsidRPr="003659B9" w:rsidRDefault="003659B9" w:rsidP="003659B9">
      <w:pPr>
        <w:rPr>
          <w:rFonts w:ascii="微软雅黑" w:eastAsia="微软雅黑" w:hAnsi="微软雅黑"/>
          <w:sz w:val="28"/>
          <w:szCs w:val="28"/>
        </w:rPr>
      </w:pPr>
      <w:r w:rsidRPr="003659B9">
        <w:rPr>
          <w:rFonts w:ascii="微软雅黑" w:eastAsia="微软雅黑" w:hAnsi="微软雅黑" w:hint="eastAsia"/>
          <w:sz w:val="28"/>
          <w:szCs w:val="28"/>
        </w:rPr>
        <w:t>设计要求：</w:t>
      </w:r>
    </w:p>
    <w:p w14:paraId="3B852E42" w14:textId="77777777" w:rsidR="003659B9" w:rsidRPr="003659B9" w:rsidRDefault="003659B9" w:rsidP="003659B9">
      <w:pPr>
        <w:rPr>
          <w:rFonts w:ascii="微软雅黑" w:eastAsia="微软雅黑" w:hAnsi="微软雅黑"/>
          <w:sz w:val="28"/>
          <w:szCs w:val="28"/>
        </w:rPr>
      </w:pPr>
      <w:r w:rsidRPr="003659B9">
        <w:rPr>
          <w:rFonts w:ascii="微软雅黑" w:eastAsia="微软雅黑" w:hAnsi="微软雅黑"/>
          <w:sz w:val="28"/>
          <w:szCs w:val="28"/>
        </w:rPr>
        <w:t>Verilog实现代码可综合，逻辑延迟越小越好，给出仿真结果。</w:t>
      </w:r>
    </w:p>
    <w:p w14:paraId="0C9847FF" w14:textId="77777777" w:rsidR="003659B9" w:rsidRPr="003659B9" w:rsidRDefault="003659B9" w:rsidP="003B3D5B">
      <w:pPr>
        <w:rPr>
          <w:rFonts w:ascii="微软雅黑" w:eastAsia="微软雅黑" w:hAnsi="微软雅黑"/>
          <w:sz w:val="28"/>
          <w:szCs w:val="28"/>
        </w:rPr>
      </w:pPr>
    </w:p>
    <w:p w14:paraId="019EB23B" w14:textId="41FE0DA0" w:rsidR="00414087" w:rsidRPr="00CB3664" w:rsidRDefault="00414087" w:rsidP="003B3D5B">
      <w:pPr>
        <w:rPr>
          <w:rFonts w:ascii="微软雅黑" w:eastAsia="微软雅黑" w:hAnsi="微软雅黑"/>
          <w:b/>
          <w:bCs/>
          <w:sz w:val="32"/>
          <w:szCs w:val="32"/>
        </w:rPr>
      </w:pPr>
      <w:r w:rsidRPr="00CB3664">
        <w:rPr>
          <w:rFonts w:ascii="微软雅黑" w:eastAsia="微软雅黑" w:hAnsi="微软雅黑"/>
          <w:b/>
          <w:bCs/>
          <w:sz w:val="32"/>
          <w:szCs w:val="32"/>
        </w:rPr>
        <w:lastRenderedPageBreak/>
        <w:t>A</w:t>
      </w:r>
      <w:r w:rsidRPr="00CB3664">
        <w:rPr>
          <w:rFonts w:ascii="微软雅黑" w:eastAsia="微软雅黑" w:hAnsi="微软雅黑" w:hint="eastAsia"/>
          <w:b/>
          <w:bCs/>
          <w:sz w:val="32"/>
          <w:szCs w:val="32"/>
        </w:rPr>
        <w:t>d图像显示</w:t>
      </w:r>
    </w:p>
    <w:p w14:paraId="4A5D8805" w14:textId="5BB11C4D" w:rsidR="00414087" w:rsidRDefault="00414087" w:rsidP="003B3D5B">
      <w:pPr>
        <w:rPr>
          <w:rFonts w:ascii="微软雅黑" w:eastAsia="微软雅黑" w:hAnsi="微软雅黑"/>
          <w:sz w:val="28"/>
          <w:szCs w:val="28"/>
        </w:rPr>
      </w:pPr>
    </w:p>
    <w:p w14:paraId="0658F3A7" w14:textId="2A6C4469" w:rsidR="00414087" w:rsidRDefault="00414087" w:rsidP="003B3D5B">
      <w:pPr>
        <w:rPr>
          <w:rFonts w:ascii="微软雅黑" w:eastAsia="微软雅黑" w:hAnsi="微软雅黑"/>
          <w:sz w:val="28"/>
          <w:szCs w:val="28"/>
        </w:rPr>
      </w:pPr>
    </w:p>
    <w:p w14:paraId="05811B8A" w14:textId="450A3721" w:rsidR="00414087" w:rsidRDefault="00414087" w:rsidP="003B3D5B">
      <w:pPr>
        <w:rPr>
          <w:rFonts w:ascii="微软雅黑" w:eastAsia="微软雅黑" w:hAnsi="微软雅黑"/>
          <w:sz w:val="28"/>
          <w:szCs w:val="28"/>
        </w:rPr>
      </w:pPr>
    </w:p>
    <w:p w14:paraId="33F1B718" w14:textId="5B09DFD8" w:rsidR="00414087" w:rsidRDefault="00414087" w:rsidP="003B3D5B">
      <w:pPr>
        <w:rPr>
          <w:rFonts w:ascii="微软雅黑" w:eastAsia="微软雅黑" w:hAnsi="微软雅黑"/>
          <w:sz w:val="28"/>
          <w:szCs w:val="28"/>
        </w:rPr>
      </w:pPr>
    </w:p>
    <w:p w14:paraId="24DD504A" w14:textId="77777777" w:rsidR="00414087" w:rsidRPr="00C579C6" w:rsidRDefault="00414087" w:rsidP="003B3D5B">
      <w:pPr>
        <w:rPr>
          <w:rFonts w:ascii="微软雅黑" w:eastAsia="微软雅黑" w:hAnsi="微软雅黑"/>
          <w:sz w:val="28"/>
          <w:szCs w:val="28"/>
        </w:rPr>
      </w:pPr>
    </w:p>
    <w:p w14:paraId="4F638E5A" w14:textId="4F496723" w:rsidR="00476AE5" w:rsidRDefault="00476AE5">
      <w:pPr>
        <w:widowControl/>
        <w:jc w:val="left"/>
        <w:rPr>
          <w:rFonts w:ascii="微软雅黑" w:eastAsia="微软雅黑" w:hAnsi="微软雅黑"/>
          <w:b/>
          <w:bCs/>
          <w:sz w:val="40"/>
          <w:szCs w:val="44"/>
        </w:rPr>
      </w:pPr>
      <w:r>
        <w:rPr>
          <w:rFonts w:ascii="微软雅黑" w:eastAsia="微软雅黑" w:hAnsi="微软雅黑"/>
          <w:b/>
          <w:bCs/>
          <w:sz w:val="40"/>
          <w:szCs w:val="44"/>
        </w:rPr>
        <w:br w:type="page"/>
      </w:r>
    </w:p>
    <w:p w14:paraId="500A2C7A" w14:textId="6827B31C" w:rsidR="00476AE5" w:rsidRDefault="00476AE5" w:rsidP="003B3D5B">
      <w:pPr>
        <w:rPr>
          <w:rFonts w:ascii="微软雅黑" w:eastAsia="微软雅黑" w:hAnsi="微软雅黑"/>
          <w:b/>
          <w:bCs/>
          <w:sz w:val="40"/>
          <w:szCs w:val="44"/>
        </w:rPr>
      </w:pPr>
      <w:r>
        <w:rPr>
          <w:rFonts w:ascii="微软雅黑" w:eastAsia="微软雅黑" w:hAnsi="微软雅黑" w:hint="eastAsia"/>
          <w:b/>
          <w:bCs/>
          <w:sz w:val="40"/>
          <w:szCs w:val="44"/>
        </w:rPr>
        <w:lastRenderedPageBreak/>
        <w:t>四、阵列</w:t>
      </w:r>
    </w:p>
    <w:p w14:paraId="3A0C71F0" w14:textId="77777777" w:rsidR="003B3D5B" w:rsidRDefault="003B3D5B" w:rsidP="003B3D5B">
      <w:pPr>
        <w:rPr>
          <w:rFonts w:ascii="微软雅黑" w:eastAsia="微软雅黑" w:hAnsi="微软雅黑"/>
          <w:sz w:val="32"/>
          <w:szCs w:val="36"/>
        </w:rPr>
      </w:pPr>
      <w:r>
        <w:rPr>
          <w:rFonts w:ascii="微软雅黑" w:eastAsia="微软雅黑" w:hAnsi="微软雅黑" w:hint="eastAsia"/>
          <w:sz w:val="32"/>
          <w:szCs w:val="36"/>
        </w:rPr>
        <w:t>1</w:t>
      </w:r>
      <w:r>
        <w:rPr>
          <w:rFonts w:ascii="微软雅黑" w:eastAsia="微软雅黑" w:hAnsi="微软雅黑"/>
          <w:sz w:val="32"/>
          <w:szCs w:val="36"/>
        </w:rPr>
        <w:t>.</w:t>
      </w:r>
      <w:r>
        <w:rPr>
          <w:rFonts w:ascii="微软雅黑" w:eastAsia="微软雅黑" w:hAnsi="微软雅黑" w:hint="eastAsia"/>
          <w:sz w:val="32"/>
          <w:szCs w:val="36"/>
        </w:rPr>
        <w:t>adc选型</w:t>
      </w:r>
    </w:p>
    <w:p w14:paraId="0A7BE287" w14:textId="77777777" w:rsidR="003B3D5B" w:rsidRDefault="003B3D5B" w:rsidP="003B3D5B">
      <w:pPr>
        <w:rPr>
          <w:rFonts w:ascii="微软雅黑" w:eastAsia="微软雅黑" w:hAnsi="微软雅黑"/>
          <w:sz w:val="32"/>
          <w:szCs w:val="36"/>
        </w:rPr>
      </w:pPr>
      <w:r>
        <w:rPr>
          <w:rFonts w:ascii="微软雅黑" w:eastAsia="微软雅黑" w:hAnsi="微软雅黑"/>
          <w:sz w:val="32"/>
          <w:szCs w:val="36"/>
        </w:rPr>
        <w:t>2.</w:t>
      </w:r>
      <w:r>
        <w:rPr>
          <w:rFonts w:ascii="微软雅黑" w:eastAsia="微软雅黑" w:hAnsi="微软雅黑" w:hint="eastAsia"/>
          <w:sz w:val="32"/>
          <w:szCs w:val="36"/>
        </w:rPr>
        <w:t>原理</w:t>
      </w:r>
    </w:p>
    <w:p w14:paraId="4DADFC74" w14:textId="77777777" w:rsidR="003B3D5B" w:rsidRDefault="003B3D5B" w:rsidP="003B3D5B">
      <w:pPr>
        <w:rPr>
          <w:rFonts w:ascii="微软雅黑" w:eastAsia="微软雅黑" w:hAnsi="微软雅黑"/>
          <w:sz w:val="32"/>
          <w:szCs w:val="36"/>
        </w:rPr>
      </w:pPr>
      <w:r>
        <w:rPr>
          <w:rFonts w:ascii="微软雅黑" w:eastAsia="微软雅黑" w:hAnsi="微软雅黑" w:hint="eastAsia"/>
          <w:sz w:val="32"/>
          <w:szCs w:val="36"/>
        </w:rPr>
        <w:t>3</w:t>
      </w:r>
      <w:r>
        <w:rPr>
          <w:rFonts w:ascii="微软雅黑" w:eastAsia="微软雅黑" w:hAnsi="微软雅黑"/>
          <w:sz w:val="32"/>
          <w:szCs w:val="36"/>
        </w:rPr>
        <w:t>.</w:t>
      </w:r>
      <w:r>
        <w:rPr>
          <w:rFonts w:ascii="微软雅黑" w:eastAsia="微软雅黑" w:hAnsi="微软雅黑" w:hint="eastAsia"/>
          <w:sz w:val="32"/>
          <w:szCs w:val="36"/>
        </w:rPr>
        <w:t>代码</w:t>
      </w:r>
    </w:p>
    <w:p w14:paraId="560F2930" w14:textId="4C8233DD" w:rsidR="00476AE5" w:rsidRPr="00476AE5" w:rsidRDefault="00476AE5" w:rsidP="003B3D5B">
      <w:pPr>
        <w:ind w:left="420"/>
        <w:rPr>
          <w:rFonts w:ascii="微软雅黑" w:eastAsia="微软雅黑" w:hAnsi="微软雅黑"/>
          <w:sz w:val="32"/>
          <w:szCs w:val="36"/>
        </w:rPr>
      </w:pPr>
    </w:p>
    <w:sectPr w:rsidR="00476AE5" w:rsidRPr="00476AE5" w:rsidSect="00476AE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0DF17" w14:textId="77777777" w:rsidR="00B045D9" w:rsidRDefault="00B045D9" w:rsidP="004D4DDB">
      <w:r>
        <w:separator/>
      </w:r>
    </w:p>
  </w:endnote>
  <w:endnote w:type="continuationSeparator" w:id="0">
    <w:p w14:paraId="103A9406" w14:textId="77777777" w:rsidR="00B045D9" w:rsidRDefault="00B045D9" w:rsidP="004D4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4C4EB" w14:textId="77777777" w:rsidR="00B045D9" w:rsidRDefault="00B045D9" w:rsidP="004D4DDB">
      <w:r>
        <w:separator/>
      </w:r>
    </w:p>
  </w:footnote>
  <w:footnote w:type="continuationSeparator" w:id="0">
    <w:p w14:paraId="5BF03FC7" w14:textId="77777777" w:rsidR="00B045D9" w:rsidRDefault="00B045D9" w:rsidP="004D4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2C3C"/>
    <w:multiLevelType w:val="hybridMultilevel"/>
    <w:tmpl w:val="8D4E8D8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90277C"/>
    <w:multiLevelType w:val="hybridMultilevel"/>
    <w:tmpl w:val="7B107930"/>
    <w:lvl w:ilvl="0" w:tplc="74CE6184">
      <w:start w:val="1"/>
      <w:numFmt w:val="japaneseCounting"/>
      <w:lvlText w:val="%1、"/>
      <w:lvlJc w:val="left"/>
      <w:pPr>
        <w:ind w:left="1212" w:hanging="79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17696346">
    <w:abstractNumId w:val="0"/>
  </w:num>
  <w:num w:numId="2" w16cid:durableId="10442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B2"/>
    <w:rsid w:val="000F7318"/>
    <w:rsid w:val="001A5088"/>
    <w:rsid w:val="00297FC0"/>
    <w:rsid w:val="003659B9"/>
    <w:rsid w:val="00372EB2"/>
    <w:rsid w:val="00392089"/>
    <w:rsid w:val="003B3D5B"/>
    <w:rsid w:val="003C4420"/>
    <w:rsid w:val="00414087"/>
    <w:rsid w:val="0042084D"/>
    <w:rsid w:val="00476AE5"/>
    <w:rsid w:val="004D4DDB"/>
    <w:rsid w:val="00555F54"/>
    <w:rsid w:val="005C1283"/>
    <w:rsid w:val="00653B79"/>
    <w:rsid w:val="006F2B5A"/>
    <w:rsid w:val="00726D50"/>
    <w:rsid w:val="0074680B"/>
    <w:rsid w:val="008731CE"/>
    <w:rsid w:val="00885397"/>
    <w:rsid w:val="008D31E5"/>
    <w:rsid w:val="00972485"/>
    <w:rsid w:val="00A10D1A"/>
    <w:rsid w:val="00A37693"/>
    <w:rsid w:val="00A72148"/>
    <w:rsid w:val="00B045D9"/>
    <w:rsid w:val="00B202FC"/>
    <w:rsid w:val="00BB1948"/>
    <w:rsid w:val="00BE0089"/>
    <w:rsid w:val="00C579C6"/>
    <w:rsid w:val="00CA2E37"/>
    <w:rsid w:val="00CB3664"/>
    <w:rsid w:val="00CB4B98"/>
    <w:rsid w:val="00DA29D1"/>
    <w:rsid w:val="00DB5078"/>
    <w:rsid w:val="00E35E5C"/>
    <w:rsid w:val="00F9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EBA52C"/>
  <w14:defaultImageDpi w14:val="32767"/>
  <w15:chartTrackingRefBased/>
  <w15:docId w15:val="{CC856E39-C4FB-432E-A8B4-078691ED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4D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4DDB"/>
    <w:rPr>
      <w:sz w:val="18"/>
      <w:szCs w:val="18"/>
    </w:rPr>
  </w:style>
  <w:style w:type="paragraph" w:styleId="a5">
    <w:name w:val="footer"/>
    <w:basedOn w:val="a"/>
    <w:link w:val="a6"/>
    <w:uiPriority w:val="99"/>
    <w:unhideWhenUsed/>
    <w:rsid w:val="004D4DDB"/>
    <w:pPr>
      <w:tabs>
        <w:tab w:val="center" w:pos="4153"/>
        <w:tab w:val="right" w:pos="8306"/>
      </w:tabs>
      <w:snapToGrid w:val="0"/>
      <w:jc w:val="left"/>
    </w:pPr>
    <w:rPr>
      <w:sz w:val="18"/>
      <w:szCs w:val="18"/>
    </w:rPr>
  </w:style>
  <w:style w:type="character" w:customStyle="1" w:styleId="a6">
    <w:name w:val="页脚 字符"/>
    <w:basedOn w:val="a0"/>
    <w:link w:val="a5"/>
    <w:uiPriority w:val="99"/>
    <w:rsid w:val="004D4DDB"/>
    <w:rPr>
      <w:sz w:val="18"/>
      <w:szCs w:val="18"/>
    </w:rPr>
  </w:style>
  <w:style w:type="paragraph" w:styleId="a7">
    <w:name w:val="List Paragraph"/>
    <w:basedOn w:val="a"/>
    <w:uiPriority w:val="34"/>
    <w:qFormat/>
    <w:rsid w:val="00476AE5"/>
    <w:pPr>
      <w:ind w:firstLineChars="200" w:firstLine="420"/>
    </w:pPr>
  </w:style>
  <w:style w:type="character" w:styleId="a8">
    <w:name w:val="Hyperlink"/>
    <w:basedOn w:val="a0"/>
    <w:uiPriority w:val="99"/>
    <w:unhideWhenUsed/>
    <w:rsid w:val="00476AE5"/>
    <w:rPr>
      <w:color w:val="0563C1" w:themeColor="hyperlink"/>
      <w:u w:val="single"/>
    </w:rPr>
  </w:style>
  <w:style w:type="character" w:styleId="a9">
    <w:name w:val="Unresolved Mention"/>
    <w:basedOn w:val="a0"/>
    <w:uiPriority w:val="99"/>
    <w:semiHidden/>
    <w:unhideWhenUsed/>
    <w:rsid w:val="00476AE5"/>
    <w:rPr>
      <w:color w:val="605E5C"/>
      <w:shd w:val="clear" w:color="auto" w:fill="E1DFDD"/>
    </w:rPr>
  </w:style>
  <w:style w:type="paragraph" w:styleId="aa">
    <w:name w:val="Normal (Web)"/>
    <w:basedOn w:val="a"/>
    <w:uiPriority w:val="99"/>
    <w:semiHidden/>
    <w:unhideWhenUsed/>
    <w:rsid w:val="00CB4B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21531">
      <w:bodyDiv w:val="1"/>
      <w:marLeft w:val="0"/>
      <w:marRight w:val="0"/>
      <w:marTop w:val="0"/>
      <w:marBottom w:val="0"/>
      <w:divBdr>
        <w:top w:val="none" w:sz="0" w:space="0" w:color="auto"/>
        <w:left w:val="none" w:sz="0" w:space="0" w:color="auto"/>
        <w:bottom w:val="none" w:sz="0" w:space="0" w:color="auto"/>
        <w:right w:val="none" w:sz="0" w:space="0" w:color="auto"/>
      </w:divBdr>
    </w:div>
    <w:div w:id="1696148952">
      <w:bodyDiv w:val="1"/>
      <w:marLeft w:val="0"/>
      <w:marRight w:val="0"/>
      <w:marTop w:val="0"/>
      <w:marBottom w:val="0"/>
      <w:divBdr>
        <w:top w:val="none" w:sz="0" w:space="0" w:color="auto"/>
        <w:left w:val="none" w:sz="0" w:space="0" w:color="auto"/>
        <w:bottom w:val="none" w:sz="0" w:space="0" w:color="auto"/>
        <w:right w:val="none" w:sz="0" w:space="0" w:color="auto"/>
      </w:divBdr>
      <w:divsChild>
        <w:div w:id="1397899086">
          <w:marLeft w:val="0"/>
          <w:marRight w:val="0"/>
          <w:marTop w:val="0"/>
          <w:marBottom w:val="0"/>
          <w:divBdr>
            <w:top w:val="none" w:sz="0" w:space="0" w:color="auto"/>
            <w:left w:val="none" w:sz="0" w:space="0" w:color="auto"/>
            <w:bottom w:val="none" w:sz="0" w:space="0" w:color="auto"/>
            <w:right w:val="none" w:sz="0" w:space="0" w:color="auto"/>
          </w:divBdr>
        </w:div>
        <w:div w:id="730927501">
          <w:marLeft w:val="0"/>
          <w:marRight w:val="0"/>
          <w:marTop w:val="0"/>
          <w:marBottom w:val="0"/>
          <w:divBdr>
            <w:top w:val="none" w:sz="0" w:space="0" w:color="auto"/>
            <w:left w:val="none" w:sz="0" w:space="0" w:color="auto"/>
            <w:bottom w:val="none" w:sz="0" w:space="0" w:color="auto"/>
            <w:right w:val="none" w:sz="0" w:space="0" w:color="auto"/>
          </w:divBdr>
        </w:div>
        <w:div w:id="1836721360">
          <w:marLeft w:val="0"/>
          <w:marRight w:val="0"/>
          <w:marTop w:val="0"/>
          <w:marBottom w:val="0"/>
          <w:divBdr>
            <w:top w:val="none" w:sz="0" w:space="0" w:color="auto"/>
            <w:left w:val="none" w:sz="0" w:space="0" w:color="auto"/>
            <w:bottom w:val="none" w:sz="0" w:space="0" w:color="auto"/>
            <w:right w:val="none" w:sz="0" w:space="0" w:color="auto"/>
          </w:divBdr>
        </w:div>
        <w:div w:id="1518538934">
          <w:marLeft w:val="0"/>
          <w:marRight w:val="0"/>
          <w:marTop w:val="0"/>
          <w:marBottom w:val="0"/>
          <w:divBdr>
            <w:top w:val="none" w:sz="0" w:space="0" w:color="auto"/>
            <w:left w:val="none" w:sz="0" w:space="0" w:color="auto"/>
            <w:bottom w:val="none" w:sz="0" w:space="0" w:color="auto"/>
            <w:right w:val="none" w:sz="0" w:space="0" w:color="auto"/>
          </w:divBdr>
        </w:div>
        <w:div w:id="796491106">
          <w:marLeft w:val="0"/>
          <w:marRight w:val="0"/>
          <w:marTop w:val="0"/>
          <w:marBottom w:val="0"/>
          <w:divBdr>
            <w:top w:val="none" w:sz="0" w:space="0" w:color="auto"/>
            <w:left w:val="none" w:sz="0" w:space="0" w:color="auto"/>
            <w:bottom w:val="none" w:sz="0" w:space="0" w:color="auto"/>
            <w:right w:val="none" w:sz="0" w:space="0" w:color="auto"/>
          </w:divBdr>
        </w:div>
        <w:div w:id="1126122155">
          <w:marLeft w:val="0"/>
          <w:marRight w:val="0"/>
          <w:marTop w:val="0"/>
          <w:marBottom w:val="0"/>
          <w:divBdr>
            <w:top w:val="none" w:sz="0" w:space="0" w:color="auto"/>
            <w:left w:val="none" w:sz="0" w:space="0" w:color="auto"/>
            <w:bottom w:val="none" w:sz="0" w:space="0" w:color="auto"/>
            <w:right w:val="none" w:sz="0" w:space="0" w:color="auto"/>
          </w:divBdr>
        </w:div>
      </w:divsChild>
    </w:div>
    <w:div w:id="17059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6623</TotalTime>
  <Pages>14</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骜</dc:creator>
  <cp:keywords/>
  <dc:description/>
  <cp:lastModifiedBy>刘 骜</cp:lastModifiedBy>
  <cp:revision>17</cp:revision>
  <dcterms:created xsi:type="dcterms:W3CDTF">2022-05-04T10:57:00Z</dcterms:created>
  <dcterms:modified xsi:type="dcterms:W3CDTF">2022-05-15T12:54:00Z</dcterms:modified>
</cp:coreProperties>
</file>