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1F" w:rsidRDefault="00F17D84">
      <w:pPr>
        <w:rPr>
          <w:rFonts w:hint="eastAsia"/>
        </w:rPr>
      </w:pPr>
      <w:r>
        <w:t>多库查询方式</w:t>
      </w:r>
    </w:p>
    <w:p w:rsidR="00F17D84" w:rsidRDefault="00F17D84" w:rsidP="00F17D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通过原始实现类接口读取配置</w:t>
      </w:r>
    </w:p>
    <w:p w:rsidR="00F17D84" w:rsidRPr="00F17D84" w:rsidRDefault="00F17D84" w:rsidP="00F17D84">
      <w:pPr>
        <w:ind w:firstLine="357"/>
        <w:rPr>
          <w:rFonts w:ascii="黑体" w:eastAsia="黑体" w:hAnsi="黑体"/>
          <w:sz w:val="13"/>
          <w:szCs w:val="13"/>
        </w:rPr>
      </w:pPr>
      <w:proofErr w:type="gramStart"/>
      <w:r w:rsidRPr="00F17D84">
        <w:rPr>
          <w:rFonts w:ascii="黑体" w:eastAsia="黑体" w:hAnsi="黑体"/>
          <w:sz w:val="13"/>
          <w:szCs w:val="13"/>
        </w:rPr>
        <w:t>private</w:t>
      </w:r>
      <w:proofErr w:type="gramEnd"/>
      <w:r w:rsidRPr="00F17D84">
        <w:rPr>
          <w:rFonts w:ascii="黑体" w:eastAsia="黑体" w:hAnsi="黑体"/>
          <w:sz w:val="13"/>
          <w:szCs w:val="13"/>
        </w:rPr>
        <w:t xml:space="preserve"> </w:t>
      </w:r>
      <w:proofErr w:type="spellStart"/>
      <w:r w:rsidRPr="00F17D84">
        <w:rPr>
          <w:rFonts w:ascii="黑体" w:eastAsia="黑体" w:hAnsi="黑体"/>
          <w:sz w:val="13"/>
          <w:szCs w:val="13"/>
        </w:rPr>
        <w:t>JdbcTemplate</w:t>
      </w:r>
      <w:proofErr w:type="spellEnd"/>
      <w:r w:rsidRPr="00F17D84">
        <w:rPr>
          <w:rFonts w:ascii="黑体" w:eastAsia="黑体" w:hAnsi="黑体"/>
          <w:sz w:val="13"/>
          <w:szCs w:val="13"/>
        </w:rPr>
        <w:t xml:space="preserve"> </w:t>
      </w:r>
      <w:proofErr w:type="spellStart"/>
      <w:r w:rsidRPr="00F17D84">
        <w:rPr>
          <w:rFonts w:ascii="黑体" w:eastAsia="黑体" w:hAnsi="黑体"/>
          <w:sz w:val="13"/>
          <w:szCs w:val="13"/>
        </w:rPr>
        <w:t>createJdbcTemplate</w:t>
      </w:r>
      <w:proofErr w:type="spellEnd"/>
      <w:r w:rsidRPr="00F17D84">
        <w:rPr>
          <w:rFonts w:ascii="黑体" w:eastAsia="黑体" w:hAnsi="黑体"/>
          <w:sz w:val="13"/>
          <w:szCs w:val="13"/>
        </w:rPr>
        <w:t xml:space="preserve">(String </w:t>
      </w:r>
      <w:proofErr w:type="spellStart"/>
      <w:r w:rsidRPr="00F17D84">
        <w:rPr>
          <w:rFonts w:ascii="黑体" w:eastAsia="黑体" w:hAnsi="黑体"/>
          <w:sz w:val="13"/>
          <w:szCs w:val="13"/>
        </w:rPr>
        <w:t>url</w:t>
      </w:r>
      <w:proofErr w:type="spellEnd"/>
      <w:r w:rsidRPr="00F17D84">
        <w:rPr>
          <w:rFonts w:ascii="黑体" w:eastAsia="黑体" w:hAnsi="黑体"/>
          <w:sz w:val="13"/>
          <w:szCs w:val="13"/>
        </w:rPr>
        <w:t>) {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spellStart"/>
      <w:r w:rsidRPr="00F17D84">
        <w:rPr>
          <w:rFonts w:ascii="黑体" w:eastAsia="黑体" w:hAnsi="黑体"/>
          <w:sz w:val="13"/>
          <w:szCs w:val="13"/>
        </w:rPr>
        <w:t>DriverManagerDataSource</w:t>
      </w:r>
      <w:proofErr w:type="spellEnd"/>
      <w:r w:rsidRPr="00F17D84">
        <w:rPr>
          <w:rFonts w:ascii="黑体" w:eastAsia="黑体" w:hAnsi="黑体"/>
          <w:sz w:val="13"/>
          <w:szCs w:val="13"/>
        </w:rPr>
        <w:t xml:space="preserve"> </w:t>
      </w:r>
      <w:proofErr w:type="spellStart"/>
      <w:r w:rsidRPr="00F17D84">
        <w:rPr>
          <w:rFonts w:ascii="黑体" w:eastAsia="黑体" w:hAnsi="黑体"/>
          <w:sz w:val="13"/>
          <w:szCs w:val="13"/>
        </w:rPr>
        <w:t>dataSource</w:t>
      </w:r>
      <w:proofErr w:type="spellEnd"/>
      <w:r w:rsidRPr="00F17D84">
        <w:rPr>
          <w:rFonts w:ascii="黑体" w:eastAsia="黑体" w:hAnsi="黑体"/>
          <w:sz w:val="13"/>
          <w:szCs w:val="13"/>
        </w:rPr>
        <w:t xml:space="preserve"> = new 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DriverManagerDataSource</w:t>
      </w:r>
      <w:proofErr w:type="spellEnd"/>
      <w:r w:rsidRPr="00F17D84">
        <w:rPr>
          <w:rFonts w:ascii="黑体" w:eastAsia="黑体" w:hAnsi="黑体"/>
          <w:sz w:val="13"/>
          <w:szCs w:val="13"/>
        </w:rPr>
        <w:t>(</w:t>
      </w:r>
      <w:proofErr w:type="gramEnd"/>
      <w:r w:rsidRPr="00F17D84">
        <w:rPr>
          <w:rFonts w:ascii="黑体" w:eastAsia="黑体" w:hAnsi="黑体"/>
          <w:sz w:val="13"/>
          <w:szCs w:val="13"/>
        </w:rPr>
        <w:t>);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dataSource.setUrl</w:t>
      </w:r>
      <w:proofErr w:type="spellEnd"/>
      <w:r w:rsidRPr="00F17D84">
        <w:rPr>
          <w:rFonts w:ascii="黑体" w:eastAsia="黑体" w:hAnsi="黑体"/>
          <w:sz w:val="13"/>
          <w:szCs w:val="13"/>
        </w:rPr>
        <w:t>(</w:t>
      </w:r>
      <w:proofErr w:type="spellStart"/>
      <w:proofErr w:type="gramEnd"/>
      <w:r w:rsidRPr="00F17D84">
        <w:rPr>
          <w:rFonts w:ascii="黑体" w:eastAsia="黑体" w:hAnsi="黑体"/>
          <w:b/>
          <w:color w:val="FF0000"/>
          <w:sz w:val="13"/>
          <w:szCs w:val="13"/>
        </w:rPr>
        <w:t>url</w:t>
      </w:r>
      <w:proofErr w:type="spellEnd"/>
      <w:r w:rsidRPr="00F17D84">
        <w:rPr>
          <w:rFonts w:ascii="黑体" w:eastAsia="黑体" w:hAnsi="黑体"/>
          <w:sz w:val="13"/>
          <w:szCs w:val="13"/>
        </w:rPr>
        <w:t>);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dataSource.setDriverClassName</w:t>
      </w:r>
      <w:proofErr w:type="spellEnd"/>
      <w:r w:rsidRPr="00F17D84">
        <w:rPr>
          <w:rFonts w:ascii="黑体" w:eastAsia="黑体" w:hAnsi="黑体"/>
          <w:sz w:val="13"/>
          <w:szCs w:val="13"/>
        </w:rPr>
        <w:t>(</w:t>
      </w:r>
      <w:proofErr w:type="gramEnd"/>
      <w:r w:rsidRPr="00F17D84">
        <w:rPr>
          <w:rFonts w:ascii="黑体" w:eastAsia="黑体" w:hAnsi="黑体"/>
          <w:b/>
          <w:sz w:val="13"/>
          <w:szCs w:val="13"/>
        </w:rPr>
        <w:t>"</w:t>
      </w:r>
      <w:proofErr w:type="spellStart"/>
      <w:r w:rsidRPr="00F17D84">
        <w:rPr>
          <w:rFonts w:ascii="黑体" w:eastAsia="黑体" w:hAnsi="黑体"/>
          <w:b/>
          <w:color w:val="FF0000"/>
          <w:sz w:val="13"/>
          <w:szCs w:val="13"/>
        </w:rPr>
        <w:t>com.mysql.cj.jdbc.Driver</w:t>
      </w:r>
      <w:proofErr w:type="spellEnd"/>
      <w:r w:rsidRPr="00F17D84">
        <w:rPr>
          <w:rFonts w:ascii="黑体" w:eastAsia="黑体" w:hAnsi="黑体"/>
          <w:b/>
          <w:sz w:val="13"/>
          <w:szCs w:val="13"/>
        </w:rPr>
        <w:t>"</w:t>
      </w:r>
      <w:r w:rsidRPr="00F17D84">
        <w:rPr>
          <w:rFonts w:ascii="黑体" w:eastAsia="黑体" w:hAnsi="黑体"/>
          <w:sz w:val="13"/>
          <w:szCs w:val="13"/>
        </w:rPr>
        <w:t>);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dataSource.setUsername</w:t>
      </w:r>
      <w:proofErr w:type="spellEnd"/>
      <w:r w:rsidRPr="00F17D84">
        <w:rPr>
          <w:rFonts w:ascii="黑体" w:eastAsia="黑体" w:hAnsi="黑体"/>
          <w:sz w:val="13"/>
          <w:szCs w:val="13"/>
        </w:rPr>
        <w:t>(</w:t>
      </w:r>
      <w:proofErr w:type="gramEnd"/>
      <w:r w:rsidRPr="00F17D84">
        <w:rPr>
          <w:rFonts w:ascii="黑体" w:eastAsia="黑体" w:hAnsi="黑体"/>
          <w:b/>
          <w:color w:val="FF0000"/>
          <w:sz w:val="13"/>
          <w:szCs w:val="13"/>
        </w:rPr>
        <w:t>username</w:t>
      </w:r>
      <w:r w:rsidRPr="00F17D84">
        <w:rPr>
          <w:rFonts w:ascii="黑体" w:eastAsia="黑体" w:hAnsi="黑体"/>
          <w:sz w:val="13"/>
          <w:szCs w:val="13"/>
        </w:rPr>
        <w:t>);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da</w:t>
      </w:r>
      <w:r>
        <w:rPr>
          <w:rFonts w:ascii="黑体" w:eastAsia="黑体" w:hAnsi="黑体"/>
          <w:sz w:val="13"/>
          <w:szCs w:val="13"/>
        </w:rPr>
        <w:t>taSource.setPassword</w:t>
      </w:r>
      <w:proofErr w:type="spellEnd"/>
      <w:r>
        <w:rPr>
          <w:rFonts w:ascii="黑体" w:eastAsia="黑体" w:hAnsi="黑体"/>
          <w:sz w:val="13"/>
          <w:szCs w:val="13"/>
        </w:rPr>
        <w:t>(</w:t>
      </w:r>
      <w:proofErr w:type="gramEnd"/>
      <w:r w:rsidRPr="00F17D84">
        <w:rPr>
          <w:rFonts w:ascii="黑体" w:eastAsia="黑体" w:hAnsi="黑体"/>
          <w:b/>
          <w:color w:val="FF0000"/>
          <w:sz w:val="13"/>
          <w:szCs w:val="13"/>
        </w:rPr>
        <w:t>password</w:t>
      </w:r>
      <w:r>
        <w:rPr>
          <w:rFonts w:ascii="黑体" w:eastAsia="黑体" w:hAnsi="黑体"/>
          <w:sz w:val="13"/>
          <w:szCs w:val="13"/>
        </w:rPr>
        <w:t>);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spellStart"/>
      <w:r w:rsidRPr="00F17D84">
        <w:rPr>
          <w:rFonts w:ascii="黑体" w:eastAsia="黑体" w:hAnsi="黑体"/>
          <w:sz w:val="13"/>
          <w:szCs w:val="13"/>
        </w:rPr>
        <w:t>JdbcTemplate</w:t>
      </w:r>
      <w:proofErr w:type="spellEnd"/>
      <w:r w:rsidRPr="00F17D84">
        <w:rPr>
          <w:rFonts w:ascii="黑体" w:eastAsia="黑体" w:hAnsi="黑体"/>
          <w:sz w:val="13"/>
          <w:szCs w:val="13"/>
        </w:rPr>
        <w:t xml:space="preserve"> template = new 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JdbcTemplate</w:t>
      </w:r>
      <w:proofErr w:type="spellEnd"/>
      <w:r w:rsidRPr="00F17D84">
        <w:rPr>
          <w:rFonts w:ascii="黑体" w:eastAsia="黑体" w:hAnsi="黑体"/>
          <w:sz w:val="13"/>
          <w:szCs w:val="13"/>
        </w:rPr>
        <w:t>(</w:t>
      </w:r>
      <w:proofErr w:type="spellStart"/>
      <w:proofErr w:type="gramEnd"/>
      <w:r w:rsidRPr="00F17D84">
        <w:rPr>
          <w:rFonts w:ascii="黑体" w:eastAsia="黑体" w:hAnsi="黑体"/>
          <w:sz w:val="13"/>
          <w:szCs w:val="13"/>
        </w:rPr>
        <w:t>dataSource</w:t>
      </w:r>
      <w:proofErr w:type="spellEnd"/>
      <w:r w:rsidRPr="00F17D84">
        <w:rPr>
          <w:rFonts w:ascii="黑体" w:eastAsia="黑体" w:hAnsi="黑体"/>
          <w:sz w:val="13"/>
          <w:szCs w:val="13"/>
        </w:rPr>
        <w:t>);</w:t>
      </w:r>
    </w:p>
    <w:p w:rsidR="00F17D84" w:rsidRPr="00F17D84" w:rsidRDefault="00F17D84" w:rsidP="00F17D84">
      <w:pPr>
        <w:pStyle w:val="a5"/>
        <w:ind w:left="357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</w:t>
      </w:r>
      <w:proofErr w:type="gramStart"/>
      <w:r w:rsidRPr="00F17D84">
        <w:rPr>
          <w:rFonts w:ascii="黑体" w:eastAsia="黑体" w:hAnsi="黑体"/>
          <w:sz w:val="13"/>
          <w:szCs w:val="13"/>
        </w:rPr>
        <w:t>return</w:t>
      </w:r>
      <w:proofErr w:type="gramEnd"/>
      <w:r w:rsidRPr="00F17D84">
        <w:rPr>
          <w:rFonts w:ascii="黑体" w:eastAsia="黑体" w:hAnsi="黑体"/>
          <w:sz w:val="13"/>
          <w:szCs w:val="13"/>
        </w:rPr>
        <w:t xml:space="preserve"> template;</w:t>
      </w:r>
    </w:p>
    <w:p w:rsidR="00F17D84" w:rsidRDefault="00F17D84" w:rsidP="00F17D84">
      <w:pPr>
        <w:pStyle w:val="a5"/>
        <w:ind w:left="357" w:firstLineChars="0" w:firstLine="0"/>
        <w:rPr>
          <w:rFonts w:ascii="黑体" w:eastAsia="黑体" w:hAnsi="黑体" w:hint="eastAsia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>}</w:t>
      </w:r>
    </w:p>
    <w:p w:rsidR="00F17D84" w:rsidRDefault="00F17D84" w:rsidP="00F17D84">
      <w:pPr>
        <w:pStyle w:val="a5"/>
        <w:ind w:left="357" w:firstLineChars="0" w:firstLine="0"/>
        <w:rPr>
          <w:rFonts w:ascii="黑体" w:eastAsia="黑体" w:hAnsi="黑体" w:hint="eastAsia"/>
          <w:sz w:val="13"/>
          <w:szCs w:val="13"/>
        </w:rPr>
      </w:pPr>
      <w:r>
        <w:rPr>
          <w:rFonts w:ascii="黑体" w:eastAsia="黑体" w:hAnsi="黑体" w:hint="eastAsia"/>
          <w:sz w:val="13"/>
          <w:szCs w:val="13"/>
        </w:rPr>
        <w:t>在执行</w:t>
      </w:r>
      <w:proofErr w:type="spellStart"/>
      <w:r>
        <w:rPr>
          <w:rFonts w:ascii="黑体" w:eastAsia="黑体" w:hAnsi="黑体" w:hint="eastAsia"/>
          <w:sz w:val="13"/>
          <w:szCs w:val="13"/>
        </w:rPr>
        <w:t>sql</w:t>
      </w:r>
      <w:proofErr w:type="spellEnd"/>
      <w:r>
        <w:rPr>
          <w:rFonts w:ascii="黑体" w:eastAsia="黑体" w:hAnsi="黑体" w:hint="eastAsia"/>
          <w:sz w:val="13"/>
          <w:szCs w:val="13"/>
        </w:rPr>
        <w:t>语句时，通过调用创建方式（缓存起来方便下次读取），来执行要执行的数据源。</w:t>
      </w:r>
    </w:p>
    <w:p w:rsidR="00F17D84" w:rsidRPr="00F17D84" w:rsidRDefault="00F17D84" w:rsidP="00F17D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黑体" w:eastAsia="黑体" w:hAnsi="黑体" w:hint="eastAsia"/>
          <w:sz w:val="13"/>
          <w:szCs w:val="13"/>
        </w:rPr>
        <w:t>引入官方动态数据源依赖</w:t>
      </w:r>
    </w:p>
    <w:p w:rsidR="00F17D84" w:rsidRPr="00F17D84" w:rsidRDefault="00F17D84" w:rsidP="00F17D84">
      <w:pPr>
        <w:pStyle w:val="a5"/>
        <w:ind w:left="360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>&lt;</w:t>
      </w:r>
      <w:proofErr w:type="gramStart"/>
      <w:r w:rsidRPr="00F17D84">
        <w:rPr>
          <w:rFonts w:ascii="黑体" w:eastAsia="黑体" w:hAnsi="黑体"/>
          <w:sz w:val="13"/>
          <w:szCs w:val="13"/>
        </w:rPr>
        <w:t>dependency</w:t>
      </w:r>
      <w:proofErr w:type="gramEnd"/>
      <w:r w:rsidRPr="00F17D84">
        <w:rPr>
          <w:rFonts w:ascii="黑体" w:eastAsia="黑体" w:hAnsi="黑体"/>
          <w:sz w:val="13"/>
          <w:szCs w:val="13"/>
        </w:rPr>
        <w:t>&gt;</w:t>
      </w:r>
    </w:p>
    <w:p w:rsidR="00F17D84" w:rsidRPr="00F17D84" w:rsidRDefault="00F17D84" w:rsidP="00F17D84">
      <w:pPr>
        <w:pStyle w:val="a5"/>
        <w:ind w:left="360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&lt;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groupId</w:t>
      </w:r>
      <w:proofErr w:type="spellEnd"/>
      <w:r w:rsidRPr="00F17D84">
        <w:rPr>
          <w:rFonts w:ascii="黑体" w:eastAsia="黑体" w:hAnsi="黑体"/>
          <w:sz w:val="13"/>
          <w:szCs w:val="13"/>
        </w:rPr>
        <w:t>&gt;</w:t>
      </w:r>
      <w:proofErr w:type="spellStart"/>
      <w:proofErr w:type="gramEnd"/>
      <w:r w:rsidRPr="00F17D84">
        <w:rPr>
          <w:rFonts w:ascii="黑体" w:eastAsia="黑体" w:hAnsi="黑体"/>
          <w:sz w:val="13"/>
          <w:szCs w:val="13"/>
        </w:rPr>
        <w:t>com.baomidou</w:t>
      </w:r>
      <w:proofErr w:type="spellEnd"/>
      <w:r w:rsidRPr="00F17D84">
        <w:rPr>
          <w:rFonts w:ascii="黑体" w:eastAsia="黑体" w:hAnsi="黑体"/>
          <w:sz w:val="13"/>
          <w:szCs w:val="13"/>
        </w:rPr>
        <w:t>&lt;/</w:t>
      </w:r>
      <w:proofErr w:type="spellStart"/>
      <w:r w:rsidRPr="00F17D84">
        <w:rPr>
          <w:rFonts w:ascii="黑体" w:eastAsia="黑体" w:hAnsi="黑体"/>
          <w:sz w:val="13"/>
          <w:szCs w:val="13"/>
        </w:rPr>
        <w:t>groupId</w:t>
      </w:r>
      <w:proofErr w:type="spellEnd"/>
      <w:r w:rsidRPr="00F17D84">
        <w:rPr>
          <w:rFonts w:ascii="黑体" w:eastAsia="黑体" w:hAnsi="黑体"/>
          <w:sz w:val="13"/>
          <w:szCs w:val="13"/>
        </w:rPr>
        <w:t>&gt;</w:t>
      </w:r>
    </w:p>
    <w:p w:rsidR="00F17D84" w:rsidRPr="00F17D84" w:rsidRDefault="00F17D84" w:rsidP="00F17D84">
      <w:pPr>
        <w:pStyle w:val="a5"/>
        <w:ind w:left="360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&lt;</w:t>
      </w:r>
      <w:proofErr w:type="spellStart"/>
      <w:proofErr w:type="gramStart"/>
      <w:r w:rsidRPr="00F17D84">
        <w:rPr>
          <w:rFonts w:ascii="黑体" w:eastAsia="黑体" w:hAnsi="黑体"/>
          <w:sz w:val="13"/>
          <w:szCs w:val="13"/>
        </w:rPr>
        <w:t>artifactId</w:t>
      </w:r>
      <w:proofErr w:type="spellEnd"/>
      <w:r w:rsidRPr="00F17D84">
        <w:rPr>
          <w:rFonts w:ascii="黑体" w:eastAsia="黑体" w:hAnsi="黑体"/>
          <w:sz w:val="13"/>
          <w:szCs w:val="13"/>
        </w:rPr>
        <w:t>&gt;</w:t>
      </w:r>
      <w:proofErr w:type="gramEnd"/>
      <w:r w:rsidRPr="00F17D84">
        <w:rPr>
          <w:rFonts w:ascii="黑体" w:eastAsia="黑体" w:hAnsi="黑体"/>
          <w:sz w:val="13"/>
          <w:szCs w:val="13"/>
        </w:rPr>
        <w:t>dynamic-</w:t>
      </w:r>
      <w:proofErr w:type="spellStart"/>
      <w:r w:rsidRPr="00F17D84">
        <w:rPr>
          <w:rFonts w:ascii="黑体" w:eastAsia="黑体" w:hAnsi="黑体"/>
          <w:sz w:val="13"/>
          <w:szCs w:val="13"/>
        </w:rPr>
        <w:t>datasource</w:t>
      </w:r>
      <w:proofErr w:type="spellEnd"/>
      <w:r w:rsidRPr="00F17D84">
        <w:rPr>
          <w:rFonts w:ascii="黑体" w:eastAsia="黑体" w:hAnsi="黑体"/>
          <w:sz w:val="13"/>
          <w:szCs w:val="13"/>
        </w:rPr>
        <w:t>-spring-boot-starter&lt;/</w:t>
      </w:r>
      <w:proofErr w:type="spellStart"/>
      <w:r w:rsidRPr="00F17D84">
        <w:rPr>
          <w:rFonts w:ascii="黑体" w:eastAsia="黑体" w:hAnsi="黑体"/>
          <w:sz w:val="13"/>
          <w:szCs w:val="13"/>
        </w:rPr>
        <w:t>artifactId</w:t>
      </w:r>
      <w:proofErr w:type="spellEnd"/>
      <w:r w:rsidRPr="00F17D84">
        <w:rPr>
          <w:rFonts w:ascii="黑体" w:eastAsia="黑体" w:hAnsi="黑体"/>
          <w:sz w:val="13"/>
          <w:szCs w:val="13"/>
        </w:rPr>
        <w:t>&gt;</w:t>
      </w:r>
    </w:p>
    <w:p w:rsidR="00F17D84" w:rsidRPr="00F17D84" w:rsidRDefault="00F17D84" w:rsidP="00F17D84">
      <w:pPr>
        <w:pStyle w:val="a5"/>
        <w:ind w:left="360" w:firstLine="260"/>
        <w:rPr>
          <w:rFonts w:ascii="黑体" w:eastAsia="黑体" w:hAnsi="黑体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 xml:space="preserve">    &lt;version&gt;3.4.1&lt;/version&gt;</w:t>
      </w:r>
    </w:p>
    <w:p w:rsidR="00F17D84" w:rsidRDefault="00F17D84" w:rsidP="00F17D84">
      <w:pPr>
        <w:pStyle w:val="a5"/>
        <w:ind w:left="560" w:firstLineChars="0" w:firstLine="60"/>
        <w:rPr>
          <w:rFonts w:ascii="黑体" w:eastAsia="黑体" w:hAnsi="黑体" w:hint="eastAsia"/>
          <w:sz w:val="13"/>
          <w:szCs w:val="13"/>
        </w:rPr>
      </w:pPr>
      <w:r w:rsidRPr="00F17D84">
        <w:rPr>
          <w:rFonts w:ascii="黑体" w:eastAsia="黑体" w:hAnsi="黑体"/>
          <w:sz w:val="13"/>
          <w:szCs w:val="13"/>
        </w:rPr>
        <w:t>&lt;/dependency&gt;</w:t>
      </w:r>
    </w:p>
    <w:p w:rsidR="00F17D84" w:rsidRDefault="00F17D84" w:rsidP="00F17D84">
      <w:pPr>
        <w:rPr>
          <w:rFonts w:ascii="黑体" w:eastAsia="黑体" w:hAnsi="黑体" w:hint="eastAsia"/>
          <w:sz w:val="13"/>
          <w:szCs w:val="13"/>
        </w:rPr>
      </w:pPr>
      <w:r>
        <w:rPr>
          <w:noProof/>
        </w:rPr>
        <w:drawing>
          <wp:inline distT="0" distB="0" distL="0" distR="0" wp14:anchorId="52F8A3A8" wp14:editId="27AB3D93">
            <wp:extent cx="4262213" cy="125796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640" cy="12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84" w:rsidRDefault="00F17D84" w:rsidP="00F17D84">
      <w:pPr>
        <w:rPr>
          <w:rFonts w:ascii="黑体" w:eastAsia="黑体" w:hAnsi="黑体" w:hint="eastAsia"/>
          <w:sz w:val="13"/>
          <w:szCs w:val="13"/>
        </w:rPr>
      </w:pPr>
      <w:r>
        <w:rPr>
          <w:noProof/>
        </w:rPr>
        <w:drawing>
          <wp:inline distT="0" distB="0" distL="0" distR="0" wp14:anchorId="40E9021C" wp14:editId="7439954D">
            <wp:extent cx="4286580" cy="258463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618" cy="25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84" w:rsidRPr="00F17D84" w:rsidRDefault="00F17D84" w:rsidP="00F17D84">
      <w:pPr>
        <w:rPr>
          <w:rFonts w:ascii="黑体" w:eastAsia="黑体" w:hAnsi="黑体" w:hint="eastAsia"/>
          <w:sz w:val="13"/>
          <w:szCs w:val="13"/>
        </w:rPr>
      </w:pPr>
      <w:r>
        <w:rPr>
          <w:rFonts w:ascii="黑体" w:eastAsia="黑体" w:hAnsi="黑体" w:hint="eastAsia"/>
          <w:sz w:val="13"/>
          <w:szCs w:val="13"/>
        </w:rPr>
        <w:t>随后</w:t>
      </w:r>
      <w:proofErr w:type="gramStart"/>
      <w:r>
        <w:rPr>
          <w:rFonts w:ascii="黑体" w:eastAsia="黑体" w:hAnsi="黑体" w:hint="eastAsia"/>
          <w:sz w:val="13"/>
          <w:szCs w:val="13"/>
        </w:rPr>
        <w:t>在可需使用</w:t>
      </w:r>
      <w:proofErr w:type="gramEnd"/>
      <w:r>
        <w:rPr>
          <w:rFonts w:ascii="黑体" w:eastAsia="黑体" w:hAnsi="黑体" w:hint="eastAsia"/>
          <w:sz w:val="13"/>
          <w:szCs w:val="13"/>
        </w:rPr>
        <w:t>到的</w:t>
      </w:r>
      <w:r w:rsidR="006D22B2">
        <w:rPr>
          <w:rFonts w:ascii="黑体" w:eastAsia="黑体" w:hAnsi="黑体" w:hint="eastAsia"/>
          <w:sz w:val="13"/>
          <w:szCs w:val="13"/>
        </w:rPr>
        <w:t xml:space="preserve">方法上使用 </w:t>
      </w:r>
      <w:r w:rsidR="006D22B2" w:rsidRPr="006D22B2">
        <w:rPr>
          <w:rFonts w:ascii="黑体" w:eastAsia="黑体" w:hAnsi="黑体" w:hint="eastAsia"/>
          <w:b/>
          <w:sz w:val="13"/>
          <w:szCs w:val="13"/>
        </w:rPr>
        <w:t>@Ds</w:t>
      </w:r>
      <w:r w:rsidR="006D22B2">
        <w:rPr>
          <w:rFonts w:ascii="黑体" w:eastAsia="黑体" w:hAnsi="黑体" w:hint="eastAsia"/>
          <w:sz w:val="13"/>
          <w:szCs w:val="13"/>
        </w:rPr>
        <w:t>(</w:t>
      </w:r>
      <w:r w:rsidR="006D22B2">
        <w:rPr>
          <w:rFonts w:ascii="黑体" w:eastAsia="黑体" w:hAnsi="黑体"/>
          <w:sz w:val="13"/>
          <w:szCs w:val="13"/>
        </w:rPr>
        <w:t>“</w:t>
      </w:r>
      <w:r w:rsidR="006D22B2" w:rsidRPr="006D22B2">
        <w:rPr>
          <w:rFonts w:ascii="黑体" w:eastAsia="黑体" w:hAnsi="黑体" w:hint="eastAsia"/>
          <w:color w:val="FF0000"/>
          <w:sz w:val="13"/>
          <w:szCs w:val="13"/>
        </w:rPr>
        <w:t>要链接的数据源名</w:t>
      </w:r>
      <w:r w:rsidR="006D22B2">
        <w:rPr>
          <w:rFonts w:ascii="黑体" w:eastAsia="黑体" w:hAnsi="黑体"/>
          <w:sz w:val="13"/>
          <w:szCs w:val="13"/>
        </w:rPr>
        <w:t>”</w:t>
      </w:r>
      <w:r w:rsidR="006D22B2">
        <w:rPr>
          <w:rFonts w:ascii="黑体" w:eastAsia="黑体" w:hAnsi="黑体" w:hint="eastAsia"/>
          <w:sz w:val="13"/>
          <w:szCs w:val="13"/>
        </w:rPr>
        <w:t>)</w:t>
      </w:r>
    </w:p>
    <w:p w:rsidR="00F17D84" w:rsidRDefault="006D22B2" w:rsidP="00F17D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不引入依赖</w:t>
      </w:r>
      <w:r>
        <w:rPr>
          <w:rFonts w:hint="eastAsia"/>
        </w:rPr>
        <w:t>-</w:t>
      </w:r>
      <w:r>
        <w:rPr>
          <w:rFonts w:hint="eastAsia"/>
        </w:rPr>
        <w:t>纯配置和方式注入实现</w:t>
      </w:r>
    </w:p>
    <w:p w:rsidR="006D22B2" w:rsidRPr="00FA7303" w:rsidRDefault="00FA7303" w:rsidP="006D22B2">
      <w:pPr>
        <w:pStyle w:val="a5"/>
        <w:ind w:left="360" w:firstLineChars="0" w:firstLine="0"/>
        <w:rPr>
          <w:rFonts w:hint="eastAsia"/>
          <w:b/>
          <w:sz w:val="16"/>
          <w:szCs w:val="16"/>
        </w:rPr>
      </w:pPr>
      <w:r w:rsidRPr="00FA7303">
        <w:rPr>
          <w:rFonts w:hint="eastAsia"/>
          <w:b/>
          <w:sz w:val="16"/>
          <w:szCs w:val="16"/>
        </w:rPr>
        <w:t>引用注入</w:t>
      </w:r>
      <w:r w:rsidR="006D22B2" w:rsidRPr="00FA7303">
        <w:rPr>
          <w:rFonts w:hint="eastAsia"/>
          <w:b/>
          <w:sz w:val="16"/>
          <w:szCs w:val="16"/>
        </w:rPr>
        <w:t>类</w:t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BEFE38" wp14:editId="279A0473">
            <wp:extent cx="2325641" cy="103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463" cy="10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5DEE6" wp14:editId="67C542BE">
            <wp:extent cx="3525461" cy="32418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784" cy="32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62D29E" wp14:editId="1B5E545F">
            <wp:extent cx="4241443" cy="399058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042" cy="39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731A91" wp14:editId="145BE212">
            <wp:extent cx="3218899" cy="1805042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797" cy="18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C9146B" wp14:editId="23954B4C">
            <wp:extent cx="3100237" cy="293876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356" cy="2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56A8A1" wp14:editId="04D8A0A4">
            <wp:extent cx="3733558" cy="372102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86" cy="37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346560" wp14:editId="25BAED66">
            <wp:extent cx="4390760" cy="14376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723" cy="14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303">
        <w:rPr>
          <w:noProof/>
        </w:rPr>
        <w:drawing>
          <wp:inline distT="0" distB="0" distL="0" distR="0" wp14:anchorId="508A1727" wp14:editId="0E2C889A">
            <wp:extent cx="4050057" cy="113110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2020" cy="11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03" w:rsidRDefault="00FA7303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718E6" wp14:editId="3CCDA36C">
            <wp:extent cx="3814831" cy="34567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831" cy="34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03" w:rsidRPr="00FA7303" w:rsidRDefault="00FA7303" w:rsidP="006D22B2">
      <w:pPr>
        <w:pStyle w:val="a5"/>
        <w:ind w:left="360" w:firstLineChars="0" w:firstLine="0"/>
        <w:rPr>
          <w:rFonts w:hint="eastAsia"/>
          <w:b/>
          <w:sz w:val="16"/>
          <w:szCs w:val="16"/>
        </w:rPr>
      </w:pPr>
      <w:r w:rsidRPr="00FA7303">
        <w:rPr>
          <w:rFonts w:hint="eastAsia"/>
          <w:b/>
          <w:sz w:val="16"/>
          <w:szCs w:val="16"/>
        </w:rPr>
        <w:t>配置方式</w:t>
      </w:r>
    </w:p>
    <w:p w:rsidR="006D22B2" w:rsidRDefault="006D22B2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728313" wp14:editId="2EF244BC">
            <wp:extent cx="5274310" cy="356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03" w:rsidRDefault="00FA7303" w:rsidP="006D22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C54091" wp14:editId="1FEFDBD1">
            <wp:extent cx="3588193" cy="199265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2793" cy="19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2" w:rsidRDefault="00FA7303" w:rsidP="00F17D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直接</w:t>
      </w:r>
      <w:r>
        <w:rPr>
          <w:rFonts w:hint="eastAsia"/>
        </w:rPr>
        <w:t>SQL</w:t>
      </w:r>
      <w:r>
        <w:rPr>
          <w:rFonts w:hint="eastAsia"/>
        </w:rPr>
        <w:t>语句编程（视情况而定，复杂跨库统计一般会用到</w:t>
      </w:r>
      <w:bookmarkStart w:id="0" w:name="_GoBack"/>
      <w:bookmarkEnd w:id="0"/>
      <w:r>
        <w:rPr>
          <w:rFonts w:hint="eastAsia"/>
        </w:rPr>
        <w:t>）</w:t>
      </w:r>
    </w:p>
    <w:p w:rsidR="00F17D84" w:rsidRDefault="00FA7303" w:rsidP="00F17D84">
      <w:pPr>
        <w:rPr>
          <w:rFonts w:ascii="黑体" w:eastAsia="黑体" w:hAnsi="黑体" w:hint="eastAsia"/>
          <w:sz w:val="13"/>
          <w:szCs w:val="13"/>
        </w:rPr>
      </w:pPr>
      <w:r>
        <w:rPr>
          <w:noProof/>
        </w:rPr>
        <w:drawing>
          <wp:inline distT="0" distB="0" distL="0" distR="0" wp14:anchorId="17E6F04F" wp14:editId="1C49252C">
            <wp:extent cx="4260152" cy="1269663"/>
            <wp:effectExtent l="0" t="0" r="762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5085" cy="12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03" w:rsidRPr="00FA7303" w:rsidRDefault="00FA7303" w:rsidP="00F17D84">
      <w:pPr>
        <w:rPr>
          <w:rFonts w:ascii="黑体" w:eastAsia="黑体" w:hAnsi="黑体"/>
          <w:sz w:val="13"/>
          <w:szCs w:val="13"/>
        </w:rPr>
      </w:pPr>
      <w:r>
        <w:rPr>
          <w:noProof/>
        </w:rPr>
        <w:drawing>
          <wp:inline distT="0" distB="0" distL="0" distR="0" wp14:anchorId="09838B4D" wp14:editId="59625C9C">
            <wp:extent cx="3895449" cy="2261074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663" cy="22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303" w:rsidRPr="00FA7303" w:rsidSect="006D22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DF3" w:rsidRDefault="00AE4DF3" w:rsidP="00F17D84">
      <w:r>
        <w:separator/>
      </w:r>
    </w:p>
  </w:endnote>
  <w:endnote w:type="continuationSeparator" w:id="0">
    <w:p w:rsidR="00AE4DF3" w:rsidRDefault="00AE4DF3" w:rsidP="00F1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DF3" w:rsidRDefault="00AE4DF3" w:rsidP="00F17D84">
      <w:r>
        <w:separator/>
      </w:r>
    </w:p>
  </w:footnote>
  <w:footnote w:type="continuationSeparator" w:id="0">
    <w:p w:rsidR="00AE4DF3" w:rsidRDefault="00AE4DF3" w:rsidP="00F1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D2D11"/>
    <w:multiLevelType w:val="hybridMultilevel"/>
    <w:tmpl w:val="64963894"/>
    <w:lvl w:ilvl="0" w:tplc="D8FCF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82"/>
    <w:rsid w:val="006D22B2"/>
    <w:rsid w:val="00AE4DF3"/>
    <w:rsid w:val="00C35D82"/>
    <w:rsid w:val="00F17D84"/>
    <w:rsid w:val="00F22C1F"/>
    <w:rsid w:val="00F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D84"/>
    <w:rPr>
      <w:sz w:val="18"/>
      <w:szCs w:val="18"/>
    </w:rPr>
  </w:style>
  <w:style w:type="paragraph" w:styleId="a5">
    <w:name w:val="List Paragraph"/>
    <w:basedOn w:val="a"/>
    <w:uiPriority w:val="34"/>
    <w:qFormat/>
    <w:rsid w:val="00F17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7D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7D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D84"/>
    <w:rPr>
      <w:sz w:val="18"/>
      <w:szCs w:val="18"/>
    </w:rPr>
  </w:style>
  <w:style w:type="paragraph" w:styleId="a5">
    <w:name w:val="List Paragraph"/>
    <w:basedOn w:val="a"/>
    <w:uiPriority w:val="34"/>
    <w:qFormat/>
    <w:rsid w:val="00F17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7D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7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2</cp:revision>
  <dcterms:created xsi:type="dcterms:W3CDTF">2021-09-03T06:45:00Z</dcterms:created>
  <dcterms:modified xsi:type="dcterms:W3CDTF">2021-09-03T07:15:00Z</dcterms:modified>
</cp:coreProperties>
</file>