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BB9" w:rsidRDefault="000F0C36">
      <w:pPr>
        <w:jc w:val="center"/>
        <w:rPr>
          <w:rFonts w:ascii="宋体" w:hAnsi="宋体" w:cs="宋体"/>
          <w:b/>
          <w:sz w:val="44"/>
          <w:szCs w:val="28"/>
        </w:rPr>
      </w:pPr>
      <w:r>
        <w:rPr>
          <w:rFonts w:ascii="宋体" w:hAnsi="宋体" w:cs="宋体" w:hint="eastAsia"/>
          <w:b/>
          <w:sz w:val="44"/>
          <w:szCs w:val="28"/>
        </w:rPr>
        <w:t>劳动争议仲裁申请书</w:t>
      </w:r>
    </w:p>
    <w:p w:rsidR="00735BB9" w:rsidRDefault="000F0C36">
      <w:pPr>
        <w:pStyle w:val="a4"/>
        <w:adjustRightInd w:val="0"/>
        <w:snapToGrid w:val="0"/>
        <w:spacing w:before="0" w:beforeAutospacing="0" w:after="0" w:afterAutospacing="0" w:line="360" w:lineRule="auto"/>
        <w:ind w:firstLineChars="200" w:firstLine="562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申请人</w:t>
      </w:r>
      <w:r>
        <w:rPr>
          <w:rFonts w:hint="eastAsia"/>
          <w:b/>
          <w:bCs/>
          <w:sz w:val="28"/>
          <w:szCs w:val="28"/>
        </w:rPr>
        <w:t>:</w:t>
      </w:r>
      <w:r>
        <w:rPr>
          <w:rFonts w:eastAsia="宋体" w:hint="eastAsia"/>
          <w:sz w:val="28"/>
          <w:szCs w:val="28"/>
        </w:rPr>
        <w:t>刘建成，男，汉族，</w:t>
      </w:r>
      <w:r>
        <w:rPr>
          <w:rFonts w:eastAsia="宋体" w:hint="eastAsia"/>
          <w:sz w:val="28"/>
          <w:szCs w:val="28"/>
        </w:rPr>
        <w:t>1984</w:t>
      </w:r>
      <w:r>
        <w:rPr>
          <w:rFonts w:eastAsia="宋体" w:hint="eastAsia"/>
          <w:sz w:val="28"/>
          <w:szCs w:val="28"/>
        </w:rPr>
        <w:t>年</w:t>
      </w:r>
      <w:r>
        <w:rPr>
          <w:rFonts w:eastAsia="宋体" w:hint="eastAsia"/>
          <w:sz w:val="28"/>
          <w:szCs w:val="28"/>
        </w:rPr>
        <w:t>9</w:t>
      </w:r>
      <w:r>
        <w:rPr>
          <w:rFonts w:eastAsia="宋体" w:hint="eastAsia"/>
          <w:sz w:val="28"/>
          <w:szCs w:val="28"/>
        </w:rPr>
        <w:t>月</w:t>
      </w:r>
      <w:r>
        <w:rPr>
          <w:rFonts w:eastAsia="宋体" w:hint="eastAsia"/>
          <w:sz w:val="28"/>
          <w:szCs w:val="28"/>
        </w:rPr>
        <w:t>6</w:t>
      </w:r>
      <w:r>
        <w:rPr>
          <w:rFonts w:eastAsia="宋体" w:hint="eastAsia"/>
          <w:sz w:val="28"/>
          <w:szCs w:val="28"/>
        </w:rPr>
        <w:t>日生，</w:t>
      </w:r>
      <w:r>
        <w:rPr>
          <w:rFonts w:eastAsia="宋体" w:hint="eastAsia"/>
          <w:sz w:val="28"/>
          <w:szCs w:val="28"/>
        </w:rPr>
        <w:t>身份证号：</w:t>
      </w:r>
      <w:r>
        <w:rPr>
          <w:rFonts w:eastAsia="宋体" w:hint="eastAsia"/>
          <w:sz w:val="28"/>
          <w:szCs w:val="28"/>
        </w:rPr>
        <w:t>513721198409065176</w:t>
      </w:r>
      <w:r>
        <w:rPr>
          <w:rFonts w:eastAsia="宋体" w:hint="eastAsia"/>
          <w:sz w:val="28"/>
          <w:szCs w:val="28"/>
        </w:rPr>
        <w:t>，</w:t>
      </w:r>
      <w:r>
        <w:rPr>
          <w:rFonts w:eastAsia="宋体" w:hint="eastAsia"/>
          <w:sz w:val="28"/>
          <w:szCs w:val="28"/>
        </w:rPr>
        <w:t>住四川省崇州市崇阳镇蜀南西路</w:t>
      </w:r>
      <w:r>
        <w:rPr>
          <w:rFonts w:eastAsia="宋体" w:hint="eastAsia"/>
          <w:sz w:val="28"/>
          <w:szCs w:val="28"/>
        </w:rPr>
        <w:t>1</w:t>
      </w:r>
      <w:r>
        <w:rPr>
          <w:rFonts w:eastAsia="宋体" w:hint="eastAsia"/>
          <w:sz w:val="28"/>
          <w:szCs w:val="28"/>
        </w:rPr>
        <w:t>号</w:t>
      </w:r>
      <w:r>
        <w:rPr>
          <w:rFonts w:eastAsia="宋体" w:hint="eastAsia"/>
          <w:sz w:val="28"/>
          <w:szCs w:val="28"/>
        </w:rPr>
        <w:t>2</w:t>
      </w:r>
      <w:r>
        <w:rPr>
          <w:rFonts w:eastAsia="宋体" w:hint="eastAsia"/>
          <w:sz w:val="28"/>
          <w:szCs w:val="28"/>
        </w:rPr>
        <w:t>栋</w:t>
      </w:r>
      <w:r>
        <w:rPr>
          <w:rFonts w:eastAsia="宋体" w:hint="eastAsia"/>
          <w:sz w:val="28"/>
          <w:szCs w:val="28"/>
        </w:rPr>
        <w:t>1</w:t>
      </w:r>
      <w:r>
        <w:rPr>
          <w:rFonts w:eastAsia="宋体" w:hint="eastAsia"/>
          <w:sz w:val="28"/>
          <w:szCs w:val="28"/>
        </w:rPr>
        <w:t>单元</w:t>
      </w:r>
      <w:r>
        <w:rPr>
          <w:rFonts w:eastAsia="宋体" w:hint="eastAsia"/>
          <w:sz w:val="28"/>
          <w:szCs w:val="28"/>
        </w:rPr>
        <w:t>26</w:t>
      </w:r>
      <w:r>
        <w:rPr>
          <w:rFonts w:eastAsia="宋体" w:hint="eastAsia"/>
          <w:sz w:val="28"/>
          <w:szCs w:val="28"/>
        </w:rPr>
        <w:t>楼</w:t>
      </w:r>
      <w:r>
        <w:rPr>
          <w:rFonts w:eastAsia="宋体" w:hint="eastAsia"/>
          <w:sz w:val="28"/>
          <w:szCs w:val="28"/>
        </w:rPr>
        <w:t>1</w:t>
      </w:r>
      <w:r>
        <w:rPr>
          <w:rFonts w:eastAsia="宋体" w:hint="eastAsia"/>
          <w:sz w:val="28"/>
          <w:szCs w:val="28"/>
        </w:rPr>
        <w:t>号，</w:t>
      </w:r>
      <w:r>
        <w:rPr>
          <w:rFonts w:hint="eastAsia"/>
          <w:sz w:val="28"/>
          <w:szCs w:val="28"/>
        </w:rPr>
        <w:t>电话</w:t>
      </w:r>
      <w:r>
        <w:rPr>
          <w:rFonts w:hint="eastAsia"/>
          <w:sz w:val="28"/>
          <w:szCs w:val="28"/>
        </w:rPr>
        <w:t>15086022063</w:t>
      </w:r>
      <w:r>
        <w:rPr>
          <w:rFonts w:hint="eastAsia"/>
          <w:sz w:val="28"/>
          <w:szCs w:val="28"/>
        </w:rPr>
        <w:t>。</w:t>
      </w:r>
    </w:p>
    <w:p w:rsidR="00735BB9" w:rsidRDefault="000F0C36">
      <w:pPr>
        <w:widowControl/>
        <w:ind w:firstLineChars="200" w:firstLine="562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被申请人</w:t>
      </w:r>
      <w:r>
        <w:rPr>
          <w:rFonts w:ascii="宋体" w:hAnsi="宋体" w:cs="宋体" w:hint="eastAsia"/>
          <w:b/>
          <w:bCs/>
          <w:sz w:val="28"/>
          <w:szCs w:val="28"/>
        </w:rPr>
        <w:t>:</w:t>
      </w:r>
      <w:r>
        <w:rPr>
          <w:rFonts w:ascii="宋体" w:hAnsi="宋体" w:cs="宋体" w:hint="eastAsia"/>
          <w:bCs/>
          <w:sz w:val="28"/>
          <w:szCs w:val="28"/>
        </w:rPr>
        <w:t>雅士利乳业（马鞍山）销售有限公司（以下简称马鞍山公司），统一社会信用代码：</w:t>
      </w:r>
      <w:r>
        <w:rPr>
          <w:rFonts w:ascii="宋体" w:hAnsi="宋体" w:cs="宋体" w:hint="eastAsia"/>
          <w:bCs/>
          <w:sz w:val="28"/>
          <w:szCs w:val="28"/>
        </w:rPr>
        <w:t>91340500087550039G</w:t>
      </w:r>
      <w:r>
        <w:rPr>
          <w:rFonts w:ascii="宋体" w:hAnsi="宋体" w:cs="宋体" w:hint="eastAsia"/>
          <w:bCs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>地址：安徽省马鞍山经济技术开发区红旗南路</w:t>
      </w:r>
      <w:r>
        <w:rPr>
          <w:rFonts w:ascii="宋体" w:hAnsi="宋体" w:cs="宋体" w:hint="eastAsia"/>
          <w:sz w:val="28"/>
          <w:szCs w:val="28"/>
        </w:rPr>
        <w:t>123</w:t>
      </w:r>
      <w:r>
        <w:rPr>
          <w:rFonts w:ascii="宋体" w:hAnsi="宋体" w:cs="宋体" w:hint="eastAsia"/>
          <w:sz w:val="28"/>
          <w:szCs w:val="28"/>
        </w:rPr>
        <w:t>号，电话：</w:t>
      </w:r>
      <w:r>
        <w:rPr>
          <w:rFonts w:ascii="宋体" w:hAnsi="宋体" w:cs="宋体" w:hint="eastAsia"/>
          <w:sz w:val="28"/>
          <w:szCs w:val="28"/>
        </w:rPr>
        <w:t>020-37795148</w:t>
      </w:r>
      <w:r>
        <w:rPr>
          <w:rFonts w:ascii="宋体" w:hAnsi="宋体" w:cs="宋体" w:hint="eastAsia"/>
          <w:sz w:val="28"/>
          <w:szCs w:val="28"/>
        </w:rPr>
        <w:t>（人事部），</w:t>
      </w:r>
      <w:r>
        <w:rPr>
          <w:rFonts w:ascii="宋体" w:hAnsi="宋体" w:cs="宋体" w:hint="eastAsia"/>
          <w:sz w:val="28"/>
          <w:szCs w:val="28"/>
        </w:rPr>
        <w:t>0555-3705943</w:t>
      </w:r>
      <w:r>
        <w:rPr>
          <w:rFonts w:ascii="宋体" w:hAnsi="宋体" w:cs="宋体" w:hint="eastAsia"/>
          <w:sz w:val="28"/>
          <w:szCs w:val="28"/>
        </w:rPr>
        <w:t>。</w:t>
      </w:r>
      <w:r>
        <w:rPr>
          <w:rFonts w:ascii="宋体" w:hAnsi="宋体" w:cs="宋体" w:hint="eastAsia"/>
          <w:bCs/>
          <w:sz w:val="28"/>
          <w:szCs w:val="28"/>
        </w:rPr>
        <w:t>法定代表人</w:t>
      </w:r>
      <w:r>
        <w:rPr>
          <w:rFonts w:ascii="宋体" w:hAnsi="宋体" w:cs="宋体" w:hint="eastAsia"/>
          <w:bCs/>
          <w:sz w:val="28"/>
          <w:szCs w:val="28"/>
        </w:rPr>
        <w:t>:</w:t>
      </w:r>
      <w:r>
        <w:rPr>
          <w:rFonts w:ascii="宋体" w:hAnsi="宋体" w:cs="宋体" w:hint="eastAsia"/>
          <w:sz w:val="28"/>
          <w:szCs w:val="28"/>
        </w:rPr>
        <w:t>赵立波</w:t>
      </w:r>
      <w:r>
        <w:rPr>
          <w:rFonts w:ascii="宋体" w:hAnsi="宋体" w:cs="宋体" w:hint="eastAsia"/>
          <w:sz w:val="28"/>
          <w:szCs w:val="28"/>
        </w:rPr>
        <w:t>，董事</w:t>
      </w:r>
      <w:r>
        <w:rPr>
          <w:rFonts w:ascii="宋体" w:hAnsi="宋体" w:cs="宋体" w:hint="eastAsia"/>
          <w:sz w:val="28"/>
          <w:szCs w:val="28"/>
        </w:rPr>
        <w:t>长</w:t>
      </w:r>
      <w:r>
        <w:rPr>
          <w:rFonts w:ascii="宋体" w:hAnsi="宋体" w:cs="宋体" w:hint="eastAsia"/>
          <w:sz w:val="28"/>
          <w:szCs w:val="28"/>
        </w:rPr>
        <w:t>兼总经理。</w:t>
      </w:r>
    </w:p>
    <w:p w:rsidR="00735BB9" w:rsidRDefault="000F0C36">
      <w:pPr>
        <w:spacing w:line="560" w:lineRule="exact"/>
        <w:ind w:firstLineChars="200" w:firstLine="562"/>
        <w:rPr>
          <w:rFonts w:ascii="宋体" w:hAnsi="宋体" w:cs="宋体"/>
          <w:b/>
          <w:sz w:val="28"/>
          <w:szCs w:val="28"/>
        </w:rPr>
      </w:pPr>
      <w:bookmarkStart w:id="0" w:name="_GoBack"/>
      <w:bookmarkEnd w:id="0"/>
      <w:r>
        <w:rPr>
          <w:rFonts w:ascii="宋体" w:hAnsi="宋体" w:cs="宋体" w:hint="eastAsia"/>
          <w:b/>
          <w:sz w:val="28"/>
          <w:szCs w:val="28"/>
        </w:rPr>
        <w:t>申请事项：</w:t>
      </w:r>
    </w:p>
    <w:p w:rsidR="00735BB9" w:rsidRDefault="000F0C36">
      <w:pPr>
        <w:ind w:firstLineChars="200" w:firstLine="560"/>
        <w:rPr>
          <w:rFonts w:ascii="宋体" w:hAnsi="宋体"/>
          <w:sz w:val="28"/>
          <w:szCs w:val="28"/>
          <w:lang w:val="en-GB"/>
        </w:rPr>
      </w:pP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要求</w:t>
      </w:r>
      <w:r>
        <w:rPr>
          <w:rFonts w:ascii="宋体" w:hAnsi="宋体" w:cs="宋体" w:hint="eastAsia"/>
          <w:sz w:val="28"/>
          <w:szCs w:val="28"/>
        </w:rPr>
        <w:t>被申请人支付申请人因</w:t>
      </w:r>
      <w:r>
        <w:rPr>
          <w:rFonts w:ascii="宋体" w:hAnsi="宋体" w:hint="eastAsia"/>
          <w:sz w:val="28"/>
          <w:szCs w:val="28"/>
        </w:rPr>
        <w:t>违法解除劳动合同二倍赔偿金</w:t>
      </w:r>
      <w:r>
        <w:rPr>
          <w:rFonts w:ascii="宋体" w:hAnsi="宋体" w:cs="Tahoma" w:hint="eastAsia"/>
          <w:color w:val="000000"/>
          <w:kern w:val="0"/>
          <w:sz w:val="28"/>
          <w:szCs w:val="28"/>
        </w:rPr>
        <w:t>240840</w:t>
      </w:r>
      <w:r>
        <w:rPr>
          <w:rFonts w:ascii="宋体" w:hAnsi="宋体" w:hint="eastAsia"/>
          <w:sz w:val="28"/>
          <w:szCs w:val="28"/>
        </w:rPr>
        <w:t>元（</w:t>
      </w:r>
      <w:r>
        <w:rPr>
          <w:rFonts w:ascii="宋体" w:hAnsi="宋体" w:cs="Tahoma" w:hint="eastAsia"/>
          <w:color w:val="000000"/>
          <w:kern w:val="0"/>
          <w:sz w:val="28"/>
          <w:szCs w:val="28"/>
        </w:rPr>
        <w:t>13380</w:t>
      </w:r>
      <w:r>
        <w:rPr>
          <w:rFonts w:ascii="宋体" w:hAnsi="宋体" w:cs="Tahoma"/>
          <w:color w:val="000000"/>
          <w:kern w:val="0"/>
          <w:sz w:val="28"/>
          <w:szCs w:val="28"/>
        </w:rPr>
        <w:t>元</w:t>
      </w:r>
      <w:r>
        <w:rPr>
          <w:rFonts w:ascii="宋体" w:hAnsi="宋体" w:cs="Tahoma" w:hint="eastAsia"/>
          <w:color w:val="000000"/>
          <w:kern w:val="0"/>
          <w:sz w:val="28"/>
          <w:szCs w:val="28"/>
        </w:rPr>
        <w:t>/</w:t>
      </w:r>
      <w:r>
        <w:rPr>
          <w:rFonts w:ascii="宋体" w:hAnsi="宋体" w:cs="Tahoma" w:hint="eastAsia"/>
          <w:color w:val="000000"/>
          <w:kern w:val="0"/>
          <w:sz w:val="28"/>
          <w:szCs w:val="28"/>
        </w:rPr>
        <w:t>月</w:t>
      </w:r>
      <w:r>
        <w:rPr>
          <w:rFonts w:ascii="宋体" w:hAnsi="宋体" w:cs="宋体" w:hint="eastAsia"/>
          <w:kern w:val="0"/>
          <w:sz w:val="28"/>
          <w:szCs w:val="28"/>
          <w:lang/>
        </w:rPr>
        <w:t>×</w:t>
      </w:r>
      <w:r>
        <w:rPr>
          <w:rFonts w:ascii="宋体" w:hAnsi="宋体" w:cs="宋体" w:hint="eastAsia"/>
          <w:kern w:val="0"/>
          <w:sz w:val="28"/>
          <w:szCs w:val="28"/>
        </w:rPr>
        <w:t>9</w:t>
      </w:r>
      <w:r>
        <w:rPr>
          <w:rFonts w:ascii="宋体" w:hAnsi="宋体" w:cs="宋体" w:hint="eastAsia"/>
          <w:kern w:val="0"/>
          <w:sz w:val="28"/>
          <w:szCs w:val="28"/>
          <w:lang/>
        </w:rPr>
        <w:t>月×</w:t>
      </w:r>
      <w:r>
        <w:rPr>
          <w:rFonts w:ascii="宋体" w:hAnsi="宋体" w:cs="宋体" w:hint="eastAsia"/>
          <w:kern w:val="0"/>
          <w:sz w:val="28"/>
          <w:szCs w:val="28"/>
          <w:lang/>
        </w:rPr>
        <w:t>2=</w:t>
      </w:r>
      <w:r>
        <w:rPr>
          <w:rFonts w:ascii="宋体" w:hAnsi="宋体" w:cs="Tahoma" w:hint="eastAsia"/>
          <w:color w:val="000000"/>
          <w:kern w:val="0"/>
          <w:sz w:val="28"/>
          <w:szCs w:val="28"/>
        </w:rPr>
        <w:t>240840</w:t>
      </w:r>
      <w:r>
        <w:rPr>
          <w:rFonts w:ascii="宋体" w:hAnsi="宋体" w:cs="Tahoma" w:hint="eastAsia"/>
          <w:color w:val="000000"/>
          <w:kern w:val="0"/>
          <w:sz w:val="28"/>
          <w:szCs w:val="28"/>
        </w:rPr>
        <w:t>元</w:t>
      </w:r>
      <w:r>
        <w:rPr>
          <w:rFonts w:ascii="宋体" w:hAnsi="宋体" w:hint="eastAsia"/>
          <w:sz w:val="28"/>
          <w:szCs w:val="28"/>
        </w:rPr>
        <w:t>）；</w:t>
      </w:r>
      <w:r>
        <w:rPr>
          <w:rFonts w:ascii="宋体" w:hAnsi="宋体" w:cs="Tahoma" w:hint="eastAsia"/>
          <w:color w:val="000000"/>
          <w:kern w:val="0"/>
          <w:sz w:val="28"/>
          <w:szCs w:val="28"/>
        </w:rPr>
        <w:t xml:space="preserve"> </w:t>
      </w:r>
    </w:p>
    <w:p w:rsidR="00735BB9" w:rsidRDefault="000F0C36">
      <w:pPr>
        <w:ind w:firstLineChars="200" w:firstLine="560"/>
        <w:rPr>
          <w:rFonts w:ascii="宋体" w:hAnsi="宋体" w:cs="宋体"/>
          <w:kern w:val="0"/>
          <w:sz w:val="28"/>
          <w:szCs w:val="28"/>
          <w:lang/>
        </w:rPr>
      </w:pPr>
      <w:r>
        <w:rPr>
          <w:rFonts w:ascii="宋体" w:hAnsi="宋体" w:hint="eastAsia"/>
          <w:sz w:val="28"/>
          <w:szCs w:val="28"/>
          <w:lang w:val="en-GB"/>
        </w:rPr>
        <w:t>2</w:t>
      </w:r>
      <w:r>
        <w:rPr>
          <w:rFonts w:ascii="宋体" w:hAnsi="宋体" w:hint="eastAsia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要求被申请人支付申请人</w:t>
      </w:r>
      <w:r>
        <w:rPr>
          <w:rFonts w:ascii="宋体" w:hAnsi="宋体" w:hint="eastAsia"/>
          <w:sz w:val="28"/>
          <w:szCs w:val="28"/>
        </w:rPr>
        <w:t>2016</w:t>
      </w:r>
      <w:r>
        <w:rPr>
          <w:rFonts w:ascii="宋体" w:hAnsi="宋体" w:hint="eastAsia"/>
          <w:sz w:val="28"/>
          <w:szCs w:val="28"/>
        </w:rPr>
        <w:t>年度未修年休假工资</w:t>
      </w:r>
      <w:r>
        <w:rPr>
          <w:rFonts w:ascii="宋体" w:hAnsi="宋体" w:cs="宋体" w:hint="eastAsia"/>
          <w:kern w:val="0"/>
          <w:sz w:val="28"/>
          <w:szCs w:val="28"/>
        </w:rPr>
        <w:t>6151</w:t>
      </w:r>
      <w:r>
        <w:rPr>
          <w:rFonts w:ascii="宋体" w:hAnsi="宋体" w:cs="宋体" w:hint="eastAsia"/>
          <w:kern w:val="0"/>
          <w:sz w:val="28"/>
          <w:szCs w:val="28"/>
          <w:lang/>
        </w:rPr>
        <w:t>元，</w:t>
      </w:r>
      <w:r>
        <w:rPr>
          <w:rFonts w:ascii="宋体" w:hAnsi="宋体" w:cs="宋体" w:hint="eastAsia"/>
          <w:kern w:val="0"/>
          <w:sz w:val="28"/>
          <w:szCs w:val="28"/>
          <w:lang/>
        </w:rPr>
        <w:t>2017</w:t>
      </w:r>
      <w:r>
        <w:rPr>
          <w:rFonts w:ascii="宋体" w:hAnsi="宋体" w:hint="eastAsia"/>
          <w:sz w:val="28"/>
          <w:szCs w:val="28"/>
        </w:rPr>
        <w:t>年度未修年休假工资</w:t>
      </w:r>
      <w:r>
        <w:rPr>
          <w:rFonts w:ascii="宋体" w:hAnsi="宋体" w:cs="宋体" w:hint="eastAsia"/>
          <w:kern w:val="0"/>
          <w:sz w:val="28"/>
          <w:szCs w:val="28"/>
          <w:lang/>
        </w:rPr>
        <w:t>=</w:t>
      </w:r>
      <w:r>
        <w:rPr>
          <w:rFonts w:ascii="宋体" w:hAnsi="宋体" w:cs="宋体" w:hint="eastAsia"/>
          <w:kern w:val="0"/>
          <w:sz w:val="28"/>
          <w:szCs w:val="28"/>
        </w:rPr>
        <w:t>2460</w:t>
      </w:r>
      <w:r>
        <w:rPr>
          <w:rFonts w:ascii="宋体" w:hAnsi="宋体" w:hint="eastAsia"/>
          <w:sz w:val="28"/>
          <w:szCs w:val="28"/>
        </w:rPr>
        <w:t>元，两项合计</w:t>
      </w:r>
      <w:r>
        <w:rPr>
          <w:rFonts w:ascii="宋体" w:hAnsi="宋体" w:hint="eastAsia"/>
          <w:sz w:val="28"/>
          <w:szCs w:val="28"/>
        </w:rPr>
        <w:t>8611</w:t>
      </w:r>
      <w:r>
        <w:rPr>
          <w:rFonts w:ascii="宋体" w:hAnsi="宋体" w:cs="宋体" w:hint="eastAsia"/>
          <w:kern w:val="0"/>
          <w:sz w:val="28"/>
          <w:szCs w:val="28"/>
          <w:lang/>
        </w:rPr>
        <w:t>元</w:t>
      </w:r>
      <w:r>
        <w:rPr>
          <w:rFonts w:ascii="宋体" w:hAnsi="宋体" w:cs="宋体" w:hint="eastAsia"/>
          <w:kern w:val="0"/>
          <w:sz w:val="28"/>
          <w:szCs w:val="28"/>
        </w:rPr>
        <w:t>;</w:t>
      </w:r>
    </w:p>
    <w:p w:rsidR="00735BB9" w:rsidRDefault="000F0C36">
      <w:pPr>
        <w:ind w:firstLine="540"/>
        <w:jc w:val="left"/>
        <w:rPr>
          <w:rFonts w:ascii="宋体" w:hAnsi="宋体" w:cs="宋体"/>
          <w:kern w:val="0"/>
          <w:sz w:val="28"/>
          <w:szCs w:val="28"/>
          <w:lang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>
        <w:rPr>
          <w:rFonts w:asciiTheme="minorEastAsia" w:hAnsiTheme="minorEastAsia" w:hint="eastAsia"/>
          <w:sz w:val="28"/>
          <w:szCs w:val="28"/>
        </w:rPr>
        <w:t>要求</w:t>
      </w:r>
      <w:r>
        <w:rPr>
          <w:rFonts w:asciiTheme="minorEastAsia" w:hAnsiTheme="minorEastAsia" w:hint="eastAsia"/>
          <w:sz w:val="28"/>
          <w:szCs w:val="28"/>
        </w:rPr>
        <w:t>被申请人支付申请人休息日加班工资：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213145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元。</w:t>
      </w:r>
    </w:p>
    <w:p w:rsidR="00735BB9" w:rsidRDefault="000F0C36">
      <w:pPr>
        <w:spacing w:line="560" w:lineRule="exact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 xml:space="preserve">    </w:t>
      </w:r>
      <w:r>
        <w:rPr>
          <w:rFonts w:ascii="宋体" w:hAnsi="宋体" w:cs="宋体" w:hint="eastAsia"/>
          <w:b/>
          <w:sz w:val="28"/>
          <w:szCs w:val="28"/>
        </w:rPr>
        <w:t>事实及理由</w:t>
      </w:r>
      <w:r>
        <w:rPr>
          <w:rFonts w:ascii="宋体" w:hAnsi="宋体" w:cs="宋体" w:hint="eastAsia"/>
          <w:b/>
          <w:sz w:val="28"/>
          <w:szCs w:val="28"/>
        </w:rPr>
        <w:t xml:space="preserve">: </w:t>
      </w:r>
    </w:p>
    <w:p w:rsidR="00735BB9" w:rsidRDefault="000F0C36">
      <w:pPr>
        <w:pStyle w:val="a4"/>
        <w:spacing w:line="420" w:lineRule="atLeast"/>
        <w:ind w:firstLineChars="200" w:firstLine="560"/>
        <w:rPr>
          <w:sz w:val="28"/>
          <w:szCs w:val="28"/>
          <w:lang/>
        </w:rPr>
      </w:pPr>
      <w:r>
        <w:rPr>
          <w:rFonts w:hint="eastAsia"/>
          <w:sz w:val="28"/>
          <w:szCs w:val="28"/>
        </w:rPr>
        <w:t>申请人入职时间是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日，离职时间是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月初，工作岗位为</w:t>
      </w:r>
      <w:r>
        <w:rPr>
          <w:rFonts w:hint="eastAsia"/>
          <w:sz w:val="28"/>
          <w:szCs w:val="28"/>
        </w:rPr>
        <w:t>销售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工作地点为贵阳市云岩区二桥黔灵公馆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栋</w:t>
      </w:r>
      <w:r>
        <w:rPr>
          <w:rFonts w:hint="eastAsia"/>
          <w:sz w:val="28"/>
          <w:szCs w:val="28"/>
        </w:rPr>
        <w:t>1607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离职前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个月平均工资为</w:t>
      </w:r>
      <w:r>
        <w:rPr>
          <w:rFonts w:cs="Tahoma" w:hint="eastAsia"/>
          <w:color w:val="000000"/>
          <w:sz w:val="28"/>
          <w:szCs w:val="28"/>
        </w:rPr>
        <w:t>13380</w:t>
      </w:r>
      <w:r>
        <w:rPr>
          <w:rFonts w:hint="eastAsia"/>
          <w:sz w:val="28"/>
          <w:szCs w:val="28"/>
          <w:lang/>
        </w:rPr>
        <w:t>元。</w:t>
      </w:r>
    </w:p>
    <w:p w:rsidR="00735BB9" w:rsidRDefault="000F0C36">
      <w:pPr>
        <w:pStyle w:val="a4"/>
        <w:spacing w:line="420" w:lineRule="atLeast"/>
        <w:ind w:firstLineChars="200" w:firstLine="560"/>
        <w:rPr>
          <w:color w:val="333333"/>
          <w:sz w:val="28"/>
          <w:szCs w:val="28"/>
        </w:rPr>
      </w:pP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日，被申请人</w:t>
      </w:r>
      <w:r>
        <w:rPr>
          <w:rFonts w:hint="eastAsia"/>
          <w:sz w:val="28"/>
          <w:szCs w:val="28"/>
          <w:lang w:val="en-GB"/>
        </w:rPr>
        <w:t>马鞍山公司</w:t>
      </w:r>
      <w:r>
        <w:rPr>
          <w:rFonts w:hint="eastAsia"/>
          <w:sz w:val="28"/>
          <w:szCs w:val="28"/>
        </w:rPr>
        <w:t>作出内容为“因你虚报贵州九六商贸有限公司协议入费用</w:t>
      </w:r>
      <w:r>
        <w:rPr>
          <w:rFonts w:hint="eastAsia"/>
          <w:sz w:val="28"/>
          <w:szCs w:val="28"/>
        </w:rPr>
        <w:t>27200</w:t>
      </w:r>
      <w:r>
        <w:rPr>
          <w:rFonts w:hint="eastAsia"/>
          <w:sz w:val="28"/>
          <w:szCs w:val="28"/>
        </w:rPr>
        <w:t>元，造成公司损失，严重违反劳动纪律和公司规章制度，现公司依据相关规定，于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05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日正式与你解除劳动合同关系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请你于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05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日前办好</w:t>
      </w:r>
      <w:r>
        <w:rPr>
          <w:rFonts w:hint="eastAsia"/>
          <w:sz w:val="28"/>
          <w:szCs w:val="28"/>
        </w:rPr>
        <w:lastRenderedPageBreak/>
        <w:t>相关离职交接手续”的《通知》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单方面解除与申请人劳动合同关系。申请人因与公司交涉无果，被迫于</w:t>
      </w:r>
      <w:r>
        <w:rPr>
          <w:rFonts w:hint="eastAsia"/>
          <w:sz w:val="28"/>
          <w:szCs w:val="28"/>
        </w:rPr>
        <w:t>2017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月份停止打卡上班。申请人认为被申请人单方面解除劳动合同违法，根据《最高人民法院关于审理劳动争议案件适用法律若干问题的解释》第十三条规定：“用人单位作出的开除、除名、辞退、</w:t>
      </w:r>
      <w:r>
        <w:rPr>
          <w:rFonts w:hint="eastAsia"/>
          <w:sz w:val="28"/>
          <w:szCs w:val="28"/>
        </w:rPr>
        <w:t>解除劳动合同、减少劳动报酬、计算劳动者工作年限等决定而发生的劳动争议，用人单位应负举证责任”</w:t>
      </w:r>
    </w:p>
    <w:p w:rsidR="00735BB9" w:rsidRDefault="000F0C36">
      <w:pPr>
        <w:spacing w:line="5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200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0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 w:hint="eastAsia"/>
          <w:sz w:val="28"/>
          <w:szCs w:val="28"/>
        </w:rPr>
        <w:t>日，申请人在广东雅士利集团</w:t>
      </w:r>
      <w:r>
        <w:rPr>
          <w:rFonts w:ascii="宋体" w:hAnsi="宋体" w:hint="eastAsia"/>
          <w:sz w:val="28"/>
          <w:szCs w:val="28"/>
        </w:rPr>
        <w:t>股份</w:t>
      </w:r>
      <w:r>
        <w:rPr>
          <w:rFonts w:ascii="宋体" w:hAnsi="宋体" w:hint="eastAsia"/>
          <w:sz w:val="28"/>
          <w:szCs w:val="28"/>
        </w:rPr>
        <w:t>有限公司（后更名为雅士利国际集团有限公司）正式入职，先后与该公司和该公司全资子公司马鞍山公司共签订了</w:t>
      </w:r>
      <w:r>
        <w:rPr>
          <w:rFonts w:ascii="宋体" w:hAnsi="宋体" w:hint="eastAsia"/>
          <w:sz w:val="28"/>
          <w:szCs w:val="28"/>
        </w:rPr>
        <w:t>以下劳动合同</w:t>
      </w:r>
      <w:r>
        <w:rPr>
          <w:rFonts w:ascii="宋体" w:hAnsi="宋体" w:hint="eastAsia"/>
          <w:sz w:val="28"/>
          <w:szCs w:val="28"/>
        </w:rPr>
        <w:t>：第一份：</w:t>
      </w:r>
      <w:r>
        <w:rPr>
          <w:rFonts w:ascii="宋体" w:hAnsi="宋体" w:hint="eastAsia"/>
          <w:sz w:val="28"/>
          <w:szCs w:val="28"/>
        </w:rPr>
        <w:t>200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年；第二份：自</w:t>
      </w:r>
      <w:r>
        <w:rPr>
          <w:rFonts w:ascii="宋体" w:hAnsi="宋体" w:hint="eastAsia"/>
          <w:sz w:val="28"/>
          <w:szCs w:val="28"/>
        </w:rPr>
        <w:t>200</w:t>
      </w:r>
      <w:r>
        <w:rPr>
          <w:rFonts w:ascii="宋体" w:hAnsi="宋体" w:hint="eastAsia"/>
          <w:sz w:val="28"/>
          <w:szCs w:val="28"/>
        </w:rPr>
        <w:t>9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8</w:t>
      </w:r>
      <w:r>
        <w:rPr>
          <w:rFonts w:ascii="宋体" w:hAnsi="宋体" w:hint="eastAsia"/>
          <w:sz w:val="28"/>
          <w:szCs w:val="28"/>
        </w:rPr>
        <w:t>日起至</w:t>
      </w:r>
      <w:r>
        <w:rPr>
          <w:rFonts w:ascii="宋体" w:hAnsi="宋体" w:hint="eastAsia"/>
          <w:sz w:val="28"/>
          <w:szCs w:val="28"/>
        </w:rPr>
        <w:t>201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日止；第三份：</w:t>
      </w:r>
      <w:r>
        <w:rPr>
          <w:rFonts w:ascii="宋体" w:hAnsi="宋体" w:hint="eastAsia"/>
          <w:sz w:val="28"/>
          <w:szCs w:val="28"/>
        </w:rPr>
        <w:t>2014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3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日起自</w:t>
      </w:r>
      <w:r>
        <w:rPr>
          <w:rFonts w:ascii="宋体" w:hAnsi="宋体" w:hint="eastAsia"/>
          <w:sz w:val="28"/>
          <w:szCs w:val="28"/>
        </w:rPr>
        <w:t>201</w:t>
      </w:r>
      <w:r>
        <w:rPr>
          <w:rFonts w:ascii="宋体" w:hAnsi="宋体" w:hint="eastAsia"/>
          <w:sz w:val="28"/>
          <w:szCs w:val="28"/>
        </w:rPr>
        <w:t>7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30</w:t>
      </w:r>
      <w:r>
        <w:rPr>
          <w:rFonts w:ascii="宋体" w:hAnsi="宋体" w:hint="eastAsia"/>
          <w:sz w:val="28"/>
          <w:szCs w:val="28"/>
        </w:rPr>
        <w:t>日止；第四份：</w:t>
      </w:r>
      <w:r>
        <w:rPr>
          <w:rFonts w:ascii="宋体" w:hAnsi="宋体" w:hint="eastAsia"/>
          <w:sz w:val="28"/>
          <w:szCs w:val="28"/>
        </w:rPr>
        <w:t>2017</w:t>
      </w:r>
      <w:r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 w:hint="eastAsia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日签订；最后两份劳动合同系申请人与马鞍山公司签订，根据《中华人民共和国劳动争议调解仲裁》第六条：“发生</w:t>
      </w:r>
      <w:r>
        <w:rPr>
          <w:rFonts w:ascii="宋体" w:hAnsi="宋体" w:hint="eastAsia"/>
          <w:sz w:val="28"/>
          <w:szCs w:val="28"/>
        </w:rPr>
        <w:t>劳动争议，当事人对自己提出的主张，有责任提供证据。与争议事项有关的证据属于用人单位掌握管理的，用人单位应当提供；用人单位不提供的，应当承担不利后果。”为方便仲裁庭查清事实，马鞍山公司应该提交</w:t>
      </w:r>
      <w:r>
        <w:rPr>
          <w:rFonts w:ascii="宋体" w:hAnsi="宋体" w:hint="eastAsia"/>
          <w:sz w:val="28"/>
          <w:szCs w:val="28"/>
        </w:rPr>
        <w:t>以上几份</w:t>
      </w:r>
      <w:r>
        <w:rPr>
          <w:rFonts w:ascii="宋体" w:hAnsi="宋体" w:hint="eastAsia"/>
          <w:sz w:val="28"/>
          <w:szCs w:val="28"/>
        </w:rPr>
        <w:t>合同和申请人入职登记表原件。</w:t>
      </w:r>
    </w:p>
    <w:p w:rsidR="00735BB9" w:rsidRDefault="000F0C36">
      <w:pPr>
        <w:spacing w:line="56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申请人</w:t>
      </w:r>
      <w:r>
        <w:rPr>
          <w:rFonts w:ascii="宋体" w:hAnsi="宋体" w:hint="eastAsia"/>
          <w:sz w:val="28"/>
          <w:szCs w:val="28"/>
        </w:rPr>
        <w:t>从入职之日起从</w:t>
      </w:r>
      <w:r>
        <w:rPr>
          <w:rFonts w:ascii="宋体" w:hAnsi="宋体" w:hint="eastAsia"/>
          <w:sz w:val="28"/>
          <w:szCs w:val="28"/>
        </w:rPr>
        <w:t>未修年休假，根据《职工带薪年休假条例》、《企业职工带薪年休假实施办法》及公司规定，申请人</w:t>
      </w:r>
      <w:r>
        <w:rPr>
          <w:rFonts w:ascii="宋体" w:hAnsi="宋体" w:hint="eastAsia"/>
          <w:sz w:val="28"/>
          <w:szCs w:val="28"/>
        </w:rPr>
        <w:t>2016</w:t>
      </w:r>
      <w:r>
        <w:rPr>
          <w:rFonts w:ascii="宋体" w:hAnsi="宋体" w:hint="eastAsia"/>
          <w:sz w:val="28"/>
          <w:szCs w:val="28"/>
        </w:rPr>
        <w:t>、</w:t>
      </w:r>
      <w:r>
        <w:rPr>
          <w:rFonts w:ascii="宋体" w:hAnsi="宋体" w:hint="eastAsia"/>
          <w:sz w:val="28"/>
          <w:szCs w:val="28"/>
        </w:rPr>
        <w:t>2017</w:t>
      </w:r>
      <w:r>
        <w:rPr>
          <w:rFonts w:ascii="宋体" w:hAnsi="宋体" w:hint="eastAsia"/>
          <w:sz w:val="28"/>
          <w:szCs w:val="28"/>
        </w:rPr>
        <w:t>年度的年休假至少分为</w:t>
      </w:r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 w:hint="eastAsia"/>
          <w:sz w:val="28"/>
          <w:szCs w:val="28"/>
        </w:rPr>
        <w:t>天，</w:t>
      </w:r>
      <w:r>
        <w:rPr>
          <w:rFonts w:ascii="宋体" w:hAnsi="宋体" w:hint="eastAsia"/>
          <w:sz w:val="28"/>
          <w:szCs w:val="28"/>
        </w:rPr>
        <w:t xml:space="preserve"> 2016</w:t>
      </w:r>
      <w:r>
        <w:rPr>
          <w:rFonts w:ascii="宋体" w:hAnsi="宋体" w:hint="eastAsia"/>
          <w:sz w:val="28"/>
          <w:szCs w:val="28"/>
        </w:rPr>
        <w:t>年度未修年休假应按日</w:t>
      </w:r>
      <w:r>
        <w:rPr>
          <w:rFonts w:ascii="宋体" w:hAnsi="宋体" w:cs="宋体" w:hint="eastAsia"/>
          <w:kern w:val="0"/>
          <w:sz w:val="28"/>
          <w:szCs w:val="28"/>
          <w:lang/>
        </w:rPr>
        <w:t>工资收入的</w:t>
      </w:r>
      <w:r>
        <w:rPr>
          <w:rFonts w:ascii="宋体" w:hAnsi="宋体" w:cs="宋体" w:hint="eastAsia"/>
          <w:kern w:val="0"/>
          <w:sz w:val="28"/>
          <w:szCs w:val="28"/>
          <w:lang/>
        </w:rPr>
        <w:t>200%</w:t>
      </w:r>
      <w:r>
        <w:rPr>
          <w:rFonts w:ascii="宋体" w:hAnsi="宋体" w:cs="宋体" w:hint="eastAsia"/>
          <w:kern w:val="0"/>
          <w:sz w:val="28"/>
          <w:szCs w:val="28"/>
          <w:lang/>
        </w:rPr>
        <w:t>补发未休年休假工资：</w:t>
      </w:r>
      <w:r>
        <w:rPr>
          <w:rFonts w:ascii="宋体" w:hAnsi="宋体" w:cs="Tahoma" w:hint="eastAsia"/>
          <w:color w:val="000000"/>
          <w:kern w:val="0"/>
          <w:sz w:val="28"/>
          <w:szCs w:val="28"/>
        </w:rPr>
        <w:t>13380</w:t>
      </w:r>
      <w:r>
        <w:rPr>
          <w:rFonts w:ascii="宋体" w:hAnsi="宋体" w:cs="宋体" w:hint="eastAsia"/>
          <w:kern w:val="0"/>
          <w:sz w:val="28"/>
          <w:szCs w:val="28"/>
          <w:lang/>
        </w:rPr>
        <w:t>元／月÷</w:t>
      </w:r>
      <w:r>
        <w:rPr>
          <w:rFonts w:ascii="宋体" w:hAnsi="宋体" w:cs="宋体" w:hint="eastAsia"/>
          <w:kern w:val="0"/>
          <w:sz w:val="28"/>
          <w:szCs w:val="28"/>
          <w:lang/>
        </w:rPr>
        <w:t>21.75</w:t>
      </w:r>
      <w:r>
        <w:rPr>
          <w:rFonts w:ascii="宋体" w:hAnsi="宋体" w:cs="宋体" w:hint="eastAsia"/>
          <w:kern w:val="0"/>
          <w:sz w:val="28"/>
          <w:szCs w:val="28"/>
          <w:lang/>
        </w:rPr>
        <w:t>天×</w:t>
      </w:r>
      <w:r>
        <w:rPr>
          <w:rFonts w:ascii="宋体" w:hAnsi="宋体" w:cs="宋体" w:hint="eastAsia"/>
          <w:kern w:val="0"/>
          <w:sz w:val="28"/>
          <w:szCs w:val="28"/>
        </w:rPr>
        <w:t>5</w:t>
      </w:r>
      <w:r>
        <w:rPr>
          <w:rFonts w:ascii="宋体" w:hAnsi="宋体" w:cs="宋体" w:hint="eastAsia"/>
          <w:kern w:val="0"/>
          <w:sz w:val="28"/>
          <w:szCs w:val="28"/>
          <w:lang/>
        </w:rPr>
        <w:t>天×</w:t>
      </w:r>
      <w:r>
        <w:rPr>
          <w:rFonts w:ascii="宋体" w:hAnsi="宋体" w:cs="宋体" w:hint="eastAsia"/>
          <w:kern w:val="0"/>
          <w:sz w:val="28"/>
          <w:szCs w:val="28"/>
          <w:lang/>
        </w:rPr>
        <w:t>200%=</w:t>
      </w:r>
      <w:r>
        <w:rPr>
          <w:rFonts w:ascii="宋体" w:hAnsi="宋体" w:cs="宋体" w:hint="eastAsia"/>
          <w:kern w:val="0"/>
          <w:sz w:val="28"/>
          <w:szCs w:val="28"/>
        </w:rPr>
        <w:t>6151</w:t>
      </w:r>
      <w:r>
        <w:rPr>
          <w:rFonts w:ascii="宋体" w:hAnsi="宋体" w:hint="eastAsia"/>
          <w:sz w:val="28"/>
          <w:szCs w:val="28"/>
        </w:rPr>
        <w:t>元；</w:t>
      </w:r>
      <w:r>
        <w:rPr>
          <w:rFonts w:ascii="宋体" w:hAnsi="宋体" w:hint="eastAsia"/>
          <w:sz w:val="28"/>
          <w:szCs w:val="28"/>
        </w:rPr>
        <w:t>2017</w:t>
      </w:r>
      <w:r>
        <w:rPr>
          <w:rFonts w:ascii="宋体" w:hAnsi="宋体" w:hint="eastAsia"/>
          <w:sz w:val="28"/>
          <w:szCs w:val="28"/>
        </w:rPr>
        <w:t>年度未修年休假应按日</w:t>
      </w:r>
      <w:r>
        <w:rPr>
          <w:rFonts w:ascii="宋体" w:hAnsi="宋体" w:cs="宋体" w:hint="eastAsia"/>
          <w:kern w:val="0"/>
          <w:sz w:val="28"/>
          <w:szCs w:val="28"/>
          <w:lang/>
        </w:rPr>
        <w:t>工资收入的</w:t>
      </w:r>
      <w:r>
        <w:rPr>
          <w:rFonts w:ascii="宋体" w:hAnsi="宋体" w:cs="宋体" w:hint="eastAsia"/>
          <w:kern w:val="0"/>
          <w:sz w:val="28"/>
          <w:szCs w:val="28"/>
          <w:lang/>
        </w:rPr>
        <w:t>200%</w:t>
      </w:r>
      <w:r>
        <w:rPr>
          <w:rFonts w:ascii="宋体" w:hAnsi="宋体" w:cs="宋体" w:hint="eastAsia"/>
          <w:kern w:val="0"/>
          <w:sz w:val="28"/>
          <w:szCs w:val="28"/>
          <w:lang/>
        </w:rPr>
        <w:t>补发未</w:t>
      </w:r>
      <w:r>
        <w:rPr>
          <w:rFonts w:ascii="宋体" w:hAnsi="宋体" w:cs="宋体" w:hint="eastAsia"/>
          <w:kern w:val="0"/>
          <w:sz w:val="28"/>
          <w:szCs w:val="28"/>
          <w:lang/>
        </w:rPr>
        <w:lastRenderedPageBreak/>
        <w:t>休年休假工资：</w:t>
      </w:r>
      <w:r>
        <w:rPr>
          <w:rFonts w:ascii="宋体" w:hAnsi="宋体" w:cs="Tahoma" w:hint="eastAsia"/>
          <w:color w:val="000000"/>
          <w:kern w:val="0"/>
          <w:sz w:val="28"/>
          <w:szCs w:val="28"/>
        </w:rPr>
        <w:t>13380</w:t>
      </w:r>
      <w:r>
        <w:rPr>
          <w:rFonts w:ascii="宋体" w:hAnsi="宋体" w:cs="宋体" w:hint="eastAsia"/>
          <w:kern w:val="0"/>
          <w:sz w:val="28"/>
          <w:szCs w:val="28"/>
          <w:lang/>
        </w:rPr>
        <w:t>元／月÷</w:t>
      </w:r>
      <w:r>
        <w:rPr>
          <w:rFonts w:ascii="宋体" w:hAnsi="宋体" w:cs="宋体" w:hint="eastAsia"/>
          <w:kern w:val="0"/>
          <w:sz w:val="28"/>
          <w:szCs w:val="28"/>
          <w:lang/>
        </w:rPr>
        <w:t>21.75</w:t>
      </w:r>
      <w:r>
        <w:rPr>
          <w:rFonts w:ascii="宋体" w:hAnsi="宋体" w:cs="宋体" w:hint="eastAsia"/>
          <w:kern w:val="0"/>
          <w:sz w:val="28"/>
          <w:szCs w:val="28"/>
          <w:lang/>
        </w:rPr>
        <w:t>天×</w:t>
      </w:r>
      <w:r>
        <w:rPr>
          <w:rFonts w:ascii="宋体" w:hAnsi="宋体" w:cs="宋体" w:hint="eastAsia"/>
          <w:kern w:val="0"/>
          <w:sz w:val="28"/>
          <w:szCs w:val="28"/>
        </w:rPr>
        <w:t>2</w:t>
      </w:r>
      <w:r>
        <w:rPr>
          <w:rFonts w:ascii="宋体" w:hAnsi="宋体" w:cs="宋体" w:hint="eastAsia"/>
          <w:kern w:val="0"/>
          <w:sz w:val="28"/>
          <w:szCs w:val="28"/>
          <w:lang/>
        </w:rPr>
        <w:t>天×</w:t>
      </w:r>
      <w:r>
        <w:rPr>
          <w:rFonts w:ascii="宋体" w:hAnsi="宋体" w:cs="宋体" w:hint="eastAsia"/>
          <w:kern w:val="0"/>
          <w:sz w:val="28"/>
          <w:szCs w:val="28"/>
          <w:lang/>
        </w:rPr>
        <w:t>200%=</w:t>
      </w:r>
      <w:r>
        <w:rPr>
          <w:rFonts w:ascii="宋体" w:hAnsi="宋体" w:cs="宋体" w:hint="eastAsia"/>
          <w:kern w:val="0"/>
          <w:sz w:val="28"/>
          <w:szCs w:val="28"/>
        </w:rPr>
        <w:t>2460</w:t>
      </w:r>
      <w:r>
        <w:rPr>
          <w:rFonts w:ascii="宋体" w:hAnsi="宋体" w:hint="eastAsia"/>
          <w:sz w:val="28"/>
          <w:szCs w:val="28"/>
        </w:rPr>
        <w:t>元；（注：申请人离职前</w:t>
      </w:r>
      <w:r>
        <w:rPr>
          <w:rFonts w:ascii="宋体" w:hAnsi="宋体" w:hint="eastAsia"/>
          <w:sz w:val="28"/>
          <w:szCs w:val="28"/>
        </w:rPr>
        <w:t>12</w:t>
      </w:r>
      <w:r>
        <w:rPr>
          <w:rFonts w:ascii="宋体" w:hAnsi="宋体" w:hint="eastAsia"/>
          <w:sz w:val="28"/>
          <w:szCs w:val="28"/>
        </w:rPr>
        <w:t>个月平均工资</w:t>
      </w:r>
      <w:r>
        <w:rPr>
          <w:rFonts w:ascii="宋体" w:hAnsi="宋体" w:cs="Tahoma" w:hint="eastAsia"/>
          <w:color w:val="000000"/>
          <w:kern w:val="0"/>
          <w:sz w:val="28"/>
          <w:szCs w:val="28"/>
        </w:rPr>
        <w:t>13380</w:t>
      </w:r>
      <w:r>
        <w:rPr>
          <w:rFonts w:ascii="宋体" w:hAnsi="宋体" w:hint="eastAsia"/>
          <w:sz w:val="28"/>
          <w:szCs w:val="28"/>
        </w:rPr>
        <w:t>元，</w:t>
      </w:r>
      <w:r>
        <w:rPr>
          <w:rFonts w:ascii="宋体" w:hAnsi="宋体" w:cs="宋体" w:hint="eastAsia"/>
          <w:sz w:val="28"/>
          <w:szCs w:val="28"/>
        </w:rPr>
        <w:t>按照《企业职工带薪年休假实施办法》第十二条折算：</w:t>
      </w:r>
      <w:r>
        <w:rPr>
          <w:rFonts w:ascii="宋体" w:hAnsi="宋体" w:cs="宋体" w:hint="eastAsia"/>
          <w:sz w:val="28"/>
          <w:szCs w:val="28"/>
        </w:rPr>
        <w:t>2017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日</w:t>
      </w:r>
      <w:r>
        <w:rPr>
          <w:rFonts w:ascii="宋体" w:hAnsi="宋体" w:cs="宋体" w:hint="eastAsia"/>
          <w:sz w:val="28"/>
          <w:szCs w:val="28"/>
        </w:rPr>
        <w:t>-2017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>31</w:t>
      </w:r>
      <w:r>
        <w:rPr>
          <w:rFonts w:ascii="宋体" w:hAnsi="宋体" w:cs="宋体" w:hint="eastAsia"/>
          <w:sz w:val="28"/>
          <w:szCs w:val="28"/>
        </w:rPr>
        <w:t>日共计</w:t>
      </w:r>
      <w:r>
        <w:rPr>
          <w:rFonts w:ascii="宋体" w:hAnsi="宋体" w:cs="宋体" w:hint="eastAsia"/>
          <w:sz w:val="28"/>
          <w:szCs w:val="28"/>
        </w:rPr>
        <w:t>150</w:t>
      </w:r>
      <w:r>
        <w:rPr>
          <w:rFonts w:ascii="宋体" w:hAnsi="宋体" w:cs="宋体" w:hint="eastAsia"/>
          <w:sz w:val="28"/>
          <w:szCs w:val="28"/>
        </w:rPr>
        <w:t>天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>150</w:t>
      </w:r>
      <w:r>
        <w:rPr>
          <w:rFonts w:ascii="宋体" w:hAnsi="宋体" w:cs="宋体" w:hint="eastAsia"/>
          <w:sz w:val="28"/>
          <w:szCs w:val="28"/>
        </w:rPr>
        <w:t>÷</w:t>
      </w:r>
      <w:r>
        <w:rPr>
          <w:rFonts w:ascii="宋体" w:hAnsi="宋体" w:cs="宋体" w:hint="eastAsia"/>
          <w:sz w:val="28"/>
          <w:szCs w:val="28"/>
        </w:rPr>
        <w:t>365</w:t>
      </w:r>
      <w:r>
        <w:rPr>
          <w:rFonts w:ascii="宋体" w:hAnsi="宋体" w:cs="宋体" w:hint="eastAsia"/>
          <w:sz w:val="28"/>
          <w:szCs w:val="28"/>
        </w:rPr>
        <w:t>天×</w:t>
      </w:r>
      <w:r>
        <w:rPr>
          <w:rFonts w:ascii="宋体" w:hAnsi="宋体" w:cs="宋体" w:hint="eastAsia"/>
          <w:sz w:val="28"/>
          <w:szCs w:val="28"/>
        </w:rPr>
        <w:t>5</w:t>
      </w:r>
      <w:r>
        <w:rPr>
          <w:rFonts w:ascii="宋体" w:hAnsi="宋体" w:cs="宋体" w:hint="eastAsia"/>
          <w:sz w:val="28"/>
          <w:szCs w:val="28"/>
        </w:rPr>
        <w:t>天</w:t>
      </w:r>
      <w:r>
        <w:rPr>
          <w:rFonts w:ascii="宋体" w:hAnsi="宋体" w:cs="宋体" w:hint="eastAsia"/>
          <w:sz w:val="28"/>
          <w:szCs w:val="28"/>
        </w:rPr>
        <w:t>=</w:t>
      </w: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天，故申请人</w:t>
      </w:r>
      <w:r>
        <w:rPr>
          <w:rFonts w:ascii="宋体" w:hAnsi="宋体" w:cs="宋体" w:hint="eastAsia"/>
          <w:sz w:val="28"/>
          <w:szCs w:val="28"/>
        </w:rPr>
        <w:t>2017</w:t>
      </w:r>
      <w:r>
        <w:rPr>
          <w:rFonts w:ascii="宋体" w:hAnsi="宋体" w:cs="宋体" w:hint="eastAsia"/>
          <w:sz w:val="28"/>
          <w:szCs w:val="28"/>
        </w:rPr>
        <w:t>年度折算应修年休假天数为</w:t>
      </w:r>
      <w:r>
        <w:rPr>
          <w:rFonts w:ascii="宋体" w:hAnsi="宋体" w:cs="宋体" w:hint="eastAsia"/>
          <w:sz w:val="28"/>
          <w:szCs w:val="28"/>
        </w:rPr>
        <w:t>2</w:t>
      </w:r>
      <w:r>
        <w:rPr>
          <w:rFonts w:ascii="宋体" w:hAnsi="宋体" w:cs="宋体" w:hint="eastAsia"/>
          <w:sz w:val="28"/>
          <w:szCs w:val="28"/>
        </w:rPr>
        <w:t>天）</w:t>
      </w:r>
    </w:p>
    <w:p w:rsidR="00735BB9" w:rsidRDefault="000F0C36">
      <w:pPr>
        <w:ind w:firstLine="540"/>
        <w:jc w:val="left"/>
        <w:rPr>
          <w:rFonts w:asciiTheme="minorEastAsia" w:hAnsiTheme="minorEastAsia" w:cs="宋体"/>
          <w:kern w:val="0"/>
          <w:sz w:val="28"/>
          <w:szCs w:val="28"/>
          <w:lang/>
        </w:rPr>
      </w:pPr>
      <w:r>
        <w:rPr>
          <w:rFonts w:asciiTheme="minorEastAsia" w:hAnsiTheme="minorEastAsia" w:hint="eastAsia"/>
          <w:sz w:val="28"/>
          <w:szCs w:val="28"/>
        </w:rPr>
        <w:t>申请人从</w:t>
      </w:r>
      <w:r>
        <w:rPr>
          <w:rFonts w:asciiTheme="minorEastAsia" w:hAnsiTheme="minorEastAsia" w:hint="eastAsia"/>
          <w:sz w:val="28"/>
          <w:szCs w:val="28"/>
        </w:rPr>
        <w:t>200</w:t>
      </w: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 w:hint="eastAsia"/>
          <w:sz w:val="28"/>
          <w:szCs w:val="28"/>
        </w:rPr>
        <w:t>年入职至今，工作时间为每周休息一天，从</w:t>
      </w:r>
      <w:r>
        <w:rPr>
          <w:rFonts w:asciiTheme="minorEastAsia" w:hAnsiTheme="minorEastAsia" w:hint="eastAsia"/>
          <w:sz w:val="28"/>
          <w:szCs w:val="28"/>
        </w:rPr>
        <w:t>2014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日起至</w:t>
      </w:r>
      <w:r>
        <w:rPr>
          <w:rFonts w:asciiTheme="minorEastAsia" w:hAnsiTheme="minorEastAsia" w:hint="eastAsia"/>
          <w:sz w:val="28"/>
          <w:szCs w:val="28"/>
        </w:rPr>
        <w:t>2017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</w:rPr>
        <w:t>19</w:t>
      </w:r>
      <w:r>
        <w:rPr>
          <w:rFonts w:asciiTheme="minorEastAsia" w:hAnsiTheme="minorEastAsia" w:hint="eastAsia"/>
          <w:sz w:val="28"/>
          <w:szCs w:val="28"/>
        </w:rPr>
        <w:t>日被申请人违法解除劳动合同之日止，周</w:t>
      </w:r>
      <w:r>
        <w:rPr>
          <w:rFonts w:asciiTheme="minorEastAsia" w:hAnsiTheme="minorEastAsia" w:hint="eastAsia"/>
          <w:sz w:val="28"/>
          <w:szCs w:val="28"/>
        </w:rPr>
        <w:t>日</w:t>
      </w:r>
      <w:r>
        <w:rPr>
          <w:rFonts w:asciiTheme="minorEastAsia" w:hAnsiTheme="minorEastAsia" w:hint="eastAsia"/>
          <w:sz w:val="28"/>
          <w:szCs w:val="28"/>
        </w:rPr>
        <w:t>加班共计</w:t>
      </w:r>
      <w:r>
        <w:rPr>
          <w:rFonts w:asciiTheme="minorEastAsia" w:hAnsiTheme="minorEastAsia" w:hint="eastAsia"/>
          <w:sz w:val="28"/>
          <w:szCs w:val="28"/>
        </w:rPr>
        <w:t>16</w:t>
      </w:r>
      <w:r>
        <w:rPr>
          <w:rFonts w:asciiTheme="minorEastAsia" w:hAnsiTheme="minorEastAsia" w:hint="eastAsia"/>
          <w:sz w:val="28"/>
          <w:szCs w:val="28"/>
        </w:rPr>
        <w:t>7</w:t>
      </w:r>
      <w:r>
        <w:rPr>
          <w:rFonts w:asciiTheme="minorEastAsia" w:hAnsiTheme="minorEastAsia" w:hint="eastAsia"/>
          <w:sz w:val="28"/>
          <w:szCs w:val="28"/>
        </w:rPr>
        <w:t>天（</w:t>
      </w: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 w:hint="eastAsia"/>
          <w:sz w:val="28"/>
          <w:szCs w:val="28"/>
        </w:rPr>
        <w:t>014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日</w:t>
      </w:r>
      <w:r>
        <w:rPr>
          <w:rFonts w:asciiTheme="minorEastAsia" w:hAnsiTheme="minorEastAsia" w:hint="eastAsia"/>
          <w:sz w:val="28"/>
          <w:szCs w:val="28"/>
        </w:rPr>
        <w:t>-2017</w:t>
      </w:r>
      <w:r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</w:rPr>
        <w:t>19</w:t>
      </w:r>
      <w:r>
        <w:rPr>
          <w:rFonts w:asciiTheme="minorEastAsia" w:hAnsiTheme="minorEastAsia" w:hint="eastAsia"/>
          <w:sz w:val="28"/>
          <w:szCs w:val="28"/>
        </w:rPr>
        <w:t>日共计</w:t>
      </w:r>
      <w:r>
        <w:rPr>
          <w:rFonts w:asciiTheme="minorEastAsia" w:hAnsiTheme="minorEastAsia" w:hint="eastAsia"/>
          <w:sz w:val="28"/>
          <w:szCs w:val="28"/>
        </w:rPr>
        <w:t>167</w:t>
      </w:r>
      <w:r>
        <w:rPr>
          <w:rFonts w:asciiTheme="minorEastAsia" w:hAnsiTheme="minorEastAsia" w:hint="eastAsia"/>
          <w:sz w:val="28"/>
          <w:szCs w:val="28"/>
        </w:rPr>
        <w:t>周</w:t>
      </w:r>
      <w:r>
        <w:rPr>
          <w:rFonts w:asciiTheme="minorEastAsia" w:hAnsiTheme="minorEastAsia" w:hint="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天），故休息日加班费为：</w:t>
      </w:r>
      <w:r>
        <w:rPr>
          <w:rFonts w:asciiTheme="minorEastAsia" w:hAnsiTheme="minorEastAsia" w:cs="Tahoma" w:hint="eastAsia"/>
          <w:color w:val="000000"/>
          <w:kern w:val="0"/>
          <w:sz w:val="28"/>
          <w:szCs w:val="28"/>
        </w:rPr>
        <w:t>13880</w:t>
      </w:r>
      <w:r>
        <w:rPr>
          <w:rFonts w:asciiTheme="minorEastAsia" w:hAnsiTheme="minorEastAsia" w:cs="宋体" w:hint="eastAsia"/>
          <w:kern w:val="0"/>
          <w:sz w:val="28"/>
          <w:szCs w:val="28"/>
          <w:lang/>
        </w:rPr>
        <w:t>元／月÷</w:t>
      </w:r>
      <w:r>
        <w:rPr>
          <w:rFonts w:asciiTheme="minorEastAsia" w:hAnsiTheme="minorEastAsia" w:cs="宋体" w:hint="eastAsia"/>
          <w:kern w:val="0"/>
          <w:sz w:val="28"/>
          <w:szCs w:val="28"/>
          <w:lang/>
        </w:rPr>
        <w:t>21.75</w:t>
      </w:r>
      <w:r>
        <w:rPr>
          <w:rFonts w:asciiTheme="minorEastAsia" w:hAnsiTheme="minorEastAsia" w:cs="宋体" w:hint="eastAsia"/>
          <w:kern w:val="0"/>
          <w:sz w:val="28"/>
          <w:szCs w:val="28"/>
          <w:lang/>
        </w:rPr>
        <w:t>天×</w:t>
      </w:r>
      <w:r>
        <w:rPr>
          <w:rFonts w:asciiTheme="minorEastAsia" w:hAnsiTheme="minorEastAsia" w:cs="宋体" w:hint="eastAsia"/>
          <w:kern w:val="0"/>
          <w:sz w:val="28"/>
          <w:szCs w:val="28"/>
          <w:lang/>
        </w:rPr>
        <w:t>16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7</w:t>
      </w:r>
      <w:r>
        <w:rPr>
          <w:rFonts w:asciiTheme="minorEastAsia" w:hAnsiTheme="minorEastAsia" w:cs="宋体" w:hint="eastAsia"/>
          <w:kern w:val="0"/>
          <w:sz w:val="28"/>
          <w:szCs w:val="28"/>
          <w:lang/>
        </w:rPr>
        <w:t>天×</w:t>
      </w:r>
      <w:r>
        <w:rPr>
          <w:rFonts w:asciiTheme="minorEastAsia" w:hAnsiTheme="minorEastAsia" w:cs="宋体" w:hint="eastAsia"/>
          <w:kern w:val="0"/>
          <w:sz w:val="28"/>
          <w:szCs w:val="28"/>
          <w:lang/>
        </w:rPr>
        <w:t>200%=</w:t>
      </w:r>
      <w:r>
        <w:rPr>
          <w:rFonts w:asciiTheme="minorEastAsia" w:hAnsiTheme="minorEastAsia" w:cs="宋体" w:hint="eastAsia"/>
          <w:kern w:val="0"/>
          <w:sz w:val="28"/>
          <w:szCs w:val="28"/>
        </w:rPr>
        <w:t>213145</w:t>
      </w:r>
      <w:r>
        <w:rPr>
          <w:rFonts w:asciiTheme="minorEastAsia" w:hAnsiTheme="minorEastAsia" w:cs="宋体" w:hint="eastAsia"/>
          <w:kern w:val="0"/>
          <w:sz w:val="28"/>
          <w:szCs w:val="28"/>
          <w:lang/>
        </w:rPr>
        <w:t>元（申请人</w:t>
      </w:r>
      <w:r>
        <w:rPr>
          <w:rFonts w:asciiTheme="minorEastAsia" w:hAnsiTheme="minorEastAsia" w:hint="eastAsia"/>
          <w:sz w:val="28"/>
          <w:szCs w:val="28"/>
        </w:rPr>
        <w:t>离职前</w:t>
      </w:r>
      <w:r>
        <w:rPr>
          <w:rFonts w:asciiTheme="minorEastAsia" w:hAnsiTheme="minorEastAsia" w:hint="eastAsia"/>
          <w:sz w:val="28"/>
          <w:szCs w:val="28"/>
        </w:rPr>
        <w:t>12</w:t>
      </w:r>
      <w:r>
        <w:rPr>
          <w:rFonts w:asciiTheme="minorEastAsia" w:hAnsiTheme="minorEastAsia" w:hint="eastAsia"/>
          <w:sz w:val="28"/>
          <w:szCs w:val="28"/>
        </w:rPr>
        <w:t>个月平均工资为</w:t>
      </w:r>
      <w:r>
        <w:rPr>
          <w:rFonts w:asciiTheme="minorEastAsia" w:hAnsiTheme="minorEastAsia" w:cs="Tahoma" w:hint="eastAsia"/>
          <w:color w:val="000000"/>
          <w:sz w:val="28"/>
          <w:szCs w:val="28"/>
        </w:rPr>
        <w:t>13880</w:t>
      </w:r>
      <w:r>
        <w:rPr>
          <w:rFonts w:asciiTheme="minorEastAsia" w:hAnsiTheme="minorEastAsia" w:hint="eastAsia"/>
          <w:sz w:val="28"/>
          <w:szCs w:val="28"/>
          <w:lang/>
        </w:rPr>
        <w:t>元</w:t>
      </w:r>
      <w:r>
        <w:rPr>
          <w:rFonts w:asciiTheme="minorEastAsia" w:hAnsiTheme="minorEastAsia" w:cs="宋体" w:hint="eastAsia"/>
          <w:kern w:val="0"/>
          <w:sz w:val="28"/>
          <w:szCs w:val="28"/>
          <w:lang/>
        </w:rPr>
        <w:t>）。</w:t>
      </w:r>
    </w:p>
    <w:p w:rsidR="00735BB9" w:rsidRDefault="000F0C36">
      <w:pPr>
        <w:spacing w:line="560" w:lineRule="exact"/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综上，申请人为维护自身合法权益申请仲裁，望仲裁委支持申请人申请事项。</w:t>
      </w:r>
    </w:p>
    <w:p w:rsidR="00735BB9" w:rsidRDefault="000F0C36">
      <w:pPr>
        <w:spacing w:line="560" w:lineRule="exact"/>
        <w:ind w:firstLineChars="300" w:firstLine="84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此致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:rsidR="00735BB9" w:rsidRDefault="000F0C36">
      <w:pPr>
        <w:spacing w:line="560" w:lineRule="exac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</w:t>
      </w:r>
      <w:r w:rsidR="00D54769">
        <w:rPr>
          <w:rFonts w:ascii="宋体" w:hAnsi="宋体" w:cs="宋体" w:hint="eastAsia"/>
          <w:sz w:val="28"/>
          <w:szCs w:val="28"/>
        </w:rPr>
        <w:t>贵阳市</w:t>
      </w:r>
      <w:r>
        <w:rPr>
          <w:rFonts w:ascii="宋体" w:hAnsi="宋体" w:cs="宋体" w:hint="eastAsia"/>
          <w:sz w:val="28"/>
          <w:szCs w:val="28"/>
        </w:rPr>
        <w:t>劳动争议仲裁委员会</w:t>
      </w:r>
      <w:r>
        <w:rPr>
          <w:rFonts w:ascii="宋体" w:hAnsi="宋体" w:cs="宋体" w:hint="eastAsia"/>
          <w:sz w:val="28"/>
          <w:szCs w:val="28"/>
        </w:rPr>
        <w:t xml:space="preserve"> </w:t>
      </w:r>
    </w:p>
    <w:p w:rsidR="00735BB9" w:rsidRDefault="000F0C36">
      <w:pPr>
        <w:wordWrap w:val="0"/>
        <w:spacing w:line="560" w:lineRule="exact"/>
        <w:ind w:right="105" w:firstLineChars="200" w:firstLine="560"/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申请人</w:t>
      </w:r>
      <w:r>
        <w:rPr>
          <w:rFonts w:ascii="宋体" w:hAnsi="宋体" w:cs="宋体" w:hint="eastAsia"/>
          <w:sz w:val="28"/>
          <w:szCs w:val="28"/>
        </w:rPr>
        <w:t xml:space="preserve">:                  </w:t>
      </w:r>
    </w:p>
    <w:p w:rsidR="00735BB9" w:rsidRDefault="000F0C36">
      <w:pPr>
        <w:wordWrap w:val="0"/>
        <w:spacing w:line="560" w:lineRule="exact"/>
        <w:ind w:right="105" w:firstLineChars="200" w:firstLine="560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日</w:t>
      </w:r>
      <w:r>
        <w:rPr>
          <w:rFonts w:ascii="宋体" w:hAnsi="宋体" w:cs="宋体" w:hint="eastAsia"/>
          <w:sz w:val="28"/>
          <w:szCs w:val="28"/>
        </w:rPr>
        <w:t xml:space="preserve">    </w:t>
      </w:r>
    </w:p>
    <w:p w:rsidR="00735BB9" w:rsidRDefault="00735BB9"/>
    <w:p w:rsidR="00735BB9" w:rsidRDefault="00735BB9"/>
    <w:sectPr w:rsidR="00735BB9" w:rsidSect="00735BB9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C36" w:rsidRDefault="000F0C36" w:rsidP="00735BB9">
      <w:r>
        <w:separator/>
      </w:r>
    </w:p>
  </w:endnote>
  <w:endnote w:type="continuationSeparator" w:id="0">
    <w:p w:rsidR="000F0C36" w:rsidRDefault="000F0C36" w:rsidP="00735B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BB9" w:rsidRDefault="000F0C36">
    <w:pPr>
      <w:pStyle w:val="a3"/>
      <w:jc w:val="center"/>
    </w:pPr>
    <w:r>
      <w:rPr>
        <w:lang w:val="zh-CN"/>
      </w:rPr>
      <w:t xml:space="preserve"> </w:t>
    </w:r>
    <w:r w:rsidR="00735BB9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735BB9">
      <w:rPr>
        <w:b/>
        <w:bCs/>
        <w:sz w:val="24"/>
        <w:szCs w:val="24"/>
      </w:rPr>
      <w:fldChar w:fldCharType="separate"/>
    </w:r>
    <w:r w:rsidR="00D54769">
      <w:rPr>
        <w:b/>
        <w:bCs/>
        <w:noProof/>
      </w:rPr>
      <w:t>3</w:t>
    </w:r>
    <w:r w:rsidR="00735BB9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735BB9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735BB9">
      <w:rPr>
        <w:b/>
        <w:bCs/>
        <w:sz w:val="24"/>
        <w:szCs w:val="24"/>
      </w:rPr>
      <w:fldChar w:fldCharType="separate"/>
    </w:r>
    <w:r w:rsidR="00D54769">
      <w:rPr>
        <w:b/>
        <w:bCs/>
        <w:noProof/>
      </w:rPr>
      <w:t>3</w:t>
    </w:r>
    <w:r w:rsidR="00735BB9">
      <w:rPr>
        <w:b/>
        <w:bCs/>
        <w:sz w:val="24"/>
        <w:szCs w:val="24"/>
      </w:rPr>
      <w:fldChar w:fldCharType="end"/>
    </w:r>
  </w:p>
  <w:p w:rsidR="00735BB9" w:rsidRDefault="00735BB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C36" w:rsidRDefault="000F0C36" w:rsidP="00735BB9">
      <w:r>
        <w:separator/>
      </w:r>
    </w:p>
  </w:footnote>
  <w:footnote w:type="continuationSeparator" w:id="0">
    <w:p w:rsidR="000F0C36" w:rsidRDefault="000F0C36" w:rsidP="00735B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F0C36"/>
    <w:rsid w:val="00172A27"/>
    <w:rsid w:val="00735BB9"/>
    <w:rsid w:val="00B83F01"/>
    <w:rsid w:val="00D54769"/>
    <w:rsid w:val="0665756E"/>
    <w:rsid w:val="0E032644"/>
    <w:rsid w:val="13C71771"/>
    <w:rsid w:val="1C354123"/>
    <w:rsid w:val="1DC2745E"/>
    <w:rsid w:val="2A1668A7"/>
    <w:rsid w:val="35C67C40"/>
    <w:rsid w:val="3DEB2C30"/>
    <w:rsid w:val="446A0D91"/>
    <w:rsid w:val="46D3496B"/>
    <w:rsid w:val="51073AD7"/>
    <w:rsid w:val="5C326817"/>
    <w:rsid w:val="5ED451EE"/>
    <w:rsid w:val="5FAE2C0C"/>
    <w:rsid w:val="6D2C2E29"/>
    <w:rsid w:val="70FA613F"/>
    <w:rsid w:val="76C9670B"/>
    <w:rsid w:val="7A066D93"/>
    <w:rsid w:val="7BCE2D56"/>
    <w:rsid w:val="7C145681"/>
    <w:rsid w:val="7EFC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5BB9"/>
    <w:pPr>
      <w:widowControl w:val="0"/>
      <w:jc w:val="both"/>
    </w:pPr>
    <w:rPr>
      <w:rFonts w:ascii="Calibri" w:eastAsiaTheme="minorEastAsia" w:hAnsi="Calibr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35BB9"/>
    <w:pPr>
      <w:keepNext/>
      <w:keepLines/>
      <w:spacing w:before="30" w:after="30" w:line="360" w:lineRule="auto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rsid w:val="00735BB9"/>
    <w:pPr>
      <w:keepNext/>
      <w:keepLines/>
      <w:spacing w:before="20" w:after="20" w:line="360" w:lineRule="auto"/>
      <w:jc w:val="left"/>
      <w:outlineLvl w:val="1"/>
    </w:pPr>
    <w:rPr>
      <w:rFonts w:ascii="Arial" w:eastAsia="黑体" w:hAnsi="Arial"/>
      <w:sz w:val="30"/>
    </w:rPr>
  </w:style>
  <w:style w:type="paragraph" w:styleId="3">
    <w:name w:val="heading 3"/>
    <w:basedOn w:val="a"/>
    <w:next w:val="a"/>
    <w:unhideWhenUsed/>
    <w:qFormat/>
    <w:rsid w:val="00735BB9"/>
    <w:pPr>
      <w:keepNext/>
      <w:keepLines/>
      <w:spacing w:before="10" w:after="10" w:line="360" w:lineRule="auto"/>
      <w:ind w:firstLineChars="200" w:firstLine="556"/>
      <w:jc w:val="left"/>
      <w:outlineLvl w:val="2"/>
    </w:pPr>
    <w:rPr>
      <w:rFonts w:eastAsia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rsid w:val="00735BB9"/>
    <w:pPr>
      <w:ind w:leftChars="400" w:left="840"/>
    </w:pPr>
  </w:style>
  <w:style w:type="paragraph" w:styleId="a3">
    <w:name w:val="footer"/>
    <w:basedOn w:val="a"/>
    <w:qFormat/>
    <w:rsid w:val="0073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qFormat/>
    <w:rsid w:val="00735BB9"/>
  </w:style>
  <w:style w:type="paragraph" w:styleId="20">
    <w:name w:val="toc 2"/>
    <w:basedOn w:val="a"/>
    <w:next w:val="a"/>
    <w:qFormat/>
    <w:rsid w:val="00735BB9"/>
    <w:pPr>
      <w:ind w:leftChars="200" w:left="420"/>
    </w:pPr>
  </w:style>
  <w:style w:type="paragraph" w:styleId="a4">
    <w:name w:val="Normal (Web)"/>
    <w:basedOn w:val="a"/>
    <w:qFormat/>
    <w:rsid w:val="00735B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FollowedHyperlink"/>
    <w:basedOn w:val="a0"/>
    <w:rsid w:val="00735BB9"/>
    <w:rPr>
      <w:color w:val="3278B6"/>
      <w:u w:val="none"/>
    </w:rPr>
  </w:style>
  <w:style w:type="character" w:styleId="a6">
    <w:name w:val="Hyperlink"/>
    <w:basedOn w:val="a0"/>
    <w:qFormat/>
    <w:rsid w:val="00735BB9"/>
    <w:rPr>
      <w:color w:val="3278B6"/>
      <w:u w:val="none"/>
    </w:rPr>
  </w:style>
  <w:style w:type="character" w:customStyle="1" w:styleId="1Char">
    <w:name w:val="标题 1 Char"/>
    <w:basedOn w:val="a0"/>
    <w:link w:val="1"/>
    <w:qFormat/>
    <w:rsid w:val="00735BB9"/>
    <w:rPr>
      <w:rFonts w:asciiTheme="minorHAnsi" w:eastAsia="黑体" w:hAnsiTheme="minorHAnsi" w:cstheme="minorBidi"/>
      <w:bCs/>
      <w:kern w:val="44"/>
      <w:sz w:val="32"/>
      <w:szCs w:val="44"/>
    </w:rPr>
  </w:style>
  <w:style w:type="character" w:customStyle="1" w:styleId="label1">
    <w:name w:val="label1"/>
    <w:basedOn w:val="a0"/>
    <w:qFormat/>
    <w:rsid w:val="00735B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255</Words>
  <Characters>1459</Characters>
  <Application>Microsoft Office Word</Application>
  <DocSecurity>0</DocSecurity>
  <Lines>12</Lines>
  <Paragraphs>3</Paragraphs>
  <ScaleCrop>false</ScaleCrop>
  <Company>Kingsoft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2018-05-19T01:22:00Z</cp:lastPrinted>
  <dcterms:created xsi:type="dcterms:W3CDTF">2014-10-29T12:08:00Z</dcterms:created>
  <dcterms:modified xsi:type="dcterms:W3CDTF">2018-05-19T06:18:00Z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