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552" w:lineRule="auto"/>
        <w:jc w:val="center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000000" w:themeColor="text1"/>
          <w:sz w:val="73"/>
          <w:szCs w:val="7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 w:themeColor="text1"/>
          <w:sz w:val="73"/>
          <w:szCs w:val="73"/>
          <w:lang w:val="en-US" w:eastAsia="zh-CN"/>
          <w14:textFill>
            <w14:solidFill>
              <w14:schemeClr w14:val="tx1"/>
            </w14:solidFill>
          </w14:textFill>
        </w:rPr>
        <w:t>劳动仲裁申请书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right="0" w:rightChars="0" w:firstLine="723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bCs/>
          <w:color w:val="000000"/>
          <w:sz w:val="36"/>
          <w:szCs w:val="36"/>
          <w:lang w:val="en-US"/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申请人：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  <w:t>杨焕生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</w:rPr>
        <w:t>，男，汉族，19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  <w:t>55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</w:rPr>
        <w:t>年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  <w:t>7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</w:rPr>
        <w:t>月1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  <w:t>6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</w:rPr>
        <w:t>日生，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  <w:t>身份证号</w:t>
      </w:r>
      <w:r>
        <w:rPr>
          <w:rFonts w:hint="eastAsia" w:ascii="华文仿宋" w:hAnsi="华文仿宋" w:eastAsia="华文仿宋" w:cs="华文仿宋"/>
          <w:b w:val="0"/>
          <w:bCs w:val="0"/>
          <w:color w:val="000000"/>
          <w:kern w:val="0"/>
          <w:sz w:val="36"/>
          <w:szCs w:val="36"/>
          <w:u w:val="none"/>
          <w:lang w:val="en-US" w:eastAsia="zh-CN"/>
        </w:rPr>
        <w:t>520113195507160815，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  <w:t>住所地贵阳市南明区南浦路9号愉景苑E座1302室。</w:t>
      </w:r>
      <w:r>
        <w:rPr>
          <w:rFonts w:hint="eastAsia" w:ascii="华文仿宋" w:hAnsi="华文仿宋" w:eastAsia="华文仿宋" w:cs="华文仿宋"/>
          <w:b/>
          <w:bCs/>
          <w:color w:val="000000"/>
          <w:sz w:val="36"/>
          <w:szCs w:val="36"/>
          <w:lang w:val="en-US" w:eastAsia="zh-CN"/>
        </w:rPr>
        <w:t>电话：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  <w:t>15902509986。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right="0" w:rightChars="0" w:firstLine="723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被申请人：</w:t>
      </w:r>
      <w:r>
        <w:rPr>
          <w:rFonts w:hint="eastAsia" w:ascii="华文仿宋" w:hAnsi="华文仿宋" w:eastAsia="华文仿宋" w:cs="华文仿宋"/>
          <w:b w:val="0"/>
          <w:bCs/>
          <w:color w:val="000000"/>
          <w:sz w:val="36"/>
          <w:szCs w:val="36"/>
          <w:lang w:val="en-US" w:eastAsia="zh-CN"/>
        </w:rPr>
        <w:t>贵州铝厂有限责任公司。住所地贵州省贵阳市白云区铝兴路22号。统一社会信用代码915200002144116650。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right="0" w:rightChars="0" w:firstLine="723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法定代表人</w:t>
      </w: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华文仿宋" w:hAnsi="华文仿宋" w:eastAsia="华文仿宋" w:cs="华文仿宋"/>
          <w:color w:val="000000" w:themeColor="text1"/>
          <w:kern w:val="0"/>
          <w:sz w:val="36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陈 刚</w:t>
      </w: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职务：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董事长</w:t>
      </w: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电话</w:t>
      </w: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84898885、84896630、84893883。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right="0" w:rightChars="0" w:firstLine="723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第三人：</w:t>
      </w:r>
      <w:r>
        <w:rPr>
          <w:rFonts w:hint="eastAsia" w:ascii="华文仿宋" w:hAnsi="华文仿宋" w:eastAsia="华文仿宋" w:cs="华文仿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贵阳白云氟化盐有限责任公司。住所地贵阳市白云区麦架镇大坝。统一社会信用代码915201132146266664。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right="0" w:rightChars="0" w:firstLine="723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36"/>
          <w:szCs w:val="36"/>
          <w:lang w:val="en-US" w:eastAsia="zh-CN"/>
        </w:rPr>
        <w:t>法定代表人：</w:t>
      </w: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 xml:space="preserve">陈永毛  </w:t>
      </w:r>
      <w:r>
        <w:rPr>
          <w:rFonts w:hint="eastAsia" w:ascii="华文仿宋" w:hAnsi="华文仿宋" w:eastAsia="华文仿宋" w:cs="华文仿宋"/>
          <w:b/>
          <w:bCs/>
          <w:sz w:val="36"/>
          <w:szCs w:val="36"/>
          <w:lang w:val="en-US" w:eastAsia="zh-CN"/>
        </w:rPr>
        <w:t>职务：</w:t>
      </w: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 xml:space="preserve">董事长 </w:t>
      </w:r>
      <w:r>
        <w:rPr>
          <w:rFonts w:hint="eastAsia" w:ascii="华文仿宋" w:hAnsi="华文仿宋" w:eastAsia="华文仿宋" w:cs="华文仿宋"/>
          <w:b/>
          <w:bCs/>
          <w:sz w:val="36"/>
          <w:szCs w:val="36"/>
          <w:lang w:val="en-US" w:eastAsia="zh-CN"/>
        </w:rPr>
        <w:t xml:space="preserve"> 电话：</w:t>
      </w: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>84350339、18985549869。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firstLine="723" w:firstLineChars="200"/>
        <w:textAlignment w:val="auto"/>
        <w:outlineLvl w:val="9"/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仲裁请求：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firstLine="720" w:firstLineChars="200"/>
        <w:textAlignment w:val="auto"/>
        <w:outlineLvl w:val="9"/>
        <w:rPr>
          <w:rFonts w:hint="eastAsia" w:ascii="华文仿宋" w:hAnsi="华文仿宋" w:eastAsia="华文仿宋" w:cs="华文仿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1、确认被申请人于2000年9月8日向申请人作出的“厂人字（2000）096号自动离职”文件无效。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firstLine="720" w:firstLineChars="200"/>
        <w:textAlignment w:val="auto"/>
        <w:outlineLvl w:val="9"/>
        <w:rPr>
          <w:rFonts w:hint="eastAsia" w:ascii="华文仿宋" w:hAnsi="华文仿宋" w:eastAsia="华文仿宋" w:cs="华文仿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2、确认申请人与被申请人1985年1月1日至2014年12月30日期间存在劳动关系。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firstLine="720" w:firstLineChars="200"/>
        <w:textAlignment w:val="auto"/>
        <w:outlineLvl w:val="9"/>
        <w:rPr>
          <w:rFonts w:hint="eastAsia" w:ascii="华文仿宋" w:hAnsi="华文仿宋" w:eastAsia="华文仿宋" w:cs="华文仿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3、责令被申请人立即给申请人补缴1985年1月1日至2014年12月30日期间的社会保险待遇。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firstLine="723" w:firstLineChars="200"/>
        <w:textAlignment w:val="auto"/>
        <w:outlineLvl w:val="9"/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事实及理由：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right="0" w:rightChars="0" w:firstLine="720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</w:pP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>申请人于1985年1月调入贵州铝厂有限责任公司</w:t>
      </w:r>
      <w:r>
        <w:rPr>
          <w:rFonts w:hint="eastAsia" w:ascii="华文仿宋" w:hAnsi="华文仿宋" w:eastAsia="华文仿宋" w:cs="华文仿宋"/>
          <w:b/>
          <w:bCs/>
          <w:sz w:val="36"/>
          <w:szCs w:val="36"/>
          <w:lang w:val="en-US" w:eastAsia="zh-CN"/>
        </w:rPr>
        <w:t>（以下简称被申请人）</w:t>
      </w: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>工作，后将申请人派到被申请人下属贵阳白云氟化盐有限责任公司</w:t>
      </w:r>
      <w:r>
        <w:rPr>
          <w:rFonts w:hint="eastAsia" w:ascii="华文仿宋" w:hAnsi="华文仿宋" w:eastAsia="华文仿宋" w:cs="华文仿宋"/>
          <w:b/>
          <w:bCs/>
          <w:sz w:val="36"/>
          <w:szCs w:val="36"/>
          <w:lang w:val="en-US" w:eastAsia="zh-CN"/>
        </w:rPr>
        <w:t>（以下简称第三人）</w:t>
      </w:r>
      <w:r>
        <w:rPr>
          <w:rFonts w:hint="eastAsia" w:ascii="华文仿宋" w:hAnsi="华文仿宋" w:eastAsia="华文仿宋" w:cs="华文仿宋"/>
          <w:b w:val="0"/>
          <w:bCs w:val="0"/>
          <w:sz w:val="36"/>
          <w:szCs w:val="36"/>
          <w:lang w:val="en-US" w:eastAsia="zh-CN"/>
        </w:rPr>
        <w:t>工作，</w:t>
      </w: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>任党委书记、董事长兼总经理（正处级）。2000年6月份，申请人因身体原因向被申请人提出办理退职</w:t>
      </w:r>
      <w:r>
        <w:rPr>
          <w:rFonts w:hint="eastAsia" w:ascii="华文仿宋" w:hAnsi="华文仿宋" w:eastAsia="华文仿宋" w:cs="华文仿宋"/>
          <w:b/>
          <w:bCs/>
          <w:sz w:val="36"/>
          <w:szCs w:val="36"/>
          <w:lang w:val="en-US" w:eastAsia="zh-CN"/>
        </w:rPr>
        <w:t>（即申请退出担任的党内和行政董事长兼总经理职务）</w:t>
      </w: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>申请手续，并保留劳动关系。被申请人于次月批准同意。申请人遂即退出了原担任的党内和行政职务。2017年12月份，申请人前往被申请人单位要求为其办理退休养老保险待遇时，才知道被申请人于2000年9月8日已向申请人作出了</w:t>
      </w:r>
      <w:r>
        <w:rPr>
          <w:rFonts w:hint="eastAsia" w:ascii="华文仿宋" w:hAnsi="华文仿宋" w:eastAsia="华文仿宋" w:cs="华文仿宋"/>
          <w:b/>
          <w:bCs/>
          <w:sz w:val="36"/>
          <w:szCs w:val="36"/>
          <w:lang w:val="en-US" w:eastAsia="zh-CN"/>
        </w:rPr>
        <w:t>“厂人字（2000）096号自动离职”</w:t>
      </w: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>文件，认为</w:t>
      </w:r>
      <w:r>
        <w:rPr>
          <w:rFonts w:hint="eastAsia" w:ascii="华文仿宋" w:hAnsi="华文仿宋" w:eastAsia="华文仿宋" w:cs="华文仿宋"/>
          <w:b w:val="0"/>
          <w:bCs w:val="0"/>
          <w:sz w:val="36"/>
          <w:szCs w:val="36"/>
          <w:lang w:val="en-US" w:eastAsia="zh-CN"/>
        </w:rPr>
        <w:t>解除了与申请人的劳动关系，并拒绝为申请人办理和申报退休养老保险待遇。后</w:t>
      </w: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>申请人多次要求被申请人为其办理退休养老保险待遇未果。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right="0" w:rightChars="0" w:firstLine="720" w:firstLineChars="200"/>
        <w:jc w:val="both"/>
        <w:textAlignment w:val="auto"/>
        <w:outlineLvl w:val="9"/>
        <w:rPr>
          <w:rFonts w:hint="eastAsia" w:ascii="华文仿宋" w:hAnsi="华文仿宋" w:eastAsia="华文仿宋" w:cs="华文仿宋"/>
          <w:sz w:val="36"/>
          <w:szCs w:val="36"/>
        </w:rPr>
      </w:pPr>
      <w:r>
        <w:rPr>
          <w:rFonts w:hint="eastAsia" w:ascii="华文仿宋" w:hAnsi="华文仿宋" w:eastAsia="华文仿宋" w:cs="华文仿宋"/>
          <w:sz w:val="36"/>
          <w:szCs w:val="36"/>
        </w:rPr>
        <w:t>综上所述，申请人</w:t>
      </w: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>系</w:t>
      </w:r>
      <w:r>
        <w:rPr>
          <w:rFonts w:hint="eastAsia" w:ascii="华文仿宋" w:hAnsi="华文仿宋" w:eastAsia="华文仿宋" w:cs="华文仿宋"/>
          <w:sz w:val="36"/>
          <w:szCs w:val="36"/>
        </w:rPr>
        <w:t>被申请人</w:t>
      </w: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>正式职工，应当享受退休养老保险待遇。因</w:t>
      </w:r>
      <w:r>
        <w:rPr>
          <w:rFonts w:hint="eastAsia" w:ascii="华文仿宋" w:hAnsi="华文仿宋" w:eastAsia="华文仿宋" w:cs="华文仿宋"/>
          <w:b w:val="0"/>
          <w:bCs w:val="0"/>
          <w:sz w:val="36"/>
          <w:szCs w:val="36"/>
          <w:lang w:val="en-US" w:eastAsia="zh-CN"/>
        </w:rPr>
        <w:t>被申请人作出的</w:t>
      </w:r>
      <w:r>
        <w:rPr>
          <w:rFonts w:hint="eastAsia" w:ascii="华文仿宋" w:hAnsi="华文仿宋" w:eastAsia="华文仿宋" w:cs="华文仿宋"/>
          <w:b/>
          <w:bCs/>
          <w:sz w:val="36"/>
          <w:szCs w:val="36"/>
          <w:lang w:val="en-US" w:eastAsia="zh-CN"/>
        </w:rPr>
        <w:t>“厂人字（2000）096号自动离职文件”</w:t>
      </w:r>
      <w:r>
        <w:rPr>
          <w:rFonts w:hint="eastAsia" w:ascii="华文仿宋" w:hAnsi="华文仿宋" w:eastAsia="华文仿宋" w:cs="华文仿宋"/>
          <w:b w:val="0"/>
          <w:bCs w:val="0"/>
          <w:sz w:val="36"/>
          <w:szCs w:val="36"/>
          <w:lang w:val="en-US" w:eastAsia="zh-CN"/>
        </w:rPr>
        <w:t>并未依法向申请人进行送达</w:t>
      </w: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>，系单方行为，具有程序违法，更不具有合法性，损害了申请人的合法权益。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</w:rPr>
        <w:t>为此，申请人为维护其合法权益，现根据《中华人民共和国劳动合同法》、《中华人民共和国劳动争议调解仲裁法》等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  <w:t>法规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</w:rPr>
        <w:t>之规定，特向贵委会提出如前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  <w:t>仲裁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</w:rPr>
        <w:t>请求，请依法裁决并支持申请人请求为谢!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left="0" w:leftChars="0" w:right="0" w:rightChars="0"/>
        <w:jc w:val="both"/>
        <w:textAlignment w:val="auto"/>
        <w:outlineLvl w:val="9"/>
        <w:rPr>
          <w:rFonts w:hint="eastAsia" w:ascii="华文仿宋" w:hAnsi="华文仿宋" w:eastAsia="华文仿宋" w:cs="华文仿宋"/>
          <w:b/>
          <w:bCs/>
          <w:color w:val="000000"/>
          <w:sz w:val="36"/>
          <w:szCs w:val="36"/>
        </w:rPr>
      </w:pPr>
      <w:r>
        <w:rPr>
          <w:rFonts w:hint="eastAsia" w:ascii="华文仿宋" w:hAnsi="华文仿宋" w:eastAsia="华文仿宋" w:cs="华文仿宋"/>
          <w:color w:val="000000"/>
          <w:sz w:val="36"/>
          <w:szCs w:val="36"/>
        </w:rPr>
        <w:t xml:space="preserve">   </w:t>
      </w:r>
      <w:r>
        <w:rPr>
          <w:rFonts w:hint="eastAsia" w:ascii="华文仿宋" w:hAnsi="华文仿宋" w:eastAsia="华文仿宋" w:cs="华文仿宋"/>
          <w:b/>
          <w:bCs/>
          <w:color w:val="000000"/>
          <w:sz w:val="36"/>
          <w:szCs w:val="36"/>
        </w:rPr>
        <w:t xml:space="preserve">        此 致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left="0" w:leftChars="0" w:right="0" w:rightChars="0"/>
        <w:jc w:val="both"/>
        <w:textAlignment w:val="auto"/>
        <w:outlineLvl w:val="9"/>
        <w:rPr>
          <w:rFonts w:hint="eastAsia" w:ascii="华文仿宋" w:hAnsi="华文仿宋" w:eastAsia="华文仿宋" w:cs="华文仿宋"/>
          <w:b/>
          <w:bCs/>
          <w:color w:val="000000"/>
          <w:sz w:val="36"/>
          <w:szCs w:val="36"/>
        </w:rPr>
      </w:pPr>
      <w:r>
        <w:rPr>
          <w:rFonts w:hint="eastAsia" w:ascii="华文仿宋" w:hAnsi="华文仿宋" w:eastAsia="华文仿宋" w:cs="华文仿宋"/>
          <w:b/>
          <w:bCs/>
          <w:color w:val="000000"/>
          <w:sz w:val="36"/>
          <w:szCs w:val="36"/>
          <w:lang w:val="en-US" w:eastAsia="zh-CN"/>
        </w:rPr>
        <w:t>贵阳市</w:t>
      </w:r>
      <w:r>
        <w:rPr>
          <w:rFonts w:hint="eastAsia" w:ascii="华文仿宋" w:hAnsi="华文仿宋" w:eastAsia="华文仿宋" w:cs="华文仿宋"/>
          <w:b/>
          <w:bCs/>
          <w:color w:val="000000"/>
          <w:sz w:val="36"/>
          <w:szCs w:val="36"/>
        </w:rPr>
        <w:t>劳动人事争议仲裁委员会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left="0" w:leftChars="0" w:right="0" w:rightChars="0"/>
        <w:jc w:val="both"/>
        <w:textAlignment w:val="auto"/>
        <w:outlineLvl w:val="9"/>
        <w:rPr>
          <w:rFonts w:hint="eastAsia" w:ascii="华文仿宋" w:hAnsi="华文仿宋" w:eastAsia="华文仿宋" w:cs="华文仿宋"/>
          <w:color w:val="000000"/>
          <w:sz w:val="36"/>
          <w:szCs w:val="36"/>
          <w:lang w:eastAsia="zh-CN"/>
        </w:rPr>
      </w:pPr>
      <w:r>
        <w:rPr>
          <w:rFonts w:hint="eastAsia" w:ascii="华文仿宋" w:hAnsi="华文仿宋" w:eastAsia="华文仿宋" w:cs="华文仿宋"/>
          <w:b/>
          <w:bCs/>
          <w:color w:val="000000"/>
          <w:sz w:val="36"/>
          <w:szCs w:val="36"/>
        </w:rPr>
        <w:t>附：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</w:rPr>
        <w:t>本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  <w:t>仲裁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</w:rPr>
        <w:t>申请书副本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val="en-US" w:eastAsia="zh-CN"/>
        </w:rPr>
        <w:t>贰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</w:rPr>
        <w:t>份</w:t>
      </w:r>
      <w:r>
        <w:rPr>
          <w:rFonts w:hint="eastAsia" w:ascii="华文仿宋" w:hAnsi="华文仿宋" w:eastAsia="华文仿宋" w:cs="华文仿宋"/>
          <w:color w:val="000000"/>
          <w:sz w:val="36"/>
          <w:szCs w:val="36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line="55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仿宋" w:hAnsi="华文仿宋" w:eastAsia="华文仿宋" w:cs="华文仿宋"/>
          <w:b/>
          <w:bCs/>
          <w:color w:val="000000"/>
          <w:sz w:val="36"/>
          <w:szCs w:val="36"/>
        </w:rPr>
      </w:pPr>
      <w:r>
        <w:rPr>
          <w:rFonts w:hint="eastAsia" w:ascii="华文仿宋" w:hAnsi="华文仿宋" w:eastAsia="华文仿宋" w:cs="华文仿宋"/>
          <w:b/>
          <w:bCs/>
          <w:color w:val="000000"/>
          <w:sz w:val="36"/>
          <w:szCs w:val="36"/>
        </w:rPr>
        <w:t xml:space="preserve">                           </w:t>
      </w:r>
      <w:r>
        <w:rPr>
          <w:rFonts w:hint="eastAsia" w:ascii="华文仿宋" w:hAnsi="华文仿宋" w:eastAsia="华文仿宋" w:cs="华文仿宋"/>
          <w:b/>
          <w:bCs/>
          <w:color w:val="000000"/>
          <w:sz w:val="36"/>
          <w:szCs w:val="36"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b/>
          <w:bCs/>
          <w:color w:val="000000"/>
          <w:sz w:val="36"/>
          <w:szCs w:val="36"/>
        </w:rPr>
        <w:t>申请人：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52" w:lineRule="auto"/>
        <w:ind w:left="0" w:leftChars="0" w:right="0" w:rightChars="0"/>
        <w:jc w:val="both"/>
        <w:textAlignment w:val="auto"/>
        <w:outlineLvl w:val="9"/>
        <w:rPr>
          <w:rFonts w:hint="eastAsia" w:ascii="华文仿宋" w:hAnsi="华文仿宋" w:eastAsia="华文仿宋" w:cs="华文仿宋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sz w:val="36"/>
          <w:szCs w:val="36"/>
        </w:rPr>
        <w:t xml:space="preserve">                         </w:t>
      </w:r>
      <w:r>
        <w:rPr>
          <w:rFonts w:hint="eastAsia" w:ascii="华文仿宋" w:hAnsi="华文仿宋" w:eastAsia="华文仿宋" w:cs="华文仿宋"/>
          <w:b/>
          <w:sz w:val="36"/>
          <w:szCs w:val="36"/>
        </w:rPr>
        <w:t xml:space="preserve">   </w:t>
      </w:r>
      <w:r>
        <w:rPr>
          <w:rFonts w:hint="eastAsia" w:ascii="华文仿宋" w:hAnsi="华文仿宋" w:eastAsia="华文仿宋" w:cs="华文仿宋"/>
          <w:b/>
          <w:sz w:val="36"/>
          <w:szCs w:val="36"/>
          <w:lang w:val="en-US" w:eastAsia="zh-CN"/>
        </w:rPr>
        <w:t xml:space="preserve">       </w:t>
      </w:r>
      <w:r>
        <w:rPr>
          <w:rFonts w:hint="eastAsia" w:ascii="华文仿宋" w:hAnsi="华文仿宋" w:eastAsia="华文仿宋" w:cs="华文仿宋"/>
          <w:b w:val="0"/>
          <w:bCs/>
          <w:sz w:val="36"/>
          <w:szCs w:val="36"/>
        </w:rPr>
        <w:t xml:space="preserve">年 </w:t>
      </w:r>
      <w:r>
        <w:rPr>
          <w:rFonts w:hint="eastAsia" w:ascii="华文仿宋" w:hAnsi="华文仿宋" w:eastAsia="华文仿宋" w:cs="华文仿宋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b w:val="0"/>
          <w:bCs/>
          <w:sz w:val="36"/>
          <w:szCs w:val="36"/>
        </w:rPr>
        <w:t>月  日</w:t>
      </w: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F2C6E"/>
    <w:rsid w:val="160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p16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2018-06-07T08:45:00Z</dcterms:created>
  <dc:creator>Administrator</dc:creator>
  <cp:lastModifiedBy>Administrator</cp:lastModifiedBy>
  <dcterms:modified xsi:type="dcterms:W3CDTF">2018-06-07T08:45:49Z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