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HDICU-ZKB01A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医疗舱控制系统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统一冻结方案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28"/>
          <w:szCs w:val="28"/>
        </w:rPr>
        <w:t xml:space="preserve">███ 冻结状态：已冻结 ███</w:t>
      </w:r>
    </w:p>
    <w:p/>
    <w:p/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版本：V1.0</w:t>
      </w: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日期：2026-04-02</w:t>
      </w:r>
    </w:p>
    <w:p/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基于《HDICU-ZKB01A_完整开发方案_V3.3》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与《宠物ICU监护仓APP与主控通信协议》差异合并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一、差异对照与决议表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以下为《完整开发方案V3.3》与《宠物ICU监护仓APP与主控通信协议》两份文档之间的全部差异项及最终决议：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2200"/>
        <w:gridCol w:w="1600"/>
        <w:gridCol w:w="17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客户APP协议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开发方案V3.3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冻结决议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波特率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115200/9600可选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115200固化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115200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硬件已固化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1~4（含特护）[已废止]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1~3（1初级 2中级 3高级）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1~3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与硬件按键3档一致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体征曲线0x07/0x08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完整定义，优先级最高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预留项，不纳入验收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18"/>
                <w:szCs w:val="18"/>
              </w:rPr>
              <w:t xml:space="preserve">不纳入，仅预留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待JFC103联调后决定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写入参数保留位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18-19(2B)+20-21(2B)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18-21共4字节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实质相同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统一为bytes 18-21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校验和示例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部分示例计算简化/有误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无示例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本文档提供正确示例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见第四章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异常处理扩展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提及0x05=传感器故障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异常位置仅0x00~0x05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以开发方案为准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不扩展异常类型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双板协议帧格式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AA 55 CMD LEN DATA CS ED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保持不变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与iPad协议明确区分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指令优先级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0x08&gt;0x02&gt;0x06&gt;0x04&gt;0xFF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同左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一致，无冲突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断连检测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3秒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一致，无冲突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二、统一参数定义（冻结版）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以下参数为全系统唯一定义，主控板、屏幕板、App协议均以此为准：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800"/>
        <w:gridCol w:w="43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步进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目标温度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10.0 ~ 40.0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°C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协议值÷10，屏幕板显示取整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目标湿度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30.0 ~ 90.0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%RH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协议值÷10，屏幕板显示取整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目标氧浓度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21.0 ~ 100.0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协议值÷10，屏幕板显示取整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CO2设定值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~ 5000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ppm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仅App下发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雾化时间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~ 3600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秒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0=关闭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消毒时间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~ 3600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秒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0=关闭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风速档位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~ 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档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 1低 2中 3高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 ~ 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级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1初级 2中级 3高级（冻结）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/ 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新风净化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/ 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开放式供氧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 / 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灯光控制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0x00 ~ 0x0F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bit0检查 bit1照明 bit2蓝 bit3红</w:t>
            </w:r>
          </w:p>
        </w:tc>
      </w:tr>
    </w:tbl>
    <w:p/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三、iPad通信协议（冻结版）</w:t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3.1 通信参数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通信接口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UART2 (PA2/PA3)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波特率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 bps（固化不可修改）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数据格式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8N1（8位数据，无校验，1停止位）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数据传输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十六进制（Hex）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通信超时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1000ms（APP最多重发3次）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APP查询周期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500ms/次（主控需100ms内响应）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断连检测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无指令交互超过3秒判定断连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3.2 帧格式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AA [CMD] [LEN] [DATA...] [CS] 55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校验和 = (0xAA + CMD + LEN + DATA所有字节) &amp; 0xFF</w:t>
      </w:r>
    </w:p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3.3 APP发送指令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6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数据长度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读取仓内实时参数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主控需100ms内返回0x02响应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写入仓内设置参数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详见3.5节，全部覆盖更新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读取体征数据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响应优先级低于0x01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读取体征曲线数据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预留接口，本阶段不实现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3.4 主控响应指令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6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数据长度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仓内参数响应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详见3.6节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写入参数响应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[执行结果][错误码]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体征数据响应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详见3.7节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体征曲线响应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102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预留接口，本阶段不实现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0xFF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异常响应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[异常类型][异常位置]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3.5 写入参数定义（0x03，22字节）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600"/>
        <w:gridCol w:w="900"/>
        <w:gridCol w:w="1800"/>
        <w:gridCol w:w="35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字节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温度设定值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100~400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÷10=10.0~40.0°C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湿度设定值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300~900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÷10=30.0~90.0%RH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氧浓度设定值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210~1000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÷10=21.0~100.0%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CO2设定值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0~5000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单位ppm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雾化时间设定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0~3600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单位秒，0=关闭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消毒时间设定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0~3600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单位秒，0=关闭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风速档位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0~3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 1低 2中 3高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1~3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1初级 2中级 3高级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新风净化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开放式供氧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0关闭 1开启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灯光控制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0x00~0x0F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bit0检查 bit1照明 bit2蓝 bit3红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18-21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0x00000000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忽略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3.6 仓内参数响应定义（0x02，34字节）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800"/>
        <w:gridCol w:w="900"/>
        <w:gridCol w:w="51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字节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实时温度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÷10得实际温度(°C)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实时湿度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÷10得实际湿度(%RH)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实时氧浓度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÷10得实际氧浓度(%)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实时CO2浓度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单位ppm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剩余雾化时间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单位秒，0=已结束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剩余消毒时间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单位秒，0=已结束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当前风速档位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0~3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当前护理等级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1~3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内/外循环状态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新风净化状态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开放式供氧状态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当前灯光状态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uint8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bit0~3对应4种灯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18-19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供氧计时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累计供氧时间(秒)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20-23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总运行时间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uint32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累计运行时间(分钟)，断电不重置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24-33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固定填充0x00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3.7 体征数据响应定义（0x06，20字节）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注：JFC103仅支持心率+血氧，字节6~13（收缩压/舒张压/平均压/呼吸率）固定塡0。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800"/>
        <w:gridCol w:w="900"/>
        <w:gridCol w:w="900"/>
        <w:gridCol w:w="42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字节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心率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次/分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范围60~180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2-3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脉搏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次/分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范围60~180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4-5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血氧饱和度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范围90~100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6-7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收缩压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mmHg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本版本固定塡0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8-9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舒张压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mmHg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本版本固定塡0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平均压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mmHg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本版本固定塡0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12-13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呼吸率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uint16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次/分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⭐ 本版本固定塡0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14-19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保留位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固定填0x00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3.8 写入参数响应（0x04，2字节）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执行结果：0x00=成功  0x01=参数超限  0x02=指令错误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错误码：0x00无错误  0x01温度超限  0x02湿度超限  0x03氧浓度超限  0x04 CO2超限  0x05雾化时间超限  0x06消毒时间超限  0x07风速档位错误  0x08护理等级错误</w:t>
      </w:r>
    </w:p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3.9 异常响应（0xFF，2字节）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异常类型：0x01=指令不支持  0x02=参数超限  0x03=校验失败  0x04=数据长度错误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异常位置：0x00=无  0x01=起始位  0x02=指令  0x03=数据长度  0x04=校验和  0x05=结束位</w:t>
      </w:r>
    </w:p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3.10 指令优先级（从高到低）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0x02（仓内参数）&gt; 0x06（体征）&gt; 0x04（写入响应）&gt; 0xFF（异常）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注：因体征曲线0x08本阶段不实现，实际优先级不含0x08。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四、校验和计算示例（纠正版）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客户原始协议文档中部分示例校验和计算有误，以下为正确计算：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示例1：读取仓内实时参数（APP→主控）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帧：AA 01 00 AB 55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校验和 = 0xAA + 0x01 + 0x00 = 0xAB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示例2：写入参数响应成功（主控→APP）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帧：AA 04 02 00 00 B0 55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校验和 = 0xAA + 0x04 + 0x02 + 0x00 + 0x00 = 0xB0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示例3：写入参数响应失败（主控→APP）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帧：AA 04 02 01 01 B2 55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校验和 = 0xAA + 0x04 + 0x02 + 0x01 + 0x01 = 0xB2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示例4：读取体征数据（APP→主控）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帧：AA 05 00 AF 55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校验和 = 0xAA + 0x05 + 0x00 = 0xAF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五、双板通信协议（冻结版）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完整内容见《完整开发方案V3.3》第五章，此处仅列出关键要点：</w:t>
      </w:r>
    </w:p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5.1 帧格式对比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iPad协议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双板协议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帧头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AA (1字节)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AA 55 (2字节)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帧尾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0x55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0xED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校验算法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含起始位: AA+CMD+LEN+DATA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不含帧头: CMD+LEN+DATA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波特率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115200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刷新周期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500ms(查询)/100ms(响应)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100ms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5.2 双板职责边界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主控板（唯一真值源）：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所有传感器实时值、设定值、剩余计时、累计计时、报警状态、执行器状态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控制逻辑执行（温控、湿控、氧控、雾化、消毒等）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运行时间统计与Flash存储</w:t>
      </w:r>
    </w:p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屏幕板（输入+显示）：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接收主控数据并显示到数码管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采集按键/编码器输入并发送命令给主控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不保留任何控制状态，所有状态以主控为准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六、互锁规则（冻结版）</w:t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6.1 温度控制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设定值-1°C &lt; 实际 &lt; 设定值+1°C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制冷OFF，制热OFF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制冷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&gt; 设定值+1°C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制冷ON，制热OFF，空调压缩机+内风机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制热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&lt; 设定值-1°C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制热ON，制冷OFF，PTC加热+PTC风机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6.2 湿度控制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设定值-3% &lt; 实际 &lt; 设定值+3%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加湿OFF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加湿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&lt; 设定值-3%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加湿继电器ON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除湿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&gt; 设定值+3%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联动制冷（空调除湿）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6.3 氧浓度控制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待机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≥ 设定值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O2阀门OFF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实际值 &lt; 设定值-2%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O2阀门ON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6.4 开放式供氧联动规则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为避免氧浓度过高导致燃烧风险，采用「强制通风稀释优先」策略：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O2阀门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持续供氧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内循环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0000"/>
                <w:sz w:val="18"/>
                <w:szCs w:val="18"/>
              </w:rPr>
              <w:t xml:space="preserve">禁止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避免氧气在封闭空间富集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外循环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强制开启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保证氧气稀释通道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新风净化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强制开启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保证氧气稀释通道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制冷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条件允许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仅在外循环/新风已开启时允许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制热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0000"/>
                <w:sz w:val="18"/>
                <w:szCs w:val="18"/>
              </w:rPr>
              <w:t xml:space="preserve">禁止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避免热源增加燃烧风险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0000"/>
                <w:sz w:val="18"/>
                <w:szCs w:val="18"/>
              </w:rPr>
              <w:t xml:space="preserve">禁止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避免雾化耦合风险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紫外消毒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0000"/>
                <w:sz w:val="18"/>
                <w:szCs w:val="18"/>
              </w:rPr>
              <w:t xml:space="preserve">禁止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避免紫外源风险</w:t>
            </w:r>
          </w:p>
        </w:tc>
      </w:tr>
    </w:tbl>
    <w:p/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6.5 互斥规则汇总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制冷与制热互斥：同一时刻只能有一个状态激活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紫外消毒期间：开放式供氧禁止启动（反之亦然）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雾化与紫外消毒互斥：不能同时运行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开放式供氧时：内循环禁止，外循环/新风强制开启，制热/雾化/紫外禁止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报警状态下：相关执行器可能被强制关闭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湿度过高时：可联动制冷进行除湿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雾化期间：开放式供氧禁止启动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七、验收标准（冻结版）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按功能表18项逐项验收，验收指标以「数据解析正确、与模组返回值一致」为准：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000"/>
        <w:gridCol w:w="32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温度采集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4路NTC温度正确采集并显示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分辨率0.1°C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湿度显示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O2传感器湿度数据正确解析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与模组一致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氧浓度采集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O2传感器数据正确解析并显示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分辨率0.1%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CO2采集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CO2传感器数据正确解析并显示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与模组一致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心率显示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体征模块心率数据正确解析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与模组一致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血氧显示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体征模块血氧数据正确解析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与模组一致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风机控制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3档PWM调速正常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波形正确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护理等级灯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3档切换正常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LED指示正确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照明灯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4种灯光开关正常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IO控制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检查灯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开关正常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IO控制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红外/紫外灯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分别独立控制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继电器动作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雾化计时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倒计时正常、结束提示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±1秒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消毒计时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倒计时正常、结束提示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±1秒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供氧累计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累计计时、长按清零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±1秒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内/外循环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切换正常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风机联动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报警功能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各参数超限报警、确认消除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延迟正确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双板通信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数据同步正常、心跳检测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100ms刷新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iPad通信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协议对接正常</w:t>
            </w:r>
          </w:p>
        </w:tc>
        <w:tc>
          <w:tcPr>
            <w:tcW w:type="dxa" w:w="3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按协议验收</w:t>
            </w:r>
          </w:p>
        </w:tc>
      </w:tr>
    </w:tbl>
    <w:p/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排除项：体征曲线接口0x07/0x08不纳入本阶段验收，待JFC103联调后另行评估。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排除项：体征数据字芆6~13（血压/呼吸率）固定塡0，不纳入验收。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</w:rPr>
        <w:t xml:space="preserve">八、确认签署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本文档为HDICU-ZKB01A医疗舱控制系统的统一冻结方案，所有差异项已经协商确认。后续开发以本文档为唯一准则，任何变更需经各方签字确认。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硬件负责人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软件开发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APP开发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HDICU-ZKB01A 统一冻结方案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2026-04-02T15:30:25.823Z</dcterms:created>
  <dcterms:modified xsi:type="dcterms:W3CDTF">2026-04-02T15:30:25.824Z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