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8F8" w:rsidRDefault="00B245B7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宠物</w:t>
      </w:r>
      <w:r>
        <w:rPr>
          <w:rFonts w:ascii="Arial" w:eastAsia="等线" w:hAnsi="Arial" w:cs="Arial"/>
          <w:b/>
          <w:sz w:val="52"/>
        </w:rPr>
        <w:t>ICU</w:t>
      </w:r>
      <w:r>
        <w:rPr>
          <w:rFonts w:ascii="Arial" w:eastAsia="等线" w:hAnsi="Arial" w:cs="Arial"/>
          <w:b/>
          <w:sz w:val="52"/>
        </w:rPr>
        <w:t>监护仓</w:t>
      </w:r>
      <w:r>
        <w:rPr>
          <w:rFonts w:ascii="Arial" w:eastAsia="等线" w:hAnsi="Arial" w:cs="Arial"/>
          <w:b/>
          <w:sz w:val="52"/>
        </w:rPr>
        <w:t>APP</w:t>
      </w:r>
      <w:r>
        <w:rPr>
          <w:rFonts w:ascii="Arial" w:eastAsia="等线" w:hAnsi="Arial" w:cs="Arial"/>
          <w:b/>
          <w:sz w:val="52"/>
        </w:rPr>
        <w:t>与主控通信协议</w:t>
      </w:r>
    </w:p>
    <w:p w:rsidR="003048F8" w:rsidRDefault="00B245B7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文档说明</w:t>
      </w:r>
      <w:bookmarkEnd w:id="0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1.</w:t>
      </w:r>
      <w:r>
        <w:rPr>
          <w:rFonts w:ascii="Arial" w:eastAsia="等线" w:hAnsi="Arial" w:cs="Arial"/>
          <w:sz w:val="22"/>
        </w:rPr>
        <w:t>本文档为宠物</w:t>
      </w:r>
      <w:r>
        <w:rPr>
          <w:rFonts w:ascii="Arial" w:eastAsia="等线" w:hAnsi="Arial" w:cs="Arial"/>
          <w:sz w:val="22"/>
        </w:rPr>
        <w:t>ICU</w:t>
      </w:r>
      <w:r>
        <w:rPr>
          <w:rFonts w:ascii="Arial" w:eastAsia="等线" w:hAnsi="Arial" w:cs="Arial"/>
          <w:sz w:val="22"/>
        </w:rPr>
        <w:t>监护仓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与主控（控制器）之间通信技术依据，硬件开发人员</w:t>
      </w:r>
      <w:r>
        <w:rPr>
          <w:rFonts w:ascii="Arial" w:eastAsia="等线" w:hAnsi="Arial" w:cs="Arial" w:hint="eastAsia"/>
          <w:sz w:val="22"/>
        </w:rPr>
        <w:t>可参考</w:t>
      </w:r>
      <w:r>
        <w:rPr>
          <w:rFonts w:ascii="Arial" w:eastAsia="等线" w:hAnsi="Arial" w:cs="Arial"/>
          <w:sz w:val="22"/>
        </w:rPr>
        <w:t>本协议定义的通信参数、帧格式、指令逻辑及数据解析规则开发主控通信功能。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2.</w:t>
      </w:r>
      <w:r>
        <w:rPr>
          <w:rFonts w:ascii="Arial" w:eastAsia="等线" w:hAnsi="Arial" w:cs="Arial"/>
          <w:sz w:val="22"/>
        </w:rPr>
        <w:t>若开发过程中发现文档歧义或不合理项，</w:t>
      </w:r>
      <w:r>
        <w:rPr>
          <w:rFonts w:ascii="Arial" w:eastAsia="等线" w:hAnsi="Arial" w:cs="Arial" w:hint="eastAsia"/>
          <w:sz w:val="22"/>
        </w:rPr>
        <w:t>经</w:t>
      </w:r>
      <w:r>
        <w:rPr>
          <w:rFonts w:ascii="Arial" w:eastAsia="等线" w:hAnsi="Arial" w:cs="Arial"/>
          <w:sz w:val="22"/>
        </w:rPr>
        <w:t>双方沟通确认后修订文档版本。</w:t>
      </w:r>
    </w:p>
    <w:p w:rsidR="003048F8" w:rsidRDefault="00B245B7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一、基础通信参数（固化不可修改）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固定取值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硬件开发要求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波特率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115200</w:t>
            </w:r>
            <w:r>
              <w:rPr>
                <w:rFonts w:ascii="Arial" w:eastAsia="等线" w:hAnsi="Arial" w:cs="Arial" w:hint="eastAsia"/>
                <w:sz w:val="22"/>
              </w:rPr>
              <w:t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已固定为115200，不支持修改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 w:rsidP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固定配置为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位数据位</w:t>
            </w:r>
            <w:r>
              <w:t xml:space="preserve"> 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校验位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3048F8">
            <w:pPr>
              <w:spacing w:before="120" w:after="120" w:line="288" w:lineRule="auto"/>
              <w:jc w:val="left"/>
            </w:pP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停止位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固定配置为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位停止位，确保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数据传输完整，避免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粘连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数据传输格式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十六进制（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 w:rsidP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数据（起始位、指令、数据段等）均以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格式传输、解析</w:t>
            </w:r>
            <w:r>
              <w:t xml:space="preserve"> 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通信超时时间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主控需识别</w:t>
            </w: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指令超时场景，配合</w:t>
            </w: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的重发逻辑（最多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次重发），超时后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需正常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接收后续重发指令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APP</w:t>
            </w:r>
            <w:r>
              <w:rPr>
                <w:rFonts w:ascii="Arial" w:eastAsia="等线" w:hAnsi="Arial" w:cs="Arial"/>
                <w:sz w:val="22"/>
              </w:rPr>
              <w:t>查询周期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500ms/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主控需无条件响应</w:t>
            </w: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>500ms</w:t>
            </w:r>
            <w:r>
              <w:rPr>
                <w:rFonts w:ascii="Arial" w:eastAsia="等线" w:hAnsi="Arial" w:cs="Arial"/>
                <w:sz w:val="22"/>
              </w:rPr>
              <w:t>发送一次的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读取仓内实时参数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指令，优先保障该指令的响应时效性</w:t>
            </w:r>
          </w:p>
        </w:tc>
      </w:tr>
    </w:tbl>
    <w:p w:rsidR="003048F8" w:rsidRDefault="00B245B7">
      <w:pPr>
        <w:spacing w:before="380" w:after="140" w:line="288" w:lineRule="auto"/>
        <w:jc w:val="left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二、通用帧格式（所有指令统一遵循）</w:t>
      </w:r>
      <w:bookmarkEnd w:id="2"/>
    </w:p>
    <w:p w:rsidR="003048F8" w:rsidRDefault="00B245B7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2.1 </w:t>
      </w:r>
      <w:proofErr w:type="gramStart"/>
      <w:r>
        <w:rPr>
          <w:rFonts w:ascii="Arial" w:eastAsia="等线" w:hAnsi="Arial" w:cs="Arial"/>
          <w:b/>
          <w:sz w:val="32"/>
        </w:rPr>
        <w:t>帧结构</w:t>
      </w:r>
      <w:proofErr w:type="gramEnd"/>
      <w:r>
        <w:rPr>
          <w:rFonts w:ascii="Arial" w:eastAsia="等线" w:hAnsi="Arial" w:cs="Arial"/>
          <w:b/>
          <w:sz w:val="32"/>
        </w:rPr>
        <w:t>定义</w:t>
      </w:r>
      <w:bookmarkEnd w:id="3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发送指令、主控响应指令，均严格遵循以下固定</w:t>
      </w:r>
      <w:proofErr w:type="gramStart"/>
      <w:r>
        <w:rPr>
          <w:rFonts w:ascii="Arial" w:eastAsia="等线" w:hAnsi="Arial" w:cs="Arial"/>
          <w:sz w:val="22"/>
        </w:rPr>
        <w:t>帧</w:t>
      </w:r>
      <w:proofErr w:type="gramEnd"/>
      <w:r>
        <w:rPr>
          <w:rFonts w:ascii="Arial" w:eastAsia="等线" w:hAnsi="Arial" w:cs="Arial"/>
          <w:sz w:val="22"/>
        </w:rPr>
        <w:t>结构（字节数固定，顺序不可调整）：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「起始位（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字节）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指令类型（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字节）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数据长度（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字节）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数据段（</w:t>
      </w:r>
      <w:r>
        <w:rPr>
          <w:rFonts w:ascii="Arial" w:eastAsia="等线" w:hAnsi="Arial" w:cs="Arial"/>
          <w:sz w:val="22"/>
        </w:rPr>
        <w:t>N</w:t>
      </w:r>
      <w:r>
        <w:rPr>
          <w:rFonts w:ascii="Arial" w:eastAsia="等线" w:hAnsi="Arial" w:cs="Arial"/>
          <w:sz w:val="22"/>
        </w:rPr>
        <w:t>字节）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校验和（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字节）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结束位（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字节）」</w:t>
      </w:r>
    </w:p>
    <w:p w:rsidR="003048F8" w:rsidRDefault="00B245B7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各字段详细定义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字节长度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固定取值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计算规则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硬件开发要求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起始位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固定为</w:t>
            </w:r>
            <w:r>
              <w:rPr>
                <w:rFonts w:ascii="Arial" w:eastAsia="等线" w:hAnsi="Arial" w:cs="Arial"/>
                <w:sz w:val="22"/>
              </w:rPr>
              <w:t>0xAA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主控接收数据时，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若帧起始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字节非</w:t>
            </w:r>
            <w:r>
              <w:rPr>
                <w:rFonts w:ascii="Arial" w:eastAsia="等线" w:hAnsi="Arial" w:cs="Arial"/>
                <w:sz w:val="22"/>
              </w:rPr>
              <w:t>0xAA</w:t>
            </w:r>
            <w:r>
              <w:rPr>
                <w:rFonts w:ascii="Arial" w:eastAsia="等线" w:hAnsi="Arial" w:cs="Arial"/>
                <w:sz w:val="22"/>
              </w:rPr>
              <w:t>，直接丢弃该帧；主控发送响应帧时，必须以</w:t>
            </w:r>
            <w:r>
              <w:rPr>
                <w:rFonts w:ascii="Arial" w:eastAsia="等线" w:hAnsi="Arial" w:cs="Arial"/>
                <w:sz w:val="22"/>
              </w:rPr>
              <w:t>0xAA</w:t>
            </w:r>
            <w:r>
              <w:rPr>
                <w:rFonts w:ascii="Arial" w:eastAsia="等线" w:hAnsi="Arial" w:cs="Arial"/>
                <w:sz w:val="22"/>
              </w:rPr>
              <w:t>作为起始位，不得修改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指令类型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详见本协议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三、指令交互规则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，每个指令对应唯一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主控需准确识别所有指令类型，未定义的指令需返回异常响应；发送响应指令时，需填写对应响应指令码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数据长度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十进制数值，代表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数据段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的实际字节数，转换为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</w:t>
            </w:r>
            <w:r>
              <w:rPr>
                <w:rFonts w:ascii="Arial" w:eastAsia="等线" w:hAnsi="Arial" w:cs="Arial"/>
                <w:sz w:val="22"/>
              </w:rPr>
              <w:lastRenderedPageBreak/>
              <w:t>节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值（例：数据段</w:t>
            </w:r>
            <w:r>
              <w:rPr>
                <w:rFonts w:ascii="Arial" w:eastAsia="等线" w:hAnsi="Arial" w:cs="Arial"/>
                <w:sz w:val="22"/>
              </w:rPr>
              <w:t>22</w:t>
            </w:r>
            <w:r>
              <w:rPr>
                <w:rFonts w:ascii="Arial" w:eastAsia="等线" w:hAnsi="Arial" w:cs="Arial"/>
                <w:sz w:val="22"/>
              </w:rPr>
              <w:t>字节，数据长度为</w:t>
            </w:r>
            <w:r>
              <w:rPr>
                <w:rFonts w:ascii="Arial" w:eastAsia="等线" w:hAnsi="Arial" w:cs="Arial"/>
                <w:sz w:val="22"/>
              </w:rPr>
              <w:t>0x16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接收帧时，需按数据长度校验数据段完整性，若实</w:t>
            </w:r>
            <w:r>
              <w:rPr>
                <w:rFonts w:ascii="Arial" w:eastAsia="等线" w:hAnsi="Arial" w:cs="Arial"/>
                <w:sz w:val="22"/>
              </w:rPr>
              <w:lastRenderedPageBreak/>
              <w:t>际接收的数据段字节数与数据长度不一致，丢弃该帧；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发送响应帧时，需准确填写数据段的实际字节数，不得多填、少填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数据段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</w:t>
            </w:r>
            <w:r>
              <w:rPr>
                <w:rFonts w:ascii="Arial" w:eastAsia="等线" w:hAnsi="Arial" w:cs="Arial"/>
                <w:sz w:val="22"/>
              </w:rPr>
              <w:t>字节（</w:t>
            </w:r>
            <w:r>
              <w:rPr>
                <w:rFonts w:ascii="Arial" w:eastAsia="等线" w:hAnsi="Arial" w:cs="Arial"/>
                <w:sz w:val="22"/>
              </w:rPr>
              <w:t>N≥0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不同指令对应不同的数据内容，详见各指令详细定义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主控需按对应指令的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数据段定义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解析、填充数据，字节顺序、数据类型严格匹配，不得颠倒、篡改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校验和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计算规则：起始位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指令类型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数据长度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数据段所有字节，求和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后取低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接收帧时，先计算校验和，若计算结果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与帧中校验和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字段不一致，丢弃该帧，不返回任何响应；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发送响应帧时，需严格按上述规则计算校验和，确保校验值准确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结束位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固定为</w:t>
            </w:r>
            <w:r>
              <w:rPr>
                <w:rFonts w:ascii="Arial" w:eastAsia="等线" w:hAnsi="Arial" w:cs="Arial"/>
                <w:sz w:val="22"/>
              </w:rPr>
              <w:t>0x55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主控接收数据时，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若帧结束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字节非</w:t>
            </w:r>
            <w:r>
              <w:rPr>
                <w:rFonts w:ascii="Arial" w:eastAsia="等线" w:hAnsi="Arial" w:cs="Arial"/>
                <w:sz w:val="22"/>
              </w:rPr>
              <w:t>0x55</w:t>
            </w:r>
            <w:r>
              <w:rPr>
                <w:rFonts w:ascii="Arial" w:eastAsia="等线" w:hAnsi="Arial" w:cs="Arial"/>
                <w:sz w:val="22"/>
              </w:rPr>
              <w:t>，直接丢弃该帧；主控发送响应帧时，必须以</w:t>
            </w:r>
            <w:r>
              <w:rPr>
                <w:rFonts w:ascii="Arial" w:eastAsia="等线" w:hAnsi="Arial" w:cs="Arial"/>
                <w:sz w:val="22"/>
              </w:rPr>
              <w:t>0x55</w:t>
            </w:r>
            <w:r>
              <w:rPr>
                <w:rFonts w:ascii="Arial" w:eastAsia="等线" w:hAnsi="Arial" w:cs="Arial"/>
                <w:sz w:val="22"/>
              </w:rPr>
              <w:t>作为结束位，不得修改</w:t>
            </w:r>
          </w:p>
        </w:tc>
      </w:tr>
    </w:tbl>
    <w:p w:rsidR="003048F8" w:rsidRDefault="00B245B7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>三、指令交互规则（主控核心开发依据）</w:t>
      </w:r>
      <w:bookmarkEnd w:id="5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本协议指令分为</w:t>
      </w:r>
      <w:r>
        <w:rPr>
          <w:rFonts w:ascii="Arial" w:eastAsia="等线" w:hAnsi="Arial" w:cs="Arial"/>
          <w:sz w:val="22"/>
        </w:rPr>
        <w:t>“APP</w:t>
      </w:r>
      <w:r>
        <w:rPr>
          <w:rFonts w:ascii="Arial" w:eastAsia="等线" w:hAnsi="Arial" w:cs="Arial"/>
          <w:sz w:val="22"/>
        </w:rPr>
        <w:t>发送指令（主控接收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执行）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主控响应指令（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接收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解</w:t>
      </w:r>
      <w:r>
        <w:rPr>
          <w:rFonts w:ascii="Arial" w:eastAsia="等线" w:hAnsi="Arial" w:cs="Arial"/>
          <w:sz w:val="22"/>
        </w:rPr>
        <w:lastRenderedPageBreak/>
        <w:t>析）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，主控需按以下规则执行接收、解析、响应逻辑。</w:t>
      </w:r>
    </w:p>
    <w:p w:rsidR="003048F8" w:rsidRDefault="00B245B7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3.1 APP</w:t>
      </w:r>
      <w:r>
        <w:rPr>
          <w:rFonts w:ascii="Arial" w:eastAsia="等线" w:hAnsi="Arial" w:cs="Arial"/>
          <w:b/>
          <w:sz w:val="32"/>
        </w:rPr>
        <w:t>发送指令（主控接收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执行）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指令码（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指令名称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数据长度（字节）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数据段定义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主控执行逻辑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读取仓内实时参数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无数据段（数据长度为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 w:rsidP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接收帧格式：</w:t>
            </w:r>
            <w:r>
              <w:rPr>
                <w:rFonts w:ascii="Arial" w:eastAsia="等线" w:hAnsi="Arial" w:cs="Arial"/>
                <w:sz w:val="22"/>
              </w:rPr>
              <w:t>AA 01 00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接收后无需解析数据段，立即采集仓内所有实时参数，按</w:t>
            </w:r>
            <w:r>
              <w:rPr>
                <w:rFonts w:ascii="Arial" w:eastAsia="等线" w:hAnsi="Arial" w:cs="Arial"/>
                <w:sz w:val="22"/>
              </w:rPr>
              <w:t xml:space="preserve">“3.2.1 </w:t>
            </w:r>
            <w:r>
              <w:rPr>
                <w:rFonts w:ascii="Arial" w:eastAsia="等线" w:hAnsi="Arial" w:cs="Arial"/>
                <w:sz w:val="22"/>
              </w:rPr>
              <w:t>读取仓内参数响应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格式，返回</w:t>
            </w:r>
            <w:r>
              <w:rPr>
                <w:rFonts w:ascii="Arial" w:eastAsia="等线" w:hAnsi="Arial" w:cs="Arial"/>
                <w:sz w:val="22"/>
              </w:rPr>
              <w:t>0x02</w:t>
            </w:r>
            <w:r>
              <w:rPr>
                <w:rFonts w:ascii="Arial" w:eastAsia="等线" w:hAnsi="Arial" w:cs="Arial"/>
                <w:sz w:val="22"/>
              </w:rPr>
              <w:t>响应帧；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响应需在</w:t>
            </w:r>
            <w:r>
              <w:rPr>
                <w:rFonts w:ascii="Arial" w:eastAsia="等线" w:hAnsi="Arial" w:cs="Arial"/>
                <w:sz w:val="22"/>
              </w:rPr>
              <w:t>100ms</w:t>
            </w:r>
            <w:r>
              <w:rPr>
                <w:rFonts w:ascii="Arial" w:eastAsia="等线" w:hAnsi="Arial" w:cs="Arial"/>
                <w:sz w:val="22"/>
              </w:rPr>
              <w:t>内完成，确保配合</w:t>
            </w:r>
            <w:r>
              <w:rPr>
                <w:rFonts w:ascii="Arial" w:eastAsia="等线" w:hAnsi="Arial" w:cs="Arial"/>
                <w:sz w:val="22"/>
              </w:rPr>
              <w:t>APP 500ms</w:t>
            </w:r>
            <w:r>
              <w:rPr>
                <w:rFonts w:ascii="Arial" w:eastAsia="等线" w:hAnsi="Arial" w:cs="Arial"/>
                <w:sz w:val="22"/>
              </w:rPr>
              <w:t>查询周期。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写入仓内设置参数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详见</w:t>
            </w:r>
            <w:r>
              <w:rPr>
                <w:rFonts w:ascii="Arial" w:eastAsia="等线" w:hAnsi="Arial" w:cs="Arial"/>
                <w:sz w:val="22"/>
              </w:rPr>
              <w:t xml:space="preserve">“3.3 </w:t>
            </w:r>
            <w:r>
              <w:rPr>
                <w:rFonts w:ascii="Arial" w:eastAsia="等线" w:hAnsi="Arial" w:cs="Arial"/>
                <w:sz w:val="22"/>
              </w:rPr>
              <w:t>写入仓内设置参数（</w:t>
            </w:r>
            <w:r>
              <w:rPr>
                <w:rFonts w:ascii="Arial" w:eastAsia="等线" w:hAnsi="Arial" w:cs="Arial"/>
                <w:sz w:val="22"/>
              </w:rPr>
              <w:t>22</w:t>
            </w:r>
            <w:r>
              <w:rPr>
                <w:rFonts w:ascii="Arial" w:eastAsia="等线" w:hAnsi="Arial" w:cs="Arial"/>
                <w:sz w:val="22"/>
              </w:rPr>
              <w:t>字节详细定义）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 w:rsidP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接收帧格式：</w:t>
            </w:r>
            <w:r>
              <w:rPr>
                <w:rFonts w:ascii="Arial" w:eastAsia="等线" w:hAnsi="Arial" w:cs="Arial"/>
                <w:sz w:val="22"/>
              </w:rPr>
              <w:t>AA 03 16 [22</w:t>
            </w:r>
            <w:r>
              <w:rPr>
                <w:rFonts w:ascii="Arial" w:eastAsia="等线" w:hAnsi="Arial" w:cs="Arial"/>
                <w:sz w:val="22"/>
              </w:rPr>
              <w:t>字节数据段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>2.</w:t>
            </w:r>
            <w:r>
              <w:rPr>
                <w:rFonts w:ascii="Arial" w:eastAsia="等线" w:hAnsi="Arial" w:cs="Arial"/>
                <w:sz w:val="22"/>
              </w:rPr>
              <w:t>校验解析字节参数；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对解析后的参数进行范围校验（参数范围详见</w:t>
            </w:r>
            <w:r>
              <w:rPr>
                <w:rFonts w:ascii="Arial" w:eastAsia="等线" w:hAnsi="Arial" w:cs="Arial"/>
                <w:sz w:val="22"/>
              </w:rPr>
              <w:t>3.3</w:t>
            </w:r>
            <w:r>
              <w:rPr>
                <w:rFonts w:ascii="Arial" w:eastAsia="等线" w:hAnsi="Arial" w:cs="Arial"/>
                <w:sz w:val="22"/>
              </w:rPr>
              <w:t>），校验通过则更新主控对应参数配置，校验</w:t>
            </w:r>
            <w:r>
              <w:rPr>
                <w:rFonts w:ascii="Arial" w:eastAsia="等线" w:hAnsi="Arial" w:cs="Arial"/>
                <w:sz w:val="22"/>
              </w:rPr>
              <w:lastRenderedPageBreak/>
              <w:t>失败则记录错误类型；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无论成功与否，均需按</w:t>
            </w:r>
            <w:r>
              <w:rPr>
                <w:rFonts w:ascii="Arial" w:eastAsia="等线" w:hAnsi="Arial" w:cs="Arial"/>
                <w:sz w:val="22"/>
              </w:rPr>
              <w:t xml:space="preserve">“3.2.2 </w:t>
            </w:r>
            <w:r>
              <w:rPr>
                <w:rFonts w:ascii="Arial" w:eastAsia="等线" w:hAnsi="Arial" w:cs="Arial"/>
                <w:sz w:val="22"/>
              </w:rPr>
              <w:t>写入参数响应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格式，返回</w:t>
            </w:r>
            <w:r>
              <w:rPr>
                <w:rFonts w:ascii="Arial" w:eastAsia="等线" w:hAnsi="Arial" w:cs="Arial"/>
                <w:sz w:val="22"/>
              </w:rPr>
              <w:t>0x04</w:t>
            </w:r>
            <w:r>
              <w:rPr>
                <w:rFonts w:ascii="Arial" w:eastAsia="等线" w:hAnsi="Arial" w:cs="Arial"/>
                <w:sz w:val="22"/>
              </w:rPr>
              <w:t>响应帧，明确执行结果。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0x05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读取体征数据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无数据段（数据长度为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接收帧格式：</w:t>
            </w:r>
            <w:r>
              <w:rPr>
                <w:rFonts w:ascii="Arial" w:eastAsia="等线" w:hAnsi="Arial" w:cs="Arial"/>
                <w:sz w:val="22"/>
              </w:rPr>
              <w:t>AA 05 00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接收后立即采集所有体征参数（心率、脉搏等），按</w:t>
            </w:r>
            <w:r>
              <w:rPr>
                <w:rFonts w:ascii="Arial" w:eastAsia="等线" w:hAnsi="Arial" w:cs="Arial"/>
                <w:sz w:val="22"/>
              </w:rPr>
              <w:t xml:space="preserve">“3.2.3 </w:t>
            </w:r>
            <w:r>
              <w:rPr>
                <w:rFonts w:ascii="Arial" w:eastAsia="等线" w:hAnsi="Arial" w:cs="Arial"/>
                <w:sz w:val="22"/>
              </w:rPr>
              <w:t>读取体征数据响应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格式，返回</w:t>
            </w:r>
            <w:r>
              <w:rPr>
                <w:rFonts w:ascii="Arial" w:eastAsia="等线" w:hAnsi="Arial" w:cs="Arial"/>
                <w:sz w:val="22"/>
              </w:rPr>
              <w:t>0x06</w:t>
            </w:r>
            <w:r>
              <w:rPr>
                <w:rFonts w:ascii="Arial" w:eastAsia="等线" w:hAnsi="Arial" w:cs="Arial"/>
                <w:sz w:val="22"/>
              </w:rPr>
              <w:t>响应帧；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响应优先级低于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读取仓内实时参数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响应，若同时收到</w:t>
            </w:r>
            <w:r>
              <w:rPr>
                <w:rFonts w:ascii="Arial" w:eastAsia="等线" w:hAnsi="Arial" w:cs="Arial"/>
                <w:sz w:val="22"/>
              </w:rPr>
              <w:t>0x01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0x05</w:t>
            </w:r>
            <w:r>
              <w:rPr>
                <w:rFonts w:ascii="Arial" w:eastAsia="等线" w:hAnsi="Arial" w:cs="Arial"/>
                <w:sz w:val="22"/>
              </w:rPr>
              <w:t>指令，优先响应</w:t>
            </w:r>
            <w:r>
              <w:rPr>
                <w:rFonts w:ascii="Arial" w:eastAsia="等线" w:hAnsi="Arial" w:cs="Arial"/>
                <w:sz w:val="22"/>
              </w:rPr>
              <w:t>0x01</w:t>
            </w:r>
            <w:r>
              <w:rPr>
                <w:rFonts w:ascii="Arial" w:eastAsia="等线" w:hAnsi="Arial" w:cs="Arial"/>
                <w:sz w:val="22"/>
              </w:rPr>
              <w:t>指令。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读取体征曲线数据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数据段为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字节，代表曲线类型：</w:t>
            </w:r>
            <w:r>
              <w:rPr>
                <w:rFonts w:ascii="Arial" w:eastAsia="等线" w:hAnsi="Arial" w:cs="Arial"/>
                <w:sz w:val="22"/>
              </w:rPr>
              <w:t>0x00=ECG</w:t>
            </w:r>
            <w:r>
              <w:rPr>
                <w:rFonts w:ascii="Arial" w:eastAsia="等线" w:hAnsi="Arial" w:cs="Arial"/>
                <w:sz w:val="22"/>
              </w:rPr>
              <w:t>（心电图）、</w:t>
            </w:r>
            <w:r>
              <w:rPr>
                <w:rFonts w:ascii="Arial" w:eastAsia="等线" w:hAnsi="Arial" w:cs="Arial"/>
                <w:sz w:val="22"/>
              </w:rPr>
              <w:t>0x01=PLETH</w:t>
            </w:r>
            <w:r>
              <w:rPr>
                <w:rFonts w:ascii="Arial" w:eastAsia="等线" w:hAnsi="Arial" w:cs="Arial"/>
                <w:sz w:val="22"/>
              </w:rPr>
              <w:t>（脉搏波）、</w:t>
            </w:r>
            <w:r>
              <w:rPr>
                <w:rFonts w:ascii="Arial" w:eastAsia="等线" w:hAnsi="Arial" w:cs="Arial"/>
                <w:sz w:val="22"/>
              </w:rPr>
              <w:t>0x02=RESP</w:t>
            </w:r>
            <w:r>
              <w:rPr>
                <w:rFonts w:ascii="Arial" w:eastAsia="等线" w:hAnsi="Arial" w:cs="Arial"/>
                <w:sz w:val="22"/>
              </w:rPr>
              <w:t>（呼吸波）、</w:t>
            </w:r>
            <w:r>
              <w:rPr>
                <w:rFonts w:ascii="Arial" w:eastAsia="等线" w:hAnsi="Arial" w:cs="Arial"/>
                <w:sz w:val="22"/>
              </w:rPr>
              <w:lastRenderedPageBreak/>
              <w:t>0x03=TEMP</w:t>
            </w:r>
            <w:r>
              <w:rPr>
                <w:rFonts w:ascii="Arial" w:eastAsia="等线" w:hAnsi="Arial" w:cs="Arial"/>
                <w:sz w:val="22"/>
              </w:rPr>
              <w:t>（体温波）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接收帧格式：</w:t>
            </w:r>
            <w:r>
              <w:rPr>
                <w:rFonts w:ascii="Arial" w:eastAsia="等线" w:hAnsi="Arial" w:cs="Arial"/>
                <w:sz w:val="22"/>
              </w:rPr>
              <w:t>AA 07 01 [</w:t>
            </w:r>
            <w:r>
              <w:rPr>
                <w:rFonts w:ascii="Arial" w:eastAsia="等线" w:hAnsi="Arial" w:cs="Arial"/>
                <w:sz w:val="22"/>
              </w:rPr>
              <w:t>曲线类型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解析曲线类型后，读取对应曲线的最新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个采样点</w:t>
            </w:r>
            <w:r>
              <w:rPr>
                <w:rFonts w:ascii="Arial" w:eastAsia="等线" w:hAnsi="Arial" w:cs="Arial"/>
                <w:sz w:val="22"/>
              </w:rPr>
              <w:lastRenderedPageBreak/>
              <w:t>及采样率，按</w:t>
            </w:r>
            <w:r>
              <w:rPr>
                <w:rFonts w:ascii="Arial" w:eastAsia="等线" w:hAnsi="Arial" w:cs="Arial"/>
                <w:sz w:val="22"/>
              </w:rPr>
              <w:t xml:space="preserve">“3.2.4 </w:t>
            </w:r>
            <w:r>
              <w:rPr>
                <w:rFonts w:ascii="Arial" w:eastAsia="等线" w:hAnsi="Arial" w:cs="Arial"/>
                <w:sz w:val="22"/>
              </w:rPr>
              <w:t>读取体征曲线响应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格式，返回</w:t>
            </w:r>
            <w:r>
              <w:rPr>
                <w:rFonts w:ascii="Arial" w:eastAsia="等线" w:hAnsi="Arial" w:cs="Arial"/>
                <w:sz w:val="22"/>
              </w:rPr>
              <w:t>0x08</w:t>
            </w:r>
            <w:r>
              <w:rPr>
                <w:rFonts w:ascii="Arial" w:eastAsia="等线" w:hAnsi="Arial" w:cs="Arial"/>
                <w:sz w:val="22"/>
              </w:rPr>
              <w:t>响应帧；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本阶段仅预留，不实现。原设计优先级最高，若同时收到多种指令，优先响应</w:t>
            </w:r>
            <w:r>
              <w:rPr>
                <w:rFonts w:ascii="Arial" w:eastAsia="等线" w:hAnsi="Arial" w:cs="Arial"/>
                <w:sz w:val="22"/>
              </w:rPr>
              <w:t>0x07</w:t>
            </w:r>
            <w:r>
              <w:rPr>
                <w:rFonts w:ascii="Arial" w:eastAsia="等线" w:hAnsi="Arial" w:cs="Arial"/>
                <w:sz w:val="22"/>
              </w:rPr>
              <w:t>指令对应的</w:t>
            </w:r>
            <w:r>
              <w:rPr>
                <w:rFonts w:ascii="Arial" w:eastAsia="等线" w:hAnsi="Arial" w:cs="Arial"/>
                <w:sz w:val="22"/>
              </w:rPr>
              <w:t>0x08</w:t>
            </w:r>
            <w:r>
              <w:rPr>
                <w:rFonts w:ascii="Arial" w:eastAsia="等线" w:hAnsi="Arial" w:cs="Arial"/>
                <w:sz w:val="22"/>
              </w:rPr>
              <w:t>响应。</w:t>
            </w:r>
          </w:p>
        </w:tc>
      </w:tr>
    </w:tbl>
    <w:p w:rsidR="003048F8" w:rsidRDefault="00B245B7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lastRenderedPageBreak/>
        <w:t xml:space="preserve">3.2 </w:t>
      </w:r>
      <w:r>
        <w:rPr>
          <w:rFonts w:ascii="Arial" w:eastAsia="等线" w:hAnsi="Arial" w:cs="Arial"/>
          <w:b/>
          <w:sz w:val="32"/>
        </w:rPr>
        <w:t>主控响应指令（</w:t>
      </w:r>
      <w:r>
        <w:rPr>
          <w:rFonts w:ascii="Arial" w:eastAsia="等线" w:hAnsi="Arial" w:cs="Arial"/>
          <w:b/>
          <w:sz w:val="32"/>
        </w:rPr>
        <w:t>APP</w:t>
      </w:r>
      <w:r>
        <w:rPr>
          <w:rFonts w:ascii="Arial" w:eastAsia="等线" w:hAnsi="Arial" w:cs="Arial"/>
          <w:b/>
          <w:sz w:val="32"/>
        </w:rPr>
        <w:t>接收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解析）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响应指令码（</w:t>
            </w: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数据长度（字节）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数据段定义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硬件开发要求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读取仓内参数响应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详见</w:t>
            </w:r>
            <w:r>
              <w:rPr>
                <w:rFonts w:ascii="Arial" w:eastAsia="等线" w:hAnsi="Arial" w:cs="Arial"/>
                <w:sz w:val="22"/>
              </w:rPr>
              <w:t xml:space="preserve">“3.4 </w:t>
            </w:r>
            <w:r>
              <w:rPr>
                <w:rFonts w:ascii="Arial" w:eastAsia="等线" w:hAnsi="Arial" w:cs="Arial"/>
                <w:sz w:val="22"/>
              </w:rPr>
              <w:t>读取仓内实时参数（</w:t>
            </w:r>
            <w:r>
              <w:rPr>
                <w:rFonts w:ascii="Arial" w:eastAsia="等线" w:hAnsi="Arial" w:cs="Arial"/>
                <w:sz w:val="22"/>
              </w:rPr>
              <w:t>34</w:t>
            </w:r>
            <w:r>
              <w:rPr>
                <w:rFonts w:ascii="Arial" w:eastAsia="等线" w:hAnsi="Arial" w:cs="Arial"/>
                <w:sz w:val="22"/>
              </w:rPr>
              <w:t>字节详细定义）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 w:rsidP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响应帧格式：</w:t>
            </w:r>
            <w:r>
              <w:rPr>
                <w:rFonts w:ascii="Arial" w:eastAsia="等线" w:hAnsi="Arial" w:cs="Arial"/>
                <w:sz w:val="22"/>
              </w:rPr>
              <w:t>AA 02 22 [34</w:t>
            </w:r>
            <w:r>
              <w:rPr>
                <w:rFonts w:ascii="Arial" w:eastAsia="等线" w:hAnsi="Arial" w:cs="Arial"/>
                <w:sz w:val="22"/>
              </w:rPr>
              <w:t>字节数据段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数据段</w:t>
            </w:r>
            <w:r>
              <w:rPr>
                <w:rFonts w:ascii="Arial" w:eastAsia="等线" w:hAnsi="Arial" w:cs="Arial"/>
                <w:sz w:val="22"/>
              </w:rPr>
              <w:t>34</w:t>
            </w:r>
            <w:r>
              <w:rPr>
                <w:rFonts w:ascii="Arial" w:eastAsia="等线" w:hAnsi="Arial" w:cs="Arial"/>
                <w:sz w:val="22"/>
              </w:rPr>
              <w:t>字节需按顺序填充仓内所有实时参数；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保留位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需固定填充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写入参数响应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字节：执行结果（</w:t>
            </w:r>
            <w:r>
              <w:rPr>
                <w:rFonts w:ascii="Arial" w:eastAsia="等线" w:hAnsi="Arial" w:cs="Arial"/>
                <w:sz w:val="22"/>
              </w:rPr>
              <w:t>0x00=</w:t>
            </w:r>
            <w:r>
              <w:rPr>
                <w:rFonts w:ascii="Arial" w:eastAsia="等线" w:hAnsi="Arial" w:cs="Arial"/>
                <w:sz w:val="22"/>
              </w:rPr>
              <w:t>成功，</w:t>
            </w:r>
            <w:r>
              <w:rPr>
                <w:rFonts w:ascii="Arial" w:eastAsia="等线" w:hAnsi="Arial" w:cs="Arial"/>
                <w:sz w:val="22"/>
              </w:rPr>
              <w:t>0x01=</w:t>
            </w:r>
            <w:r>
              <w:rPr>
                <w:rFonts w:ascii="Arial" w:eastAsia="等线" w:hAnsi="Arial" w:cs="Arial"/>
                <w:sz w:val="22"/>
              </w:rPr>
              <w:t>参数超限，</w:t>
            </w:r>
            <w:r>
              <w:rPr>
                <w:rFonts w:ascii="Arial" w:eastAsia="等线" w:hAnsi="Arial" w:cs="Arial"/>
                <w:sz w:val="22"/>
              </w:rPr>
              <w:t>0x02=</w:t>
            </w:r>
            <w:r>
              <w:rPr>
                <w:rFonts w:ascii="Arial" w:eastAsia="等线" w:hAnsi="Arial" w:cs="Arial"/>
                <w:sz w:val="22"/>
              </w:rPr>
              <w:t>指令错误）；第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字节：错误码</w:t>
            </w:r>
            <w:r>
              <w:rPr>
                <w:rFonts w:ascii="Arial" w:eastAsia="等线" w:hAnsi="Arial" w:cs="Arial"/>
                <w:sz w:val="22"/>
              </w:rPr>
              <w:lastRenderedPageBreak/>
              <w:t>（</w:t>
            </w:r>
            <w:r>
              <w:rPr>
                <w:rFonts w:ascii="Arial" w:eastAsia="等线" w:hAnsi="Arial" w:cs="Arial"/>
                <w:sz w:val="22"/>
              </w:rPr>
              <w:t>0x00=</w:t>
            </w:r>
            <w:r>
              <w:rPr>
                <w:rFonts w:ascii="Arial" w:eastAsia="等线" w:hAnsi="Arial" w:cs="Arial"/>
                <w:sz w:val="22"/>
              </w:rPr>
              <w:t>无错误，</w:t>
            </w:r>
            <w:r>
              <w:rPr>
                <w:rFonts w:ascii="Arial" w:eastAsia="等线" w:hAnsi="Arial" w:cs="Arial"/>
                <w:sz w:val="22"/>
              </w:rPr>
              <w:t>0x01=</w:t>
            </w:r>
            <w:r>
              <w:rPr>
                <w:rFonts w:ascii="Arial" w:eastAsia="等线" w:hAnsi="Arial" w:cs="Arial"/>
                <w:sz w:val="22"/>
              </w:rPr>
              <w:t>温度超限，</w:t>
            </w:r>
            <w:r>
              <w:rPr>
                <w:rFonts w:ascii="Arial" w:eastAsia="等线" w:hAnsi="Arial" w:cs="Arial"/>
                <w:sz w:val="22"/>
              </w:rPr>
              <w:t>0x02=</w:t>
            </w:r>
            <w:r>
              <w:rPr>
                <w:rFonts w:ascii="Arial" w:eastAsia="等线" w:hAnsi="Arial" w:cs="Arial"/>
                <w:sz w:val="22"/>
              </w:rPr>
              <w:t>湿度超限，</w:t>
            </w:r>
            <w:r>
              <w:rPr>
                <w:rFonts w:ascii="Arial" w:eastAsia="等线" w:hAnsi="Arial" w:cs="Arial"/>
                <w:sz w:val="22"/>
              </w:rPr>
              <w:t>0x03=</w:t>
            </w:r>
            <w:r>
              <w:rPr>
                <w:rFonts w:ascii="Arial" w:eastAsia="等线" w:hAnsi="Arial" w:cs="Arial"/>
                <w:sz w:val="22"/>
              </w:rPr>
              <w:t>氧浓度超限，</w:t>
            </w:r>
            <w:r>
              <w:rPr>
                <w:rFonts w:ascii="Arial" w:eastAsia="等线" w:hAnsi="Arial" w:cs="Arial"/>
                <w:sz w:val="22"/>
              </w:rPr>
              <w:t>0x04=CO₂</w:t>
            </w:r>
            <w:r>
              <w:rPr>
                <w:rFonts w:ascii="Arial" w:eastAsia="等线" w:hAnsi="Arial" w:cs="Arial"/>
                <w:sz w:val="22"/>
              </w:rPr>
              <w:t>超限，</w:t>
            </w:r>
            <w:r>
              <w:rPr>
                <w:rFonts w:ascii="Arial" w:eastAsia="等线" w:hAnsi="Arial" w:cs="Arial"/>
                <w:sz w:val="22"/>
              </w:rPr>
              <w:t/>
            </w:r>
            <w:r>
              <w:rPr>
                <w:rFonts w:ascii="Arial" w:eastAsia="等线" w:hAnsi="Arial" w:cs="Arial"/>
                <w:sz w:val="22"/>
              </w:rPr>
              <w:t>0x05=雾化时间超限，</w:t>
            </w:r>
            <w:r>
              <w:rPr>
                <w:rFonts w:ascii="Arial" w:eastAsia="等线" w:hAnsi="Arial" w:cs="Arial"/>
                <w:sz w:val="22"/>
              </w:rPr>
              <w:t>0x06=</w:t>
            </w:r>
            <w:r>
              <w:rPr>
                <w:rFonts w:ascii="Arial" w:eastAsia="等线" w:hAnsi="Arial" w:cs="Arial"/>
                <w:sz w:val="22"/>
              </w:rPr>
              <w:t>消毒时间超限，</w:t>
            </w:r>
            <w:r>
              <w:rPr>
                <w:rFonts w:ascii="Arial" w:eastAsia="等线" w:hAnsi="Arial" w:cs="Arial"/>
                <w:sz w:val="22"/>
              </w:rPr>
              <w:t>0x07=</w:t>
            </w:r>
            <w:r>
              <w:rPr>
                <w:rFonts w:ascii="Arial" w:eastAsia="等线" w:hAnsi="Arial" w:cs="Arial"/>
                <w:sz w:val="22"/>
              </w:rPr>
              <w:t>风速档位错误，</w:t>
            </w:r>
            <w:r>
              <w:rPr>
                <w:rFonts w:ascii="Arial" w:eastAsia="等线" w:hAnsi="Arial" w:cs="Arial"/>
                <w:sz w:val="22"/>
              </w:rPr>
              <w:t>0x08=</w:t>
            </w:r>
            <w:r>
              <w:rPr>
                <w:rFonts w:ascii="Arial" w:eastAsia="等线" w:hAnsi="Arial" w:cs="Arial"/>
                <w:sz w:val="22"/>
              </w:rPr>
              <w:t>护理等级错误）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响应帧格式：</w:t>
            </w:r>
            <w:r>
              <w:rPr>
                <w:rFonts w:ascii="Arial" w:eastAsia="等线" w:hAnsi="Arial" w:cs="Arial"/>
                <w:sz w:val="22"/>
              </w:rPr>
              <w:t>AA 04 02 [</w:t>
            </w:r>
            <w:r>
              <w:rPr>
                <w:rFonts w:ascii="Arial" w:eastAsia="等线" w:hAnsi="Arial" w:cs="Arial"/>
                <w:sz w:val="22"/>
              </w:rPr>
              <w:t>执行结果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错误码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执行结果需准确对应写入操作的实际情况，错</w:t>
            </w:r>
            <w:r>
              <w:rPr>
                <w:rFonts w:ascii="Arial" w:eastAsia="等线" w:hAnsi="Arial" w:cs="Arial"/>
                <w:sz w:val="22"/>
              </w:rPr>
              <w:lastRenderedPageBreak/>
              <w:t>误码需与具体错误类型匹配；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若写入成功，错误码固定为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若参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数超限，错误码需明确对应超限的参数。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0x06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读取体征数据响应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详见</w:t>
            </w:r>
            <w:r>
              <w:rPr>
                <w:rFonts w:ascii="Arial" w:eastAsia="等线" w:hAnsi="Arial" w:cs="Arial"/>
                <w:sz w:val="22"/>
              </w:rPr>
              <w:t xml:space="preserve">“3.5 </w:t>
            </w:r>
            <w:r>
              <w:rPr>
                <w:rFonts w:ascii="Arial" w:eastAsia="等线" w:hAnsi="Arial" w:cs="Arial"/>
                <w:sz w:val="22"/>
              </w:rPr>
              <w:t>读取体征数据（</w:t>
            </w: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字节详细定义）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响应帧格式：</w:t>
            </w:r>
            <w:r>
              <w:rPr>
                <w:rFonts w:ascii="Arial" w:eastAsia="等线" w:hAnsi="Arial" w:cs="Arial"/>
                <w:sz w:val="22"/>
              </w:rPr>
              <w:t>AA 06 14 [20</w:t>
            </w:r>
            <w:r>
              <w:rPr>
                <w:rFonts w:ascii="Arial" w:eastAsia="等线" w:hAnsi="Arial" w:cs="Arial"/>
                <w:sz w:val="22"/>
              </w:rPr>
              <w:t>字节数据段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数据段</w:t>
            </w: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字节需按顺序填充所有体征参数，数值需为当前最新采集值；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保留位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需固定填充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读取体征曲线响应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字节：曲线类型（与</w:t>
            </w: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发送的</w:t>
            </w:r>
            <w:r>
              <w:rPr>
                <w:rFonts w:ascii="Arial" w:eastAsia="等线" w:hAnsi="Arial" w:cs="Arial"/>
                <w:sz w:val="22"/>
              </w:rPr>
              <w:t>0x07</w:t>
            </w:r>
            <w:r>
              <w:rPr>
                <w:rFonts w:ascii="Arial" w:eastAsia="等线" w:hAnsi="Arial" w:cs="Arial"/>
                <w:sz w:val="22"/>
              </w:rPr>
              <w:t>指令中曲线类型一致）；第</w:t>
            </w:r>
            <w:r>
              <w:rPr>
                <w:rFonts w:ascii="Arial" w:eastAsia="等线" w:hAnsi="Arial" w:cs="Arial"/>
                <w:sz w:val="22"/>
              </w:rPr>
              <w:t>2~101</w:t>
            </w:r>
            <w:r>
              <w:rPr>
                <w:rFonts w:ascii="Arial" w:eastAsia="等线" w:hAnsi="Arial" w:cs="Arial"/>
                <w:sz w:val="22"/>
              </w:rPr>
              <w:t>字节：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个采样点</w:t>
            </w:r>
            <w:r>
              <w:rPr>
                <w:rFonts w:ascii="Arial" w:eastAsia="等线" w:hAnsi="Arial" w:cs="Arial"/>
                <w:sz w:val="22"/>
              </w:rPr>
              <w:lastRenderedPageBreak/>
              <w:t>（每个采样点为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字节，取值范围</w:t>
            </w:r>
            <w:r>
              <w:rPr>
                <w:rFonts w:ascii="Arial" w:eastAsia="等线" w:hAnsi="Arial" w:cs="Arial"/>
                <w:sz w:val="22"/>
              </w:rPr>
              <w:t>0~255</w:t>
            </w:r>
            <w:r>
              <w:rPr>
                <w:rFonts w:ascii="Arial" w:eastAsia="等线" w:hAnsi="Arial" w:cs="Arial"/>
                <w:sz w:val="22"/>
              </w:rPr>
              <w:t>）；第</w:t>
            </w:r>
            <w:r>
              <w:rPr>
                <w:rFonts w:ascii="Arial" w:eastAsia="等线" w:hAnsi="Arial" w:cs="Arial"/>
                <w:sz w:val="22"/>
              </w:rPr>
              <w:t>102</w:t>
            </w:r>
            <w:r>
              <w:rPr>
                <w:rFonts w:ascii="Arial" w:eastAsia="等线" w:hAnsi="Arial" w:cs="Arial"/>
                <w:sz w:val="22"/>
              </w:rPr>
              <w:t>字节：采样率（</w:t>
            </w:r>
            <w:r>
              <w:rPr>
                <w:rFonts w:ascii="Arial" w:eastAsia="等线" w:hAnsi="Arial" w:cs="Arial"/>
                <w:sz w:val="22"/>
              </w:rPr>
              <w:t>0x19=25Hz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0x0A=10Hz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响应帧格式：</w:t>
            </w:r>
            <w:r>
              <w:rPr>
                <w:rFonts w:ascii="Arial" w:eastAsia="等线" w:hAnsi="Arial" w:cs="Arial"/>
                <w:sz w:val="22"/>
              </w:rPr>
              <w:t>AA 08 66 [102</w:t>
            </w:r>
            <w:r>
              <w:rPr>
                <w:rFonts w:ascii="Arial" w:eastAsia="等线" w:hAnsi="Arial" w:cs="Arial"/>
                <w:sz w:val="22"/>
              </w:rPr>
              <w:t>字节数据段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采样点需为当前缓存的最新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个值，按采集</w:t>
            </w:r>
            <w:r>
              <w:rPr>
                <w:rFonts w:ascii="Arial" w:eastAsia="等线" w:hAnsi="Arial" w:cs="Arial"/>
                <w:sz w:val="22"/>
              </w:rPr>
              <w:lastRenderedPageBreak/>
              <w:t>顺序填充，不得颠倒；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采样率需与曲线类型匹配（</w:t>
            </w:r>
            <w:r>
              <w:rPr>
                <w:rFonts w:ascii="Arial" w:eastAsia="等线" w:hAnsi="Arial" w:cs="Arial"/>
                <w:sz w:val="22"/>
              </w:rPr>
              <w:t>ECGPLETH</w:t>
            </w:r>
            <w:r>
              <w:rPr>
                <w:rFonts w:ascii="Arial" w:eastAsia="等线" w:hAnsi="Arial" w:cs="Arial"/>
                <w:sz w:val="22"/>
              </w:rPr>
              <w:t>为</w:t>
            </w:r>
            <w:r>
              <w:rPr>
                <w:rFonts w:ascii="Arial" w:eastAsia="等线" w:hAnsi="Arial" w:cs="Arial"/>
                <w:sz w:val="22"/>
              </w:rPr>
              <w:t>25Hz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RESP/TEMP</w:t>
            </w:r>
            <w:r>
              <w:rPr>
                <w:rFonts w:ascii="Arial" w:eastAsia="等线" w:hAnsi="Arial" w:cs="Arial"/>
                <w:sz w:val="22"/>
              </w:rPr>
              <w:t>为</w:t>
            </w:r>
            <w:r>
              <w:rPr>
                <w:rFonts w:ascii="Arial" w:eastAsia="等线" w:hAnsi="Arial" w:cs="Arial"/>
                <w:sz w:val="22"/>
              </w:rPr>
              <w:t>10Hz</w:t>
            </w:r>
            <w:r>
              <w:rPr>
                <w:rFonts w:ascii="Arial" w:eastAsia="等线" w:hAnsi="Arial" w:cs="Arial"/>
                <w:sz w:val="22"/>
              </w:rPr>
              <w:t>）。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0xFF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异常响应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字节：异常类型（</w:t>
            </w:r>
            <w:r>
              <w:rPr>
                <w:rFonts w:ascii="Arial" w:eastAsia="等线" w:hAnsi="Arial" w:cs="Arial"/>
                <w:sz w:val="22"/>
              </w:rPr>
              <w:t>0x01=</w:t>
            </w:r>
            <w:r>
              <w:rPr>
                <w:rFonts w:ascii="Arial" w:eastAsia="等线" w:hAnsi="Arial" w:cs="Arial"/>
                <w:sz w:val="22"/>
              </w:rPr>
              <w:t>指令不支持，</w:t>
            </w:r>
            <w:r>
              <w:rPr>
                <w:rFonts w:ascii="Arial" w:eastAsia="等线" w:hAnsi="Arial" w:cs="Arial"/>
                <w:sz w:val="22"/>
              </w:rPr>
              <w:t>0x02=</w:t>
            </w:r>
            <w:r>
              <w:rPr>
                <w:rFonts w:ascii="Arial" w:eastAsia="等线" w:hAnsi="Arial" w:cs="Arial"/>
                <w:sz w:val="22"/>
              </w:rPr>
              <w:t>参数超限，</w:t>
            </w:r>
            <w:r>
              <w:rPr>
                <w:rFonts w:ascii="Arial" w:eastAsia="等线" w:hAnsi="Arial" w:cs="Arial"/>
                <w:sz w:val="22"/>
              </w:rPr>
              <w:t>0x03=</w:t>
            </w:r>
            <w:r>
              <w:rPr>
                <w:rFonts w:ascii="Arial" w:eastAsia="等线" w:hAnsi="Arial" w:cs="Arial"/>
                <w:sz w:val="22"/>
              </w:rPr>
              <w:t>校验失败[帧级校验失败时直接丢弃不触发此码]，</w:t>
            </w:r>
            <w:r>
              <w:rPr>
                <w:rFonts w:ascii="Arial" w:eastAsia="等线" w:hAnsi="Arial" w:cs="Arial"/>
                <w:sz w:val="22"/>
              </w:rPr>
              <w:t>0x04=</w:t>
            </w:r>
            <w:r>
              <w:rPr>
                <w:rFonts w:ascii="Arial" w:eastAsia="等线" w:hAnsi="Arial" w:cs="Arial"/>
                <w:sz w:val="22"/>
              </w:rPr>
              <w:t>数据长度错误[帧级长度不匹配时直接丢弃不触发此码]）；第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字节：异常位置（</w:t>
            </w:r>
            <w:r>
              <w:rPr>
                <w:rFonts w:ascii="Arial" w:eastAsia="等线" w:hAnsi="Arial" w:cs="Arial"/>
                <w:sz w:val="22"/>
              </w:rPr>
              <w:t>0x00=</w:t>
            </w:r>
            <w:r>
              <w:rPr>
                <w:rFonts w:ascii="Arial" w:eastAsia="等线" w:hAnsi="Arial" w:cs="Arial"/>
                <w:sz w:val="22"/>
              </w:rPr>
              <w:t>无具体位置，</w:t>
            </w:r>
            <w:r>
              <w:rPr>
                <w:rFonts w:ascii="Arial" w:eastAsia="等线" w:hAnsi="Arial" w:cs="Arial"/>
                <w:sz w:val="22"/>
              </w:rPr>
              <w:t>0x01=</w:t>
            </w:r>
            <w:r>
              <w:rPr>
                <w:rFonts w:ascii="Arial" w:eastAsia="等线" w:hAnsi="Arial" w:cs="Arial"/>
                <w:sz w:val="22"/>
              </w:rPr>
              <w:t>起始位错误，</w:t>
            </w:r>
            <w:r>
              <w:rPr>
                <w:rFonts w:ascii="Arial" w:eastAsia="等线" w:hAnsi="Arial" w:cs="Arial"/>
                <w:sz w:val="22"/>
              </w:rPr>
              <w:t>0x02=</w:t>
            </w:r>
            <w:r>
              <w:rPr>
                <w:rFonts w:ascii="Arial" w:eastAsia="等线" w:hAnsi="Arial" w:cs="Arial"/>
                <w:sz w:val="22"/>
              </w:rPr>
              <w:t>指令错误，</w:t>
            </w:r>
            <w:r>
              <w:rPr>
                <w:rFonts w:ascii="Arial" w:eastAsia="等线" w:hAnsi="Arial" w:cs="Arial"/>
                <w:sz w:val="22"/>
              </w:rPr>
              <w:t>0x03=</w:t>
            </w:r>
            <w:r>
              <w:rPr>
                <w:rFonts w:ascii="Arial" w:eastAsia="等线" w:hAnsi="Arial" w:cs="Arial"/>
                <w:sz w:val="22"/>
              </w:rPr>
              <w:t>数据长度错误，</w:t>
            </w:r>
            <w:r>
              <w:rPr>
                <w:rFonts w:ascii="Arial" w:eastAsia="等线" w:hAnsi="Arial" w:cs="Arial"/>
                <w:sz w:val="22"/>
              </w:rPr>
              <w:t>0x04=</w:t>
            </w:r>
            <w:r>
              <w:rPr>
                <w:rFonts w:ascii="Arial" w:eastAsia="等线" w:hAnsi="Arial" w:cs="Arial"/>
                <w:sz w:val="22"/>
              </w:rPr>
              <w:t>校验和错误，</w:t>
            </w:r>
            <w:r>
              <w:rPr>
                <w:rFonts w:ascii="Arial" w:eastAsia="等线" w:hAnsi="Arial" w:cs="Arial"/>
                <w:sz w:val="22"/>
              </w:rPr>
              <w:t>0x05=</w:t>
            </w:r>
            <w:r>
              <w:rPr>
                <w:rFonts w:ascii="Arial" w:eastAsia="等线" w:hAnsi="Arial" w:cs="Arial"/>
                <w:sz w:val="22"/>
              </w:rPr>
              <w:t>结束位错误）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 w:rsidP="004C56A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响应帧格式：</w:t>
            </w:r>
            <w:r>
              <w:rPr>
                <w:rFonts w:ascii="Arial" w:eastAsia="等线" w:hAnsi="Arial" w:cs="Arial"/>
                <w:sz w:val="22"/>
              </w:rPr>
              <w:t>AA FF 02 [</w:t>
            </w:r>
            <w:r>
              <w:rPr>
                <w:rFonts w:ascii="Arial" w:eastAsia="等线" w:hAnsi="Arial" w:cs="Arial"/>
                <w:sz w:val="22"/>
              </w:rPr>
              <w:t>异常类型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异常位置</w:t>
            </w:r>
            <w:r>
              <w:rPr>
                <w:rFonts w:ascii="Arial" w:eastAsia="等线" w:hAnsi="Arial" w:cs="Arial"/>
                <w:sz w:val="22"/>
              </w:rPr>
              <w:t>] [</w:t>
            </w:r>
            <w:r>
              <w:rPr>
                <w:rFonts w:ascii="Arial" w:eastAsia="等线" w:hAnsi="Arial" w:cs="Arial"/>
                <w:sz w:val="22"/>
              </w:rPr>
              <w:t>校验和</w:t>
            </w:r>
            <w:r>
              <w:rPr>
                <w:rFonts w:ascii="Arial" w:eastAsia="等线" w:hAnsi="Arial" w:cs="Arial"/>
                <w:sz w:val="22"/>
              </w:rPr>
              <w:t>] 55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所有异</w:t>
            </w:r>
            <w:r w:rsidR="004C56A5">
              <w:rPr>
                <w:rFonts w:ascii="Arial" w:eastAsia="等线" w:hAnsi="Arial" w:cs="Arial"/>
                <w:sz w:val="22"/>
              </w:rPr>
              <w:t>常场景中，仅协议层异常（未定义指令、参数超限等）需返回此响应。帧级错误（校验和不一致、数据长度不匹配、起始/结束位错误）直接丢弃不响应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异常类型与异常位置需准确匹配，便于</w:t>
            </w: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定位问题。</w:t>
            </w:r>
          </w:p>
        </w:tc>
      </w:tr>
    </w:tbl>
    <w:p w:rsidR="003048F8" w:rsidRDefault="00B245B7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写入仓内设置参数（</w:t>
      </w:r>
      <w:r>
        <w:rPr>
          <w:rFonts w:ascii="Arial" w:eastAsia="等线" w:hAnsi="Arial" w:cs="Arial"/>
          <w:b/>
          <w:sz w:val="32"/>
        </w:rPr>
        <w:t>22</w:t>
      </w:r>
      <w:r>
        <w:rPr>
          <w:rFonts w:ascii="Arial" w:eastAsia="等线" w:hAnsi="Arial" w:cs="Arial"/>
          <w:b/>
          <w:sz w:val="32"/>
        </w:rPr>
        <w:t>字节详细定义）</w:t>
      </w:r>
      <w:bookmarkEnd w:id="8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发送</w:t>
      </w:r>
      <w:r>
        <w:rPr>
          <w:rFonts w:ascii="Arial" w:eastAsia="等线" w:hAnsi="Arial" w:cs="Arial"/>
          <w:sz w:val="22"/>
        </w:rPr>
        <w:t>0x03</w:t>
      </w:r>
      <w:r>
        <w:rPr>
          <w:rFonts w:ascii="Arial" w:eastAsia="等线" w:hAnsi="Arial" w:cs="Arial"/>
          <w:sz w:val="22"/>
        </w:rPr>
        <w:t>指令时，数据段固定为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字节，主控需按以下字节顺序解析；所有参数需全部覆盖更新（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每次修改任何一个参数，都会下发完整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字节，主控无需判断修改项，直接全部更新）。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字节位置</w:t>
            </w:r>
            <w:r>
              <w:rPr>
                <w:rFonts w:ascii="Arial" w:eastAsia="等线" w:hAnsi="Arial" w:cs="Arial"/>
                <w:sz w:val="22"/>
              </w:rPr>
              <w:lastRenderedPageBreak/>
              <w:t>（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开始）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字节长度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参数范围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解析说明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0~1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温度设定值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100~400</w:t>
            </w:r>
            <w:r>
              <w:rPr>
                <w:rFonts w:ascii="Arial" w:eastAsia="等线" w:hAnsi="Arial" w:cs="Arial"/>
                <w:sz w:val="22"/>
              </w:rPr>
              <w:t>（对应</w:t>
            </w:r>
            <w:r>
              <w:rPr>
                <w:rFonts w:ascii="Arial" w:eastAsia="等线" w:hAnsi="Arial" w:cs="Arial"/>
                <w:sz w:val="22"/>
              </w:rPr>
              <w:t>10.0℃~40.0℃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值转换为十进制后，除以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得到实际温度；例：</w:t>
            </w:r>
            <w:r>
              <w:rPr>
                <w:rFonts w:ascii="Arial" w:eastAsia="等线" w:hAnsi="Arial" w:cs="Arial"/>
                <w:sz w:val="22"/>
              </w:rPr>
              <w:t>0x00FA</w:t>
            </w:r>
            <w:r>
              <w:rPr>
                <w:rFonts w:ascii="Arial" w:eastAsia="等线" w:hAnsi="Arial" w:cs="Arial"/>
                <w:sz w:val="22"/>
              </w:rPr>
              <w:t>（十进制</w:t>
            </w:r>
            <w:r>
              <w:rPr>
                <w:rFonts w:ascii="Arial" w:eastAsia="等线" w:hAnsi="Arial" w:cs="Arial"/>
                <w:sz w:val="22"/>
              </w:rPr>
              <w:t>250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→ 25.0℃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2~3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湿度设定值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0.1%RH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300~900</w:t>
            </w:r>
            <w:r>
              <w:rPr>
                <w:rFonts w:ascii="Arial" w:eastAsia="等线" w:hAnsi="Arial" w:cs="Arial"/>
                <w:sz w:val="22"/>
              </w:rPr>
              <w:t>（对应</w:t>
            </w:r>
            <w:r>
              <w:rPr>
                <w:rFonts w:ascii="Arial" w:eastAsia="等线" w:hAnsi="Arial" w:cs="Arial"/>
                <w:sz w:val="22"/>
              </w:rPr>
              <w:t>30.0%RH~90.0%RH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值转换为十进制后，除以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得到实际湿度；例：</w:t>
            </w:r>
            <w:r>
              <w:rPr>
                <w:rFonts w:ascii="Arial" w:eastAsia="等线" w:hAnsi="Arial" w:cs="Arial"/>
                <w:sz w:val="22"/>
              </w:rPr>
              <w:t>0x0320</w:t>
            </w:r>
            <w:r>
              <w:rPr>
                <w:rFonts w:ascii="Arial" w:eastAsia="等线" w:hAnsi="Arial" w:cs="Arial"/>
                <w:sz w:val="22"/>
              </w:rPr>
              <w:t>（十进制</w:t>
            </w:r>
            <w:r>
              <w:rPr>
                <w:rFonts w:ascii="Arial" w:eastAsia="等线" w:hAnsi="Arial" w:cs="Arial"/>
                <w:sz w:val="22"/>
              </w:rPr>
              <w:t>800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→ 80.0%RH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4~5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氧浓度设定值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210~1000</w:t>
            </w:r>
            <w:r>
              <w:rPr>
                <w:rFonts w:ascii="Arial" w:eastAsia="等线" w:hAnsi="Arial" w:cs="Arial"/>
                <w:sz w:val="22"/>
              </w:rPr>
              <w:t>（对应</w:t>
            </w:r>
            <w:r>
              <w:rPr>
                <w:rFonts w:ascii="Arial" w:eastAsia="等线" w:hAnsi="Arial" w:cs="Arial"/>
                <w:sz w:val="22"/>
              </w:rPr>
              <w:t>21.0%~100.0%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值转换为十进制后，除以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得到实际氧浓度；例：</w:t>
            </w:r>
            <w:r>
              <w:rPr>
                <w:rFonts w:ascii="Arial" w:eastAsia="等线" w:hAnsi="Arial" w:cs="Arial"/>
                <w:sz w:val="22"/>
              </w:rPr>
              <w:t>0x012C</w:t>
            </w:r>
            <w:r>
              <w:rPr>
                <w:rFonts w:ascii="Arial" w:eastAsia="等线" w:hAnsi="Arial" w:cs="Arial"/>
                <w:sz w:val="22"/>
              </w:rPr>
              <w:t>（十进制</w:t>
            </w:r>
            <w:r>
              <w:rPr>
                <w:rFonts w:ascii="Arial" w:eastAsia="等线" w:hAnsi="Arial" w:cs="Arial"/>
                <w:sz w:val="22"/>
              </w:rPr>
              <w:t>300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→ 30.0%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6~7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CO₂</w:t>
            </w:r>
            <w:r>
              <w:rPr>
                <w:rFonts w:ascii="Arial" w:eastAsia="等线" w:hAnsi="Arial" w:cs="Arial"/>
                <w:sz w:val="22"/>
              </w:rPr>
              <w:t>设定值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1ppm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0~5000</w:t>
            </w:r>
            <w:r>
              <w:rPr>
                <w:rFonts w:ascii="Arial" w:eastAsia="等线" w:hAnsi="Arial" w:cs="Arial"/>
                <w:sz w:val="22"/>
              </w:rPr>
              <w:t>（对应</w:t>
            </w:r>
            <w:r>
              <w:rPr>
                <w:rFonts w:ascii="Arial" w:eastAsia="等线" w:hAnsi="Arial" w:cs="Arial"/>
                <w:sz w:val="22"/>
              </w:rPr>
              <w:t>0~5000p</w:t>
            </w:r>
            <w:r>
              <w:rPr>
                <w:rFonts w:ascii="Arial" w:eastAsia="等线" w:hAnsi="Arial" w:cs="Arial"/>
                <w:sz w:val="22"/>
              </w:rPr>
              <w:lastRenderedPageBreak/>
              <w:t>pm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值转换为十进制后，即</w:t>
            </w:r>
            <w:r>
              <w:rPr>
                <w:rFonts w:ascii="Arial" w:eastAsia="等线" w:hAnsi="Arial" w:cs="Arial"/>
                <w:sz w:val="22"/>
              </w:rPr>
              <w:lastRenderedPageBreak/>
              <w:t>为实际</w:t>
            </w:r>
            <w:r>
              <w:rPr>
                <w:rFonts w:ascii="Arial" w:eastAsia="等线" w:hAnsi="Arial" w:cs="Arial"/>
                <w:sz w:val="22"/>
              </w:rPr>
              <w:t>CO₂</w:t>
            </w:r>
            <w:r>
              <w:rPr>
                <w:rFonts w:ascii="Arial" w:eastAsia="等线" w:hAnsi="Arial" w:cs="Arial"/>
                <w:sz w:val="22"/>
              </w:rPr>
              <w:t>浓度；例：</w:t>
            </w:r>
            <w:r>
              <w:rPr>
                <w:rFonts w:ascii="Arial" w:eastAsia="等线" w:hAnsi="Arial" w:cs="Arial"/>
                <w:sz w:val="22"/>
              </w:rPr>
              <w:t>0x0064</w:t>
            </w:r>
            <w:r>
              <w:rPr>
                <w:rFonts w:ascii="Arial" w:eastAsia="等线" w:hAnsi="Arial" w:cs="Arial"/>
                <w:sz w:val="22"/>
              </w:rPr>
              <w:t>（十进制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→ 100ppm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8~9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雾化时间设定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0~3600</w:t>
            </w:r>
            <w:r>
              <w:rPr>
                <w:rFonts w:ascii="Arial" w:eastAsia="等线" w:hAnsi="Arial" w:cs="Arial"/>
                <w:sz w:val="22"/>
              </w:rPr>
              <w:t>（对应</w:t>
            </w:r>
            <w:r>
              <w:rPr>
                <w:rFonts w:ascii="Arial" w:eastAsia="等线" w:hAnsi="Arial" w:cs="Arial"/>
                <w:sz w:val="22"/>
              </w:rPr>
              <w:t>0~3600</w:t>
            </w:r>
            <w:r>
              <w:rPr>
                <w:rFonts w:ascii="Arial" w:eastAsia="等线" w:hAnsi="Arial" w:cs="Arial"/>
                <w:sz w:val="22"/>
              </w:rPr>
              <w:t>秒）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值转换为十进制后，即为实际雾化时间；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表示关闭雾化功能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10~11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消毒时间设定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0~3600</w:t>
            </w:r>
            <w:r>
              <w:rPr>
                <w:rFonts w:ascii="Arial" w:eastAsia="等线" w:hAnsi="Arial" w:cs="Arial"/>
                <w:sz w:val="22"/>
              </w:rPr>
              <w:t>（对应</w:t>
            </w:r>
            <w:r>
              <w:rPr>
                <w:rFonts w:ascii="Arial" w:eastAsia="等线" w:hAnsi="Arial" w:cs="Arial"/>
                <w:sz w:val="22"/>
              </w:rPr>
              <w:t>0~3600</w:t>
            </w:r>
            <w:r>
              <w:rPr>
                <w:rFonts w:ascii="Arial" w:eastAsia="等线" w:hAnsi="Arial" w:cs="Arial"/>
                <w:sz w:val="22"/>
              </w:rPr>
              <w:t>秒）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值转换为十进制后，即为实际消毒时间；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表示关闭消毒功能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风速档位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低速，</w:t>
            </w:r>
            <w:r>
              <w:rPr>
                <w:rFonts w:ascii="Arial" w:eastAsia="等线" w:hAnsi="Arial" w:cs="Arial"/>
                <w:sz w:val="22"/>
              </w:rPr>
              <w:t>2=</w:t>
            </w:r>
            <w:r>
              <w:rPr>
                <w:rFonts w:ascii="Arial" w:eastAsia="等线" w:hAnsi="Arial" w:cs="Arial"/>
                <w:sz w:val="22"/>
              </w:rPr>
              <w:t>中速，</w:t>
            </w:r>
            <w:r>
              <w:rPr>
                <w:rFonts w:ascii="Arial" w:eastAsia="等线" w:hAnsi="Arial" w:cs="Arial"/>
                <w:sz w:val="22"/>
              </w:rPr>
              <w:t>3=</w:t>
            </w:r>
            <w:r>
              <w:rPr>
                <w:rFonts w:ascii="Arial" w:eastAsia="等线" w:hAnsi="Arial" w:cs="Arial"/>
                <w:sz w:val="22"/>
              </w:rPr>
              <w:t>高速；超出范围则判定为参数超限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护理等级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1~3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初级，</w:t>
            </w:r>
            <w:r>
              <w:rPr>
                <w:rFonts w:ascii="Arial" w:eastAsia="等线" w:hAnsi="Arial" w:cs="Arial"/>
                <w:sz w:val="22"/>
              </w:rPr>
              <w:t>2=</w:t>
            </w:r>
            <w:r>
              <w:rPr>
                <w:rFonts w:ascii="Arial" w:eastAsia="等线" w:hAnsi="Arial" w:cs="Arial"/>
                <w:sz w:val="22"/>
              </w:rPr>
              <w:t>中级，</w:t>
            </w:r>
            <w:r>
              <w:rPr>
                <w:rFonts w:ascii="Arial" w:eastAsia="等线" w:hAnsi="Arial" w:cs="Arial"/>
                <w:sz w:val="22"/>
              </w:rPr>
              <w:t>3=</w:t>
            </w:r>
            <w:r>
              <w:rPr>
                <w:rFonts w:ascii="Arial" w:eastAsia="等线" w:hAnsi="Arial" w:cs="Arial"/>
                <w:sz w:val="22"/>
              </w:rPr>
              <w:t>高级；</w:t>
            </w:r>
            <w:r>
              <w:rPr>
                <w:rFonts w:ascii="Arial" w:eastAsia="等线" w:hAnsi="Arial" w:cs="Arial"/>
                <w:sz w:val="22"/>
              </w:rPr>
              <w:t/>
            </w:r>
            <w:r>
              <w:rPr>
                <w:rFonts w:ascii="Arial" w:eastAsia="等线" w:hAnsi="Arial" w:cs="Arial"/>
                <w:sz w:val="22"/>
              </w:rPr>
              <w:t>超出范围</w:t>
            </w:r>
            <w:r>
              <w:rPr>
                <w:rFonts w:ascii="Arial" w:eastAsia="等线" w:hAnsi="Arial" w:cs="Arial"/>
                <w:sz w:val="22"/>
              </w:rPr>
              <w:lastRenderedPageBreak/>
              <w:t>则判定为参数超限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外循环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开启；仅支持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，其他值判定为参数超限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新风净化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开启；仅支持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，其他值判定为参数超限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开放式供氧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开启；仅支持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，其他值判定为参数超限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灯光控制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bit</w:t>
            </w:r>
            <w:r>
              <w:rPr>
                <w:rFonts w:ascii="Arial" w:eastAsia="等线" w:hAnsi="Arial" w:cs="Arial"/>
                <w:sz w:val="22"/>
              </w:rPr>
              <w:t>位控制）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0x00~0x0F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bit0=</w:t>
            </w:r>
            <w:r>
              <w:rPr>
                <w:rFonts w:ascii="Arial" w:eastAsia="等线" w:hAnsi="Arial" w:cs="Arial"/>
                <w:sz w:val="22"/>
              </w:rPr>
              <w:t>检查灯（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亮，</w:t>
            </w: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灭），</w:t>
            </w:r>
            <w:r>
              <w:rPr>
                <w:rFonts w:ascii="Arial" w:eastAsia="等线" w:hAnsi="Arial" w:cs="Arial"/>
                <w:sz w:val="22"/>
              </w:rPr>
              <w:t>bit1=</w:t>
            </w:r>
            <w:r>
              <w:rPr>
                <w:rFonts w:ascii="Arial" w:eastAsia="等线" w:hAnsi="Arial" w:cs="Arial"/>
                <w:sz w:val="22"/>
              </w:rPr>
              <w:t>照明（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亮，</w:t>
            </w: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灭），</w:t>
            </w:r>
            <w:r>
              <w:rPr>
                <w:rFonts w:ascii="Arial" w:eastAsia="等线" w:hAnsi="Arial" w:cs="Arial"/>
                <w:sz w:val="22"/>
              </w:rPr>
              <w:t>bit2=</w:t>
            </w:r>
            <w:r>
              <w:rPr>
                <w:rFonts w:ascii="Arial" w:eastAsia="等线" w:hAnsi="Arial" w:cs="Arial"/>
                <w:sz w:val="22"/>
              </w:rPr>
              <w:t>蓝光（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亮，</w:t>
            </w: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灭），</w:t>
            </w:r>
            <w:r>
              <w:rPr>
                <w:rFonts w:ascii="Arial" w:eastAsia="等线" w:hAnsi="Arial" w:cs="Arial"/>
                <w:sz w:val="22"/>
              </w:rPr>
              <w:t>bit3=</w:t>
            </w:r>
            <w:r>
              <w:rPr>
                <w:rFonts w:ascii="Arial" w:eastAsia="等线" w:hAnsi="Arial" w:cs="Arial"/>
                <w:sz w:val="22"/>
              </w:rPr>
              <w:t>红光（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亮，</w:t>
            </w:r>
            <w:r>
              <w:rPr>
                <w:rFonts w:ascii="Arial" w:eastAsia="等线" w:hAnsi="Arial" w:cs="Arial"/>
                <w:sz w:val="22"/>
              </w:rPr>
              <w:lastRenderedPageBreak/>
              <w:t>0=</w:t>
            </w:r>
            <w:r>
              <w:rPr>
                <w:rFonts w:ascii="Arial" w:eastAsia="等线" w:hAnsi="Arial" w:cs="Arial"/>
                <w:sz w:val="22"/>
              </w:rPr>
              <w:t>灭）；</w:t>
            </w:r>
            <w:r>
              <w:rPr>
                <w:rFonts w:ascii="Arial" w:eastAsia="等线" w:hAnsi="Arial" w:cs="Arial"/>
                <w:sz w:val="22"/>
              </w:rPr>
              <w:t>bit4~bit7</w:t>
            </w:r>
            <w:r>
              <w:rPr>
                <w:rFonts w:ascii="Arial" w:eastAsia="等线" w:hAnsi="Arial" w:cs="Arial"/>
                <w:sz w:val="22"/>
              </w:rPr>
              <w:t>固定为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18~19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保留位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</w:t>
            </w:r>
            <w:r>
              <w:rPr>
                <w:rFonts w:ascii="Arial" w:eastAsia="等线" w:hAnsi="Arial" w:cs="Arial"/>
                <w:sz w:val="22"/>
              </w:rPr>
              <w:t>0x0000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下发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时固定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填充</w:t>
            </w:r>
            <w:r>
              <w:rPr>
                <w:rFonts w:ascii="Arial" w:eastAsia="等线" w:hAnsi="Arial" w:cs="Arial"/>
                <w:sz w:val="22"/>
              </w:rPr>
              <w:t>0x0000</w:t>
            </w:r>
            <w:r>
              <w:rPr>
                <w:rFonts w:ascii="Arial" w:eastAsia="等线" w:hAnsi="Arial" w:cs="Arial"/>
                <w:sz w:val="22"/>
              </w:rPr>
              <w:t>，主控解析时忽略，无需处理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20~21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保留位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</w:t>
            </w:r>
            <w:r>
              <w:rPr>
                <w:rFonts w:ascii="Arial" w:eastAsia="等线" w:hAnsi="Arial" w:cs="Arial"/>
                <w:sz w:val="22"/>
              </w:rPr>
              <w:t>0x0000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APP</w:t>
            </w:r>
            <w:r>
              <w:rPr>
                <w:rFonts w:ascii="Arial" w:eastAsia="等线" w:hAnsi="Arial" w:cs="Arial"/>
                <w:sz w:val="22"/>
              </w:rPr>
              <w:t>下发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时固定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填充</w:t>
            </w:r>
            <w:r>
              <w:rPr>
                <w:rFonts w:ascii="Arial" w:eastAsia="等线" w:hAnsi="Arial" w:cs="Arial"/>
                <w:sz w:val="22"/>
              </w:rPr>
              <w:t>0x0000</w:t>
            </w:r>
            <w:r>
              <w:rPr>
                <w:rFonts w:ascii="Arial" w:eastAsia="等线" w:hAnsi="Arial" w:cs="Arial"/>
                <w:sz w:val="22"/>
              </w:rPr>
              <w:t>，主控解析时忽略，无需处理</w:t>
            </w:r>
          </w:p>
        </w:tc>
      </w:tr>
    </w:tbl>
    <w:p w:rsidR="003048F8" w:rsidRDefault="00B245B7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读取仓内实时参数（</w:t>
      </w:r>
      <w:r>
        <w:rPr>
          <w:rFonts w:ascii="Arial" w:eastAsia="等线" w:hAnsi="Arial" w:cs="Arial"/>
          <w:b/>
          <w:sz w:val="32"/>
        </w:rPr>
        <w:t>34</w:t>
      </w:r>
      <w:r>
        <w:rPr>
          <w:rFonts w:ascii="Arial" w:eastAsia="等线" w:hAnsi="Arial" w:cs="Arial"/>
          <w:b/>
          <w:sz w:val="32"/>
        </w:rPr>
        <w:t>字节详细定义）</w:t>
      </w:r>
      <w:bookmarkEnd w:id="9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主控返回</w:t>
      </w:r>
      <w:r>
        <w:rPr>
          <w:rFonts w:ascii="Arial" w:eastAsia="等线" w:hAnsi="Arial" w:cs="Arial"/>
          <w:sz w:val="22"/>
        </w:rPr>
        <w:t>0x02</w:t>
      </w:r>
      <w:r>
        <w:rPr>
          <w:rFonts w:ascii="Arial" w:eastAsia="等线" w:hAnsi="Arial" w:cs="Arial"/>
          <w:sz w:val="22"/>
        </w:rPr>
        <w:t>响应帧时，数据段固定为</w:t>
      </w:r>
      <w:r>
        <w:rPr>
          <w:rFonts w:ascii="Arial" w:eastAsia="等线" w:hAnsi="Arial" w:cs="Arial"/>
          <w:sz w:val="22"/>
        </w:rPr>
        <w:t>34</w:t>
      </w:r>
      <w:r>
        <w:rPr>
          <w:rFonts w:ascii="Arial" w:eastAsia="等线" w:hAnsi="Arial" w:cs="Arial"/>
          <w:sz w:val="22"/>
        </w:rPr>
        <w:t>字节，需严格按以下字节顺序填充，不得颠倒；所有参数需为当前最新采集值，</w:t>
      </w:r>
      <w:proofErr w:type="gramStart"/>
      <w:r>
        <w:rPr>
          <w:rFonts w:ascii="Arial" w:eastAsia="等线" w:hAnsi="Arial" w:cs="Arial"/>
          <w:sz w:val="22"/>
        </w:rPr>
        <w:t>保留位固定</w:t>
      </w:r>
      <w:proofErr w:type="gramEnd"/>
      <w:r>
        <w:rPr>
          <w:rFonts w:ascii="Arial" w:eastAsia="等线" w:hAnsi="Arial" w:cs="Arial"/>
          <w:sz w:val="22"/>
        </w:rPr>
        <w:t>填充</w:t>
      </w:r>
      <w:r>
        <w:rPr>
          <w:rFonts w:ascii="Arial" w:eastAsia="等线" w:hAnsi="Arial" w:cs="Arial"/>
          <w:sz w:val="22"/>
        </w:rPr>
        <w:t>0x00</w:t>
      </w:r>
      <w:r>
        <w:rPr>
          <w:rFonts w:ascii="Arial" w:eastAsia="等线" w:hAnsi="Arial" w:cs="Arial"/>
          <w:sz w:val="22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字节位置（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开始）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字节长度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解析说明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实时温度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十进制值除以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得到实际温度，与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温度设定值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解析规则一致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2~3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实时湿度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0.1%RH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十进制值除以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得到实际湿度，与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湿度设</w:t>
            </w:r>
            <w:r>
              <w:rPr>
                <w:rFonts w:ascii="Arial" w:eastAsia="等线" w:hAnsi="Arial" w:cs="Arial"/>
                <w:sz w:val="22"/>
              </w:rPr>
              <w:lastRenderedPageBreak/>
              <w:t>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解析规则一致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4~5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实时氧浓度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十进制值除以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得到实际氧浓度，与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氧浓度设定值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解析规则一致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6~7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</w:t>
            </w:r>
            <w:r>
              <w:rPr>
                <w:rFonts w:ascii="Arial" w:eastAsia="等线" w:hAnsi="Arial" w:cs="Arial"/>
                <w:sz w:val="22"/>
              </w:rPr>
              <w:t>CO₂</w:t>
            </w:r>
            <w:r>
              <w:rPr>
                <w:rFonts w:ascii="Arial" w:eastAsia="等线" w:hAnsi="Arial" w:cs="Arial"/>
                <w:sz w:val="22"/>
              </w:rPr>
              <w:t>浓度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1ppm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十进制值即为实际浓度，与</w:t>
            </w:r>
            <w:r>
              <w:rPr>
                <w:rFonts w:ascii="Arial" w:eastAsia="等线" w:hAnsi="Arial" w:cs="Arial"/>
                <w:sz w:val="22"/>
              </w:rPr>
              <w:t>“CO₂</w:t>
            </w:r>
            <w:r>
              <w:rPr>
                <w:rFonts w:ascii="Arial" w:eastAsia="等线" w:hAnsi="Arial" w:cs="Arial"/>
                <w:sz w:val="22"/>
              </w:rPr>
              <w:t>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解析规则一致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8~9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剩余雾化时间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十进制值即为剩余雾化时间，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表示雾化已结束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10~11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剩余消毒时间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十进制值即为剩余消毒时间，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表示消毒已结束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当前风速档位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风速档位设定值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取值一致（</w:t>
            </w: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低速，</w:t>
            </w:r>
            <w:r>
              <w:rPr>
                <w:rFonts w:ascii="Arial" w:eastAsia="等线" w:hAnsi="Arial" w:cs="Arial"/>
                <w:sz w:val="22"/>
              </w:rPr>
              <w:t>2=</w:t>
            </w:r>
            <w:r>
              <w:rPr>
                <w:rFonts w:ascii="Arial" w:eastAsia="等线" w:hAnsi="Arial" w:cs="Arial"/>
                <w:sz w:val="22"/>
              </w:rPr>
              <w:t>中速，</w:t>
            </w:r>
            <w:r>
              <w:rPr>
                <w:rFonts w:ascii="Arial" w:eastAsia="等线" w:hAnsi="Arial" w:cs="Arial"/>
                <w:sz w:val="22"/>
              </w:rPr>
              <w:t>3=</w:t>
            </w:r>
            <w:r>
              <w:rPr>
                <w:rFonts w:ascii="Arial" w:eastAsia="等线" w:hAnsi="Arial" w:cs="Arial"/>
                <w:sz w:val="22"/>
              </w:rPr>
              <w:t>高速）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当前护理等级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护理等级设定值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取值一致（</w:t>
            </w:r>
            <w:r>
              <w:rPr>
                <w:rFonts w:ascii="Arial" w:eastAsia="等线" w:hAnsi="Arial" w:cs="Arial"/>
                <w:sz w:val="22"/>
              </w:rPr>
              <w:t>1~3</w:t>
            </w:r>
            <w:r>
              <w:rPr>
                <w:rFonts w:ascii="Arial" w:eastAsia="等线" w:hAnsi="Arial" w:cs="Arial"/>
                <w:sz w:val="22"/>
              </w:rPr>
              <w:t>级）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外循环状态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开启，与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外循环设定值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新风净化状态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开启，与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新风净化设定值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开放式供氧状态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0=</w:t>
            </w:r>
            <w:r>
              <w:rPr>
                <w:rFonts w:ascii="Arial" w:eastAsia="等线" w:hAnsi="Arial" w:cs="Arial"/>
                <w:sz w:val="22"/>
              </w:rPr>
              <w:t>关闭，</w:t>
            </w:r>
            <w:r>
              <w:rPr>
                <w:rFonts w:ascii="Arial" w:eastAsia="等线" w:hAnsi="Arial" w:cs="Arial"/>
                <w:sz w:val="22"/>
              </w:rPr>
              <w:t>1=</w:t>
            </w:r>
            <w:r>
              <w:rPr>
                <w:rFonts w:ascii="Arial" w:eastAsia="等线" w:hAnsi="Arial" w:cs="Arial"/>
                <w:sz w:val="22"/>
              </w:rPr>
              <w:t>开启，与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开放式供氧设定值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一致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当前灯光状态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bit</w:t>
            </w:r>
            <w:r>
              <w:rPr>
                <w:rFonts w:ascii="Arial" w:eastAsia="等线" w:hAnsi="Arial" w:cs="Arial"/>
                <w:sz w:val="22"/>
              </w:rPr>
              <w:t>位控制）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灯光控制设定值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解析规则一致，</w:t>
            </w:r>
            <w:r>
              <w:rPr>
                <w:rFonts w:ascii="Arial" w:eastAsia="等线" w:hAnsi="Arial" w:cs="Arial"/>
                <w:sz w:val="22"/>
              </w:rPr>
              <w:t>bit0~bit3</w:t>
            </w:r>
            <w:r>
              <w:rPr>
                <w:rFonts w:ascii="Arial" w:eastAsia="等线" w:hAnsi="Arial" w:cs="Arial"/>
                <w:sz w:val="22"/>
              </w:rPr>
              <w:t>对应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种灯光状态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18~19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供氧计时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十进制值即为累计供氧时间，开放式供氧开启时开始计时，关闭时停止计时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20~23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总运行时间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uint32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十进制值即为监护仓累计运行时间（分钟），设备启动后开始计时，断电后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重置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24~33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保留位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uint8×10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固定填充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，共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字节，不得填写其他数值</w:t>
            </w:r>
          </w:p>
        </w:tc>
      </w:tr>
    </w:tbl>
    <w:p w:rsidR="003048F8" w:rsidRDefault="00B245B7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读取体征数据（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字节详细定义）</w:t>
      </w:r>
      <w:bookmarkEnd w:id="10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主控返回</w:t>
      </w:r>
      <w:r>
        <w:rPr>
          <w:rFonts w:ascii="Arial" w:eastAsia="等线" w:hAnsi="Arial" w:cs="Arial"/>
          <w:sz w:val="22"/>
        </w:rPr>
        <w:t>0x06</w:t>
      </w:r>
      <w:r>
        <w:rPr>
          <w:rFonts w:ascii="Arial" w:eastAsia="等线" w:hAnsi="Arial" w:cs="Arial"/>
          <w:sz w:val="22"/>
        </w:rPr>
        <w:t>响应帧时，数据段固定为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字节，需严格按以下字节顺序填充，不得颠倒；所有参数需为当前最新采集值，</w:t>
      </w:r>
      <w:proofErr w:type="gramStart"/>
      <w:r>
        <w:rPr>
          <w:rFonts w:ascii="Arial" w:eastAsia="等线" w:hAnsi="Arial" w:cs="Arial"/>
          <w:sz w:val="22"/>
        </w:rPr>
        <w:t>保留位固定</w:t>
      </w:r>
      <w:proofErr w:type="gramEnd"/>
      <w:r>
        <w:rPr>
          <w:rFonts w:ascii="Arial" w:eastAsia="等线" w:hAnsi="Arial" w:cs="Arial"/>
          <w:sz w:val="22"/>
        </w:rPr>
        <w:t>填充</w:t>
      </w:r>
      <w:r>
        <w:rPr>
          <w:rFonts w:ascii="Arial" w:eastAsia="等线" w:hAnsi="Arial" w:cs="Arial"/>
          <w:sz w:val="22"/>
        </w:rPr>
        <w:t>0x00</w:t>
      </w:r>
      <w:r>
        <w:rPr>
          <w:rFonts w:ascii="Arial" w:eastAsia="等线" w:hAnsi="Arial" w:cs="Arial"/>
          <w:sz w:val="22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字节位置（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开始）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字节长度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解析说明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0~1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值转换为十进制，即为实际心率，取值范围</w:t>
            </w:r>
            <w:r>
              <w:rPr>
                <w:rFonts w:ascii="Arial" w:eastAsia="等线" w:hAnsi="Arial" w:cs="Arial"/>
                <w:sz w:val="22"/>
              </w:rPr>
              <w:t>60~180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2~3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脉搏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与心率解析规则一致，取值范围</w:t>
            </w:r>
            <w:r>
              <w:rPr>
                <w:rFonts w:ascii="Arial" w:eastAsia="等线" w:hAnsi="Arial" w:cs="Arial"/>
                <w:sz w:val="22"/>
              </w:rPr>
              <w:t>60~180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4~5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血氧饱和度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值转换为十进制，即为实际血氧值，取值</w:t>
            </w:r>
            <w:r>
              <w:rPr>
                <w:rFonts w:ascii="Arial" w:eastAsia="等线" w:hAnsi="Arial" w:cs="Arial"/>
                <w:sz w:val="22"/>
              </w:rPr>
              <w:lastRenderedPageBreak/>
              <w:t>范围</w:t>
            </w:r>
            <w:r>
              <w:rPr>
                <w:rFonts w:ascii="Arial" w:eastAsia="等线" w:hAnsi="Arial" w:cs="Arial"/>
                <w:sz w:val="22"/>
              </w:rPr>
              <w:t>90~100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6~7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收缩压[本版本固定填0]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mmHg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值转换为十进制，即为实际收缩压，取值范围</w:t>
            </w:r>
            <w:r>
              <w:rPr>
                <w:rFonts w:ascii="Arial" w:eastAsia="等线" w:hAnsi="Arial" w:cs="Arial"/>
                <w:sz w:val="22"/>
              </w:rPr>
              <w:t>80~140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8~9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舒张压[本版本固定填0]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mmHg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值转换为十进制，即为实际舒张压，取值范围</w:t>
            </w:r>
            <w:r>
              <w:rPr>
                <w:rFonts w:ascii="Arial" w:eastAsia="等线" w:hAnsi="Arial" w:cs="Arial"/>
                <w:sz w:val="22"/>
              </w:rPr>
              <w:t>60~90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10~11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平均压[本版本固定填0]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mmHg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值转换为十进制，即为实际平均压，取值范围</w:t>
            </w:r>
            <w:r>
              <w:rPr>
                <w:rFonts w:ascii="Arial" w:eastAsia="等线" w:hAnsi="Arial" w:cs="Arial"/>
                <w:sz w:val="22"/>
              </w:rPr>
              <w:t>70~100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12~13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呼吸率[本版本固定填0]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Hex</w:t>
            </w:r>
            <w:r>
              <w:rPr>
                <w:rFonts w:ascii="Arial" w:eastAsia="等线" w:hAnsi="Arial" w:cs="Arial"/>
                <w:sz w:val="22"/>
              </w:rPr>
              <w:t>值转换为十进制，即为实际呼吸率，取值范围</w:t>
            </w:r>
            <w:r>
              <w:rPr>
                <w:rFonts w:ascii="Arial" w:eastAsia="等线" w:hAnsi="Arial" w:cs="Arial"/>
                <w:sz w:val="22"/>
              </w:rPr>
              <w:t>12~30</w:t>
            </w:r>
          </w:p>
        </w:tc>
      </w:tr>
      <w:tr w:rsidR="003048F8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14~19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保留位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uint8×6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048F8" w:rsidRDefault="00B245B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固定填充</w:t>
            </w:r>
            <w:r>
              <w:rPr>
                <w:rFonts w:ascii="Arial" w:eastAsia="等线" w:hAnsi="Arial" w:cs="Arial"/>
                <w:sz w:val="22"/>
              </w:rPr>
              <w:t>0x00</w:t>
            </w:r>
            <w:r>
              <w:rPr>
                <w:rFonts w:ascii="Arial" w:eastAsia="等线" w:hAnsi="Arial" w:cs="Arial"/>
                <w:sz w:val="22"/>
              </w:rPr>
              <w:t>，共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字节，不得填写其他数值</w:t>
            </w:r>
          </w:p>
        </w:tc>
      </w:tr>
    </w:tbl>
    <w:p w:rsidR="003048F8" w:rsidRDefault="00B245B7">
      <w:pPr>
        <w:spacing w:before="380" w:after="140" w:line="288" w:lineRule="auto"/>
        <w:jc w:val="left"/>
        <w:outlineLvl w:val="0"/>
      </w:pPr>
      <w:bookmarkStart w:id="11" w:name="heading_11"/>
      <w:r>
        <w:rPr>
          <w:rFonts w:ascii="Arial" w:eastAsia="等线" w:hAnsi="Arial" w:cs="Arial"/>
          <w:b/>
          <w:sz w:val="36"/>
        </w:rPr>
        <w:t>四、主控通信核心规则</w:t>
      </w:r>
      <w:bookmarkEnd w:id="11"/>
    </w:p>
    <w:p w:rsidR="003048F8" w:rsidRDefault="00B245B7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指令优先级规则</w:t>
      </w:r>
      <w:bookmarkEnd w:id="12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主控数据发送优先级（从高到低）：</w:t>
      </w:r>
      <w:r>
        <w:rPr>
          <w:rFonts w:ascii="Arial" w:eastAsia="等线" w:hAnsi="Arial" w:cs="Arial"/>
          <w:sz w:val="22"/>
        </w:rPr>
        <w:t>0x08</w:t>
      </w:r>
      <w:r>
        <w:rPr>
          <w:rFonts w:ascii="Arial" w:eastAsia="等线" w:hAnsi="Arial" w:cs="Arial"/>
          <w:sz w:val="22"/>
        </w:rPr>
        <w:t>响应（曲线数据）[本阶段预留]＞</w:t>
      </w:r>
      <w:r>
        <w:rPr>
          <w:rFonts w:ascii="Arial" w:eastAsia="等线" w:hAnsi="Arial" w:cs="Arial"/>
          <w:sz w:val="22"/>
        </w:rPr>
        <w:t>0x02</w:t>
      </w:r>
      <w:r>
        <w:rPr>
          <w:rFonts w:ascii="Arial" w:eastAsia="等线" w:hAnsi="Arial" w:cs="Arial"/>
          <w:sz w:val="22"/>
        </w:rPr>
        <w:t>响应（仓内参数）＞</w:t>
      </w:r>
      <w:r>
        <w:rPr>
          <w:rFonts w:ascii="Arial" w:eastAsia="等线" w:hAnsi="Arial" w:cs="Arial"/>
          <w:sz w:val="22"/>
        </w:rPr>
        <w:t>0x06</w:t>
      </w:r>
      <w:r>
        <w:rPr>
          <w:rFonts w:ascii="Arial" w:eastAsia="等线" w:hAnsi="Arial" w:cs="Arial"/>
          <w:sz w:val="22"/>
        </w:rPr>
        <w:t>响应（体征数据）＞</w:t>
      </w:r>
      <w:r>
        <w:rPr>
          <w:rFonts w:ascii="Arial" w:eastAsia="等线" w:hAnsi="Arial" w:cs="Arial"/>
          <w:sz w:val="22"/>
        </w:rPr>
        <w:t>0x04</w:t>
      </w:r>
      <w:r>
        <w:rPr>
          <w:rFonts w:ascii="Arial" w:eastAsia="等线" w:hAnsi="Arial" w:cs="Arial"/>
          <w:sz w:val="22"/>
        </w:rPr>
        <w:t>响应（写入响应）＞</w:t>
      </w:r>
      <w:r>
        <w:rPr>
          <w:rFonts w:ascii="Arial" w:eastAsia="等线" w:hAnsi="Arial" w:cs="Arial"/>
          <w:sz w:val="22"/>
        </w:rPr>
        <w:t>0xFF</w:t>
      </w:r>
      <w:r>
        <w:rPr>
          <w:rFonts w:ascii="Arial" w:eastAsia="等线" w:hAnsi="Arial" w:cs="Arial"/>
          <w:sz w:val="22"/>
        </w:rPr>
        <w:t>响应（异常响应）；高优先级数据发送时，需</w:t>
      </w:r>
      <w:proofErr w:type="gramStart"/>
      <w:r>
        <w:rPr>
          <w:rFonts w:ascii="Arial" w:eastAsia="等线" w:hAnsi="Arial" w:cs="Arial"/>
          <w:sz w:val="22"/>
        </w:rPr>
        <w:t>中断低</w:t>
      </w:r>
      <w:proofErr w:type="gramEnd"/>
      <w:r>
        <w:rPr>
          <w:rFonts w:ascii="Arial" w:eastAsia="等线" w:hAnsi="Arial" w:cs="Arial"/>
          <w:sz w:val="22"/>
        </w:rPr>
        <w:t>优先级数据发送，避免</w:t>
      </w:r>
      <w:proofErr w:type="gramStart"/>
      <w:r>
        <w:rPr>
          <w:rFonts w:ascii="Arial" w:eastAsia="等线" w:hAnsi="Arial" w:cs="Arial"/>
          <w:sz w:val="22"/>
        </w:rPr>
        <w:t>帧</w:t>
      </w:r>
      <w:proofErr w:type="gramEnd"/>
      <w:r>
        <w:rPr>
          <w:rFonts w:ascii="Arial" w:eastAsia="等线" w:hAnsi="Arial" w:cs="Arial"/>
          <w:sz w:val="22"/>
        </w:rPr>
        <w:t>粘连、数据丢失。</w:t>
      </w:r>
    </w:p>
    <w:p w:rsidR="003048F8" w:rsidRDefault="00B245B7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写入指令处理规则</w:t>
      </w:r>
      <w:bookmarkEnd w:id="13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1.  APP</w:t>
      </w:r>
      <w:r>
        <w:rPr>
          <w:rFonts w:ascii="Arial" w:eastAsia="等线" w:hAnsi="Arial" w:cs="Arial"/>
          <w:sz w:val="22"/>
        </w:rPr>
        <w:t>每次下发</w:t>
      </w:r>
      <w:r>
        <w:rPr>
          <w:rFonts w:ascii="Arial" w:eastAsia="等线" w:hAnsi="Arial" w:cs="Arial"/>
          <w:sz w:val="22"/>
        </w:rPr>
        <w:t>0x03</w:t>
      </w:r>
      <w:r>
        <w:rPr>
          <w:rFonts w:ascii="Arial" w:eastAsia="等线" w:hAnsi="Arial" w:cs="Arial"/>
          <w:sz w:val="22"/>
        </w:rPr>
        <w:t>写入指令，均为完整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字节数据段，主控无需判断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修改了哪个参数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，直接全部覆盖更新对应参数配置；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主控需对写入的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字节参数进行范围校验，任何一个参数超出本协议约定范围，均判定为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参数超限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，返回</w:t>
      </w:r>
      <w:r>
        <w:rPr>
          <w:rFonts w:ascii="Arial" w:eastAsia="等线" w:hAnsi="Arial" w:cs="Arial"/>
          <w:sz w:val="22"/>
        </w:rPr>
        <w:t>0x04</w:t>
      </w:r>
      <w:r>
        <w:rPr>
          <w:rFonts w:ascii="Arial" w:eastAsia="等线" w:hAnsi="Arial" w:cs="Arial"/>
          <w:sz w:val="22"/>
        </w:rPr>
        <w:t>响应帧（</w:t>
      </w:r>
      <w:r>
        <w:rPr>
          <w:rFonts w:ascii="Arial" w:eastAsia="等线" w:hAnsi="Arial" w:cs="Arial"/>
          <w:sz w:val="22"/>
        </w:rPr>
        <w:t>0x01+</w:t>
      </w:r>
      <w:r>
        <w:rPr>
          <w:rFonts w:ascii="Arial" w:eastAsia="等线" w:hAnsi="Arial" w:cs="Arial"/>
          <w:sz w:val="22"/>
        </w:rPr>
        <w:t>对应错误码），不更新任何参数；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3.  APP</w:t>
      </w:r>
      <w:r>
        <w:rPr>
          <w:rFonts w:ascii="Arial" w:eastAsia="等线" w:hAnsi="Arial" w:cs="Arial"/>
          <w:sz w:val="22"/>
        </w:rPr>
        <w:t>写入指令超时</w:t>
      </w:r>
      <w:r>
        <w:rPr>
          <w:rFonts w:ascii="Arial" w:eastAsia="等线" w:hAnsi="Arial" w:cs="Arial"/>
          <w:sz w:val="22"/>
        </w:rPr>
        <w:t>1000ms</w:t>
      </w:r>
      <w:r>
        <w:rPr>
          <w:rFonts w:ascii="Arial" w:eastAsia="等线" w:hAnsi="Arial" w:cs="Arial"/>
          <w:sz w:val="22"/>
        </w:rPr>
        <w:t>后，可能会重发指令（最多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次），主控</w:t>
      </w:r>
      <w:proofErr w:type="gramStart"/>
      <w:r>
        <w:rPr>
          <w:rFonts w:ascii="Arial" w:eastAsia="等线" w:hAnsi="Arial" w:cs="Arial"/>
          <w:sz w:val="22"/>
        </w:rPr>
        <w:t>需支持</w:t>
      </w:r>
      <w:proofErr w:type="gramEnd"/>
      <w:r>
        <w:rPr>
          <w:rFonts w:ascii="Arial" w:eastAsia="等线" w:hAnsi="Arial" w:cs="Arial"/>
          <w:sz w:val="22"/>
        </w:rPr>
        <w:t>重复写入指令的处理，避免重复执行（可通过判断指令发送时间间隔，忽略短时间内的重复指令）；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写入指令校验失败（校验和错误、数据长度错误等），直接丢弃帧，不返回响应，等待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重发。</w:t>
      </w:r>
    </w:p>
    <w:p w:rsidR="003048F8" w:rsidRDefault="00B245B7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读取指令处理规则</w:t>
      </w:r>
      <w:bookmarkEnd w:id="14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主控需响应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每</w:t>
      </w:r>
      <w:r>
        <w:rPr>
          <w:rFonts w:ascii="Arial" w:eastAsia="等线" w:hAnsi="Arial" w:cs="Arial"/>
          <w:sz w:val="22"/>
        </w:rPr>
        <w:t>500ms</w:t>
      </w:r>
      <w:r>
        <w:rPr>
          <w:rFonts w:ascii="Arial" w:eastAsia="等线" w:hAnsi="Arial" w:cs="Arial"/>
          <w:sz w:val="22"/>
        </w:rPr>
        <w:t>发送一次的</w:t>
      </w:r>
      <w:r>
        <w:rPr>
          <w:rFonts w:ascii="Arial" w:eastAsia="等线" w:hAnsi="Arial" w:cs="Arial"/>
          <w:sz w:val="22"/>
        </w:rPr>
        <w:t>0x01</w:t>
      </w:r>
      <w:r w:rsidR="004C56A5">
        <w:rPr>
          <w:rFonts w:ascii="Arial" w:eastAsia="等线" w:hAnsi="Arial" w:cs="Arial"/>
          <w:sz w:val="22"/>
        </w:rPr>
        <w:t>指令（读取仓内参数），响应时间不</w:t>
      </w:r>
      <w:r>
        <w:rPr>
          <w:rFonts w:ascii="Arial" w:eastAsia="等线" w:hAnsi="Arial" w:cs="Arial"/>
          <w:sz w:val="22"/>
        </w:rPr>
        <w:t>超过</w:t>
      </w:r>
      <w:r>
        <w:rPr>
          <w:rFonts w:ascii="Arial" w:eastAsia="等线" w:hAnsi="Arial" w:cs="Arial"/>
          <w:sz w:val="22"/>
        </w:rPr>
        <w:t>100ms</w:t>
      </w:r>
      <w:r>
        <w:rPr>
          <w:rFonts w:ascii="Arial" w:eastAsia="等线" w:hAnsi="Arial" w:cs="Arial"/>
          <w:sz w:val="22"/>
        </w:rPr>
        <w:t>，确保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首页参数实时更新；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2.  0x05</w:t>
      </w:r>
      <w:r>
        <w:rPr>
          <w:rFonts w:ascii="Arial" w:eastAsia="等线" w:hAnsi="Arial" w:cs="Arial"/>
          <w:sz w:val="22"/>
        </w:rPr>
        <w:t>（读取体征数据）、</w:t>
      </w:r>
      <w:r>
        <w:rPr>
          <w:rFonts w:ascii="Arial" w:eastAsia="等线" w:hAnsi="Arial" w:cs="Arial"/>
          <w:sz w:val="22"/>
        </w:rPr>
        <w:t>0x07</w:t>
      </w:r>
      <w:r>
        <w:rPr>
          <w:rFonts w:ascii="Arial" w:eastAsia="等线" w:hAnsi="Arial" w:cs="Arial"/>
          <w:sz w:val="22"/>
        </w:rPr>
        <w:t>（读取曲线数据）指令，需在不影响</w:t>
      </w:r>
      <w:r>
        <w:rPr>
          <w:rFonts w:ascii="Arial" w:eastAsia="等线" w:hAnsi="Arial" w:cs="Arial"/>
          <w:sz w:val="22"/>
        </w:rPr>
        <w:t>0x01</w:t>
      </w:r>
      <w:r>
        <w:rPr>
          <w:rFonts w:ascii="Arial" w:eastAsia="等线" w:hAnsi="Arial" w:cs="Arial"/>
          <w:sz w:val="22"/>
        </w:rPr>
        <w:t>指令响应的前提下，及时处理并返回响应；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读取指令校验失败，直接丢弃帧，不返回响应，等待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重发。</w:t>
      </w:r>
    </w:p>
    <w:p w:rsidR="003048F8" w:rsidRDefault="00B245B7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断连与重</w:t>
      </w:r>
      <w:proofErr w:type="gramStart"/>
      <w:r>
        <w:rPr>
          <w:rFonts w:ascii="Arial" w:eastAsia="等线" w:hAnsi="Arial" w:cs="Arial"/>
          <w:b/>
          <w:sz w:val="32"/>
        </w:rPr>
        <w:t>连处理</w:t>
      </w:r>
      <w:proofErr w:type="gramEnd"/>
      <w:r>
        <w:rPr>
          <w:rFonts w:ascii="Arial" w:eastAsia="等线" w:hAnsi="Arial" w:cs="Arial"/>
          <w:b/>
          <w:sz w:val="32"/>
        </w:rPr>
        <w:t>规则</w:t>
      </w:r>
      <w:bookmarkEnd w:id="15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主控需实时检测与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的通信连接状态，若</w:t>
      </w:r>
      <w:proofErr w:type="gramStart"/>
      <w:r>
        <w:rPr>
          <w:rFonts w:ascii="Arial" w:eastAsia="等线" w:hAnsi="Arial" w:cs="Arial"/>
          <w:sz w:val="22"/>
        </w:rPr>
        <w:t>检测到断连</w:t>
      </w:r>
      <w:proofErr w:type="gramEnd"/>
      <w:r>
        <w:rPr>
          <w:rFonts w:ascii="Arial" w:eastAsia="等线" w:hAnsi="Arial" w:cs="Arial"/>
          <w:sz w:val="22"/>
        </w:rPr>
        <w:t>（无指令交互超过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秒），需保存当前所有参数配置（设定值、实时值、运行时间等）；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重连成功后，主控</w:t>
      </w:r>
      <w:proofErr w:type="gramStart"/>
      <w:r>
        <w:rPr>
          <w:rFonts w:ascii="Arial" w:eastAsia="等线" w:hAnsi="Arial" w:cs="Arial"/>
          <w:sz w:val="22"/>
        </w:rPr>
        <w:t>需正常响应</w:t>
      </w:r>
      <w:proofErr w:type="gramEnd"/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的所有指令，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发送</w:t>
      </w:r>
      <w:r>
        <w:rPr>
          <w:rFonts w:ascii="Arial" w:eastAsia="等线" w:hAnsi="Arial" w:cs="Arial"/>
          <w:sz w:val="22"/>
        </w:rPr>
        <w:t>0x01</w:t>
      </w:r>
      <w:r>
        <w:rPr>
          <w:rFonts w:ascii="Arial" w:eastAsia="等线" w:hAnsi="Arial" w:cs="Arial"/>
          <w:sz w:val="22"/>
        </w:rPr>
        <w:t>指令时，需返回当前最新的</w:t>
      </w:r>
      <w:r>
        <w:rPr>
          <w:rFonts w:ascii="Arial" w:eastAsia="等线" w:hAnsi="Arial" w:cs="Arial"/>
          <w:sz w:val="22"/>
        </w:rPr>
        <w:t>34</w:t>
      </w:r>
      <w:r>
        <w:rPr>
          <w:rFonts w:ascii="Arial" w:eastAsia="等线" w:hAnsi="Arial" w:cs="Arial"/>
          <w:sz w:val="22"/>
        </w:rPr>
        <w:t>字节仓内参数，确保数据同步；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重连后，若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下发</w:t>
      </w:r>
      <w:r>
        <w:rPr>
          <w:rFonts w:ascii="Arial" w:eastAsia="等线" w:hAnsi="Arial" w:cs="Arial"/>
          <w:sz w:val="22"/>
        </w:rPr>
        <w:t>0x03</w:t>
      </w:r>
      <w:r>
        <w:rPr>
          <w:rFonts w:ascii="Arial" w:eastAsia="等线" w:hAnsi="Arial" w:cs="Arial"/>
          <w:sz w:val="22"/>
        </w:rPr>
        <w:t>写入指令，主控需按正常流程解析并更新参数，覆盖断连前的配置。</w:t>
      </w:r>
    </w:p>
    <w:p w:rsidR="003048F8" w:rsidRDefault="00B245B7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异常处理规则</w:t>
      </w:r>
      <w:bookmarkEnd w:id="16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协议层异常场景（未定义指令、参数超限等），主控需返回</w:t>
      </w:r>
      <w:r>
        <w:rPr>
          <w:rFonts w:ascii="Arial" w:eastAsia="等线" w:hAnsi="Arial" w:cs="Arial"/>
          <w:sz w:val="22"/>
        </w:rPr>
        <w:t>0xFF</w:t>
      </w:r>
      <w:r>
        <w:rPr>
          <w:rFonts w:ascii="Arial" w:eastAsia="等线" w:hAnsi="Arial" w:cs="Arial"/>
          <w:sz w:val="22"/>
        </w:rPr>
        <w:t>异常响应，明确异常类型和异常位置；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2.  </w:t>
      </w:r>
      <w:r>
        <w:rPr>
          <w:rFonts w:ascii="Arial" w:eastAsia="等线" w:hAnsi="Arial" w:cs="Arial"/>
          <w:sz w:val="22"/>
        </w:rPr>
        <w:t>若主控自身出现故障（如传感器采集失败），无法返回正常参数，需在对应响应帧的参数位置填充</w:t>
      </w:r>
      <w:r>
        <w:rPr>
          <w:rFonts w:ascii="Arial" w:eastAsia="等线" w:hAnsi="Arial" w:cs="Arial"/>
          <w:sz w:val="22"/>
        </w:rPr>
        <w:t>0xFFFF</w:t>
      </w:r>
      <w:r>
        <w:rPr>
          <w:rFonts w:ascii="Arial" w:eastAsia="等线" w:hAnsi="Arial" w:cs="Arial"/>
          <w:sz w:val="22"/>
        </w:rPr>
        <w:t>（异常标识），同时返回</w:t>
      </w:r>
      <w:r>
        <w:rPr>
          <w:rFonts w:ascii="Arial" w:eastAsia="等线" w:hAnsi="Arial" w:cs="Arial"/>
          <w:sz w:val="22"/>
        </w:rPr>
        <w:t>0xFF</w:t>
      </w:r>
      <w:r>
        <w:rPr>
          <w:rFonts w:ascii="Arial" w:eastAsia="等线" w:hAnsi="Arial" w:cs="Arial"/>
          <w:sz w:val="22"/>
        </w:rPr>
        <w:t>异常响应（</w:t>
      </w:r>
      <w:r>
        <w:rPr>
          <w:rFonts w:ascii="Arial" w:eastAsia="等线" w:hAnsi="Arial" w:cs="Arial"/>
          <w:sz w:val="22"/>
        </w:rPr>
        <w:t>0x02=</w:t>
      </w:r>
      <w:r>
        <w:rPr>
          <w:rFonts w:ascii="Arial" w:eastAsia="等线" w:hAnsi="Arial" w:cs="Arial"/>
          <w:sz w:val="22"/>
        </w:rPr>
        <w:t>参数超限）；</w:t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/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proofErr w:type="gramStart"/>
      <w:r>
        <w:rPr>
          <w:rFonts w:ascii="Arial" w:eastAsia="等线" w:hAnsi="Arial" w:cs="Arial"/>
          <w:sz w:val="22"/>
        </w:rPr>
        <w:t>异常响应</w:t>
      </w:r>
      <w:proofErr w:type="gramEnd"/>
      <w:r>
        <w:rPr>
          <w:rFonts w:ascii="Arial" w:eastAsia="等线" w:hAnsi="Arial" w:cs="Arial"/>
          <w:sz w:val="22"/>
        </w:rPr>
        <w:t>需在检测到异常后</w:t>
      </w:r>
      <w:r>
        <w:rPr>
          <w:rFonts w:ascii="Arial" w:eastAsia="等线" w:hAnsi="Arial" w:cs="Arial"/>
          <w:sz w:val="22"/>
        </w:rPr>
        <w:t>50ms</w:t>
      </w:r>
      <w:r>
        <w:rPr>
          <w:rFonts w:ascii="Arial" w:eastAsia="等线" w:hAnsi="Arial" w:cs="Arial"/>
          <w:sz w:val="22"/>
        </w:rPr>
        <w:t>内返回，不得延迟。</w:t>
      </w:r>
    </w:p>
    <w:p w:rsidR="003048F8" w:rsidRDefault="00483045">
      <w:pPr>
        <w:spacing w:before="380" w:after="140" w:line="288" w:lineRule="auto"/>
        <w:jc w:val="left"/>
        <w:outlineLvl w:val="0"/>
      </w:pPr>
      <w:bookmarkStart w:id="17" w:name="heading_19"/>
      <w:r>
        <w:rPr>
          <w:rFonts w:ascii="Arial" w:eastAsia="等线" w:hAnsi="Arial" w:cs="Arial"/>
          <w:b/>
          <w:sz w:val="36"/>
        </w:rPr>
        <w:t>五</w:t>
      </w:r>
      <w:r w:rsidR="00B245B7">
        <w:rPr>
          <w:rFonts w:ascii="Arial" w:eastAsia="等线" w:hAnsi="Arial" w:cs="Arial"/>
          <w:b/>
          <w:sz w:val="36"/>
        </w:rPr>
        <w:t>、调试示例帧（供硬件开发调试使用）</w:t>
      </w:r>
      <w:bookmarkEnd w:id="17"/>
    </w:p>
    <w:p w:rsidR="003048F8" w:rsidRDefault="00483045">
      <w:pPr>
        <w:spacing w:before="320" w:after="120" w:line="288" w:lineRule="auto"/>
        <w:jc w:val="left"/>
        <w:outlineLvl w:val="1"/>
      </w:pPr>
      <w:bookmarkStart w:id="18" w:name="heading_20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.1 </w:t>
      </w:r>
      <w:r w:rsidR="00B245B7">
        <w:rPr>
          <w:rFonts w:ascii="Arial" w:eastAsia="等线" w:hAnsi="Arial" w:cs="Arial"/>
          <w:b/>
          <w:sz w:val="32"/>
        </w:rPr>
        <w:t>读取仓内实时参数（</w:t>
      </w:r>
      <w:r w:rsidR="00B245B7">
        <w:rPr>
          <w:rFonts w:ascii="Arial" w:eastAsia="等线" w:hAnsi="Arial" w:cs="Arial"/>
          <w:b/>
          <w:sz w:val="32"/>
        </w:rPr>
        <w:t>APP→</w:t>
      </w:r>
      <w:r w:rsidR="00B245B7">
        <w:rPr>
          <w:rFonts w:ascii="Arial" w:eastAsia="等线" w:hAnsi="Arial" w:cs="Arial"/>
          <w:b/>
          <w:sz w:val="32"/>
        </w:rPr>
        <w:t>主控）</w:t>
      </w:r>
      <w:bookmarkEnd w:id="18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指令帧：</w:t>
      </w:r>
      <w:r>
        <w:rPr>
          <w:rFonts w:ascii="Arial" w:eastAsia="等线" w:hAnsi="Arial" w:cs="Arial"/>
          <w:sz w:val="22"/>
        </w:rPr>
        <w:t>AA 01 00 AB 55</w:t>
      </w:r>
      <w:r>
        <w:rPr>
          <w:rFonts w:ascii="Arial" w:eastAsia="等线" w:hAnsi="Arial" w:cs="Arial"/>
          <w:sz w:val="22"/>
        </w:rPr>
        <w:t>（校验和计算：</w:t>
      </w:r>
      <w:r>
        <w:rPr>
          <w:rFonts w:ascii="Arial" w:eastAsia="等线" w:hAnsi="Arial" w:cs="Arial"/>
          <w:sz w:val="22"/>
        </w:rPr>
        <w:t>AA+01+00=AB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AB</w:t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>）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19" w:name="heading_21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.2 </w:t>
      </w:r>
      <w:r w:rsidR="00B245B7">
        <w:rPr>
          <w:rFonts w:ascii="Arial" w:eastAsia="等线" w:hAnsi="Arial" w:cs="Arial"/>
          <w:b/>
          <w:sz w:val="32"/>
        </w:rPr>
        <w:t>读取仓内参数响应（主控</w:t>
      </w:r>
      <w:r w:rsidR="00B245B7">
        <w:rPr>
          <w:rFonts w:ascii="Arial" w:eastAsia="等线" w:hAnsi="Arial" w:cs="Arial"/>
          <w:b/>
          <w:sz w:val="32"/>
        </w:rPr>
        <w:t>→APP</w:t>
      </w:r>
      <w:r w:rsidR="00B245B7">
        <w:rPr>
          <w:rFonts w:ascii="Arial" w:eastAsia="等线" w:hAnsi="Arial" w:cs="Arial"/>
          <w:b/>
          <w:sz w:val="32"/>
        </w:rPr>
        <w:t>）</w:t>
      </w:r>
      <w:bookmarkEnd w:id="19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响应帧（示例）：</w:t>
      </w:r>
      <w:r>
        <w:rPr>
          <w:rFonts w:ascii="Arial" w:eastAsia="等线" w:hAnsi="Arial" w:cs="Arial"/>
          <w:sz w:val="22"/>
        </w:rPr>
        <w:t>AA 02 22 00 FA 03 20 01 2C 00 64 00 3C 00 78</w:t>
      </w:r>
      <w:proofErr w:type="gramStart"/>
      <w:r>
        <w:rPr>
          <w:rFonts w:ascii="Arial" w:eastAsia="等线" w:hAnsi="Arial" w:cs="Arial"/>
          <w:sz w:val="22"/>
        </w:rPr>
        <w:t xml:space="preserve"> 02 02 01 01</w:t>
      </w:r>
      <w:proofErr w:type="gramEnd"/>
      <w:r>
        <w:rPr>
          <w:rFonts w:ascii="Arial" w:eastAsia="等线" w:hAnsi="Arial" w:cs="Arial"/>
          <w:sz w:val="22"/>
        </w:rPr>
        <w:t xml:space="preserve"> 01 0F</w:t>
      </w:r>
      <w:proofErr w:type="gramStart"/>
      <w:r>
        <w:rPr>
          <w:rFonts w:ascii="Arial" w:eastAsia="等线" w:hAnsi="Arial" w:cs="Arial"/>
          <w:sz w:val="22"/>
        </w:rPr>
        <w:t xml:space="preserve"> 00 00 00 00 00 00 00 00 00 00 00 00 00 00</w:t>
      </w:r>
      <w:proofErr w:type="gramEnd"/>
      <w:r>
        <w:rPr>
          <w:rFonts w:ascii="Arial" w:eastAsia="等线" w:hAnsi="Arial" w:cs="Arial"/>
          <w:sz w:val="22"/>
        </w:rPr>
        <w:t xml:space="preserve">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为校验和，需按规则计算）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0" w:name="heading_22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.3 </w:t>
      </w:r>
      <w:r w:rsidR="00B245B7">
        <w:rPr>
          <w:rFonts w:ascii="Arial" w:eastAsia="等线" w:hAnsi="Arial" w:cs="Arial"/>
          <w:b/>
          <w:sz w:val="32"/>
        </w:rPr>
        <w:t>写入仓内设置参数（</w:t>
      </w:r>
      <w:r w:rsidR="00B245B7">
        <w:rPr>
          <w:rFonts w:ascii="Arial" w:eastAsia="等线" w:hAnsi="Arial" w:cs="Arial"/>
          <w:b/>
          <w:sz w:val="32"/>
        </w:rPr>
        <w:t>APP→</w:t>
      </w:r>
      <w:r w:rsidR="00B245B7">
        <w:rPr>
          <w:rFonts w:ascii="Arial" w:eastAsia="等线" w:hAnsi="Arial" w:cs="Arial"/>
          <w:b/>
          <w:sz w:val="32"/>
        </w:rPr>
        <w:t>主控，设置温度</w:t>
      </w:r>
      <w:r w:rsidR="00B245B7">
        <w:rPr>
          <w:rFonts w:ascii="Arial" w:eastAsia="等线" w:hAnsi="Arial" w:cs="Arial"/>
          <w:b/>
          <w:sz w:val="32"/>
        </w:rPr>
        <w:t>25.0℃</w:t>
      </w:r>
      <w:r w:rsidR="00B245B7">
        <w:rPr>
          <w:rFonts w:ascii="Arial" w:eastAsia="等线" w:hAnsi="Arial" w:cs="Arial"/>
          <w:b/>
          <w:sz w:val="32"/>
        </w:rPr>
        <w:t>、湿度</w:t>
      </w:r>
      <w:r w:rsidR="00B245B7">
        <w:rPr>
          <w:rFonts w:ascii="Arial" w:eastAsia="等线" w:hAnsi="Arial" w:cs="Arial"/>
          <w:b/>
          <w:sz w:val="32"/>
        </w:rPr>
        <w:t>80.0%RH</w:t>
      </w:r>
      <w:r w:rsidR="00B245B7">
        <w:rPr>
          <w:rFonts w:ascii="Arial" w:eastAsia="等线" w:hAnsi="Arial" w:cs="Arial"/>
          <w:b/>
          <w:sz w:val="32"/>
        </w:rPr>
        <w:t>等参数）</w:t>
      </w:r>
      <w:bookmarkEnd w:id="20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指令帧（示例）：</w:t>
      </w:r>
      <w:r>
        <w:rPr>
          <w:rFonts w:ascii="Arial" w:eastAsia="等线" w:hAnsi="Arial" w:cs="Arial"/>
          <w:sz w:val="22"/>
        </w:rPr>
        <w:t>AA 03 16 00 FA 03 20 01 2C 00 64 00 3C 00 78</w:t>
      </w:r>
      <w:proofErr w:type="gramStart"/>
      <w:r>
        <w:rPr>
          <w:rFonts w:ascii="Arial" w:eastAsia="等线" w:hAnsi="Arial" w:cs="Arial"/>
          <w:sz w:val="22"/>
        </w:rPr>
        <w:t xml:space="preserve"> 02 02 01 01</w:t>
      </w:r>
      <w:proofErr w:type="gramEnd"/>
      <w:r>
        <w:rPr>
          <w:rFonts w:ascii="Arial" w:eastAsia="等线" w:hAnsi="Arial" w:cs="Arial"/>
          <w:sz w:val="22"/>
        </w:rPr>
        <w:t xml:space="preserve"> 01 0F</w:t>
      </w:r>
      <w:proofErr w:type="gramStart"/>
      <w:r>
        <w:rPr>
          <w:rFonts w:ascii="Arial" w:eastAsia="等线" w:hAnsi="Arial" w:cs="Arial"/>
          <w:sz w:val="22"/>
        </w:rPr>
        <w:t xml:space="preserve"> 00 00 00 00</w:t>
      </w:r>
      <w:proofErr w:type="gramEnd"/>
      <w:r>
        <w:rPr>
          <w:rFonts w:ascii="Arial" w:eastAsia="等线" w:hAnsi="Arial" w:cs="Arial"/>
          <w:sz w:val="22"/>
        </w:rPr>
        <w:t xml:space="preserve">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为校验和，按规则计算：</w:t>
      </w:r>
      <w:r>
        <w:rPr>
          <w:rFonts w:ascii="Arial" w:eastAsia="等线" w:hAnsi="Arial" w:cs="Arial"/>
          <w:sz w:val="22"/>
        </w:rPr>
        <w:t>AA+03+16+00+FA+03+20+01+2C+00+64+00+3C+00+78+02+02+01+01+01+0F+00+00+00+00</w:t>
      </w:r>
      <w:r>
        <w:rPr>
          <w:rFonts w:ascii="Arial" w:eastAsia="等线" w:hAnsi="Arial" w:cs="Arial"/>
          <w:sz w:val="22"/>
        </w:rPr>
        <w:t>，求和</w:t>
      </w:r>
      <w:proofErr w:type="gramStart"/>
      <w:r>
        <w:rPr>
          <w:rFonts w:ascii="Arial" w:eastAsia="等线" w:hAnsi="Arial" w:cs="Arial"/>
          <w:sz w:val="22"/>
        </w:rPr>
        <w:t>后取低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）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说明：数据段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字节对应参数如下（按字节位置顺序）：</w:t>
      </w:r>
      <w:r>
        <w:rPr>
          <w:rFonts w:ascii="Arial" w:eastAsia="等线" w:hAnsi="Arial" w:cs="Arial"/>
          <w:sz w:val="22"/>
        </w:rPr>
        <w:t>00 FA</w:t>
      </w:r>
      <w:r>
        <w:rPr>
          <w:rFonts w:ascii="Arial" w:eastAsia="等线" w:hAnsi="Arial" w:cs="Arial"/>
          <w:sz w:val="22"/>
        </w:rPr>
        <w:t>（温度</w:t>
      </w:r>
      <w:r>
        <w:rPr>
          <w:rFonts w:ascii="Arial" w:eastAsia="等线" w:hAnsi="Arial" w:cs="Arial"/>
          <w:sz w:val="22"/>
        </w:rPr>
        <w:t>25.0℃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03 20</w:t>
      </w:r>
      <w:r>
        <w:rPr>
          <w:rFonts w:ascii="Arial" w:eastAsia="等线" w:hAnsi="Arial" w:cs="Arial"/>
          <w:sz w:val="22"/>
        </w:rPr>
        <w:t>（湿度</w:t>
      </w:r>
      <w:r>
        <w:rPr>
          <w:rFonts w:ascii="Arial" w:eastAsia="等线" w:hAnsi="Arial" w:cs="Arial"/>
          <w:sz w:val="22"/>
        </w:rPr>
        <w:t>80.0%RH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01 2C</w:t>
      </w:r>
      <w:r>
        <w:rPr>
          <w:rFonts w:ascii="Arial" w:eastAsia="等线" w:hAnsi="Arial" w:cs="Arial"/>
          <w:sz w:val="22"/>
        </w:rPr>
        <w:t>（氧浓度</w:t>
      </w:r>
      <w:r>
        <w:rPr>
          <w:rFonts w:ascii="Arial" w:eastAsia="等线" w:hAnsi="Arial" w:cs="Arial"/>
          <w:sz w:val="22"/>
        </w:rPr>
        <w:t>30.0%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00 64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CO₂ 100ppm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3C</w:t>
      </w:r>
      <w:r>
        <w:rPr>
          <w:rFonts w:ascii="Arial" w:eastAsia="等线" w:hAnsi="Arial" w:cs="Arial"/>
          <w:sz w:val="22"/>
        </w:rPr>
        <w:t>（雾化时间</w:t>
      </w:r>
      <w:r>
        <w:rPr>
          <w:rFonts w:ascii="Arial" w:eastAsia="等线" w:hAnsi="Arial" w:cs="Arial"/>
          <w:sz w:val="22"/>
        </w:rPr>
        <w:t>60</w:t>
      </w:r>
      <w:r>
        <w:rPr>
          <w:rFonts w:ascii="Arial" w:eastAsia="等线" w:hAnsi="Arial" w:cs="Arial"/>
          <w:sz w:val="22"/>
        </w:rPr>
        <w:t>秒）、</w:t>
      </w:r>
      <w:r>
        <w:rPr>
          <w:rFonts w:ascii="Arial" w:eastAsia="等线" w:hAnsi="Arial" w:cs="Arial"/>
          <w:sz w:val="22"/>
        </w:rPr>
        <w:t>00 78</w:t>
      </w:r>
      <w:r>
        <w:rPr>
          <w:rFonts w:ascii="Arial" w:eastAsia="等线" w:hAnsi="Arial" w:cs="Arial"/>
          <w:sz w:val="22"/>
        </w:rPr>
        <w:t>（消毒时间</w:t>
      </w:r>
      <w:r>
        <w:rPr>
          <w:rFonts w:ascii="Arial" w:eastAsia="等线" w:hAnsi="Arial" w:cs="Arial"/>
          <w:sz w:val="22"/>
        </w:rPr>
        <w:t>120</w:t>
      </w:r>
      <w:r>
        <w:rPr>
          <w:rFonts w:ascii="Arial" w:eastAsia="等线" w:hAnsi="Arial" w:cs="Arial"/>
          <w:sz w:val="22"/>
        </w:rPr>
        <w:t>秒）、</w:t>
      </w:r>
      <w:r>
        <w:rPr>
          <w:rFonts w:ascii="Arial" w:eastAsia="等线" w:hAnsi="Arial" w:cs="Arial"/>
          <w:sz w:val="22"/>
        </w:rPr>
        <w:t>02</w:t>
      </w:r>
      <w:r>
        <w:rPr>
          <w:rFonts w:ascii="Arial" w:eastAsia="等线" w:hAnsi="Arial" w:cs="Arial"/>
          <w:sz w:val="22"/>
        </w:rPr>
        <w:t>（风速中速）、</w:t>
      </w:r>
      <w:r>
        <w:rPr>
          <w:rFonts w:ascii="Arial" w:eastAsia="等线" w:hAnsi="Arial" w:cs="Arial"/>
          <w:sz w:val="22"/>
        </w:rPr>
        <w:t>02</w:t>
      </w:r>
      <w:r>
        <w:rPr>
          <w:rFonts w:ascii="Arial" w:eastAsia="等线" w:hAnsi="Arial" w:cs="Arial"/>
          <w:sz w:val="22"/>
        </w:rPr>
        <w:t>（护理中级）、</w:t>
      </w:r>
      <w:r>
        <w:rPr>
          <w:rFonts w:ascii="Arial" w:eastAsia="等线" w:hAnsi="Arial" w:cs="Arial"/>
          <w:sz w:val="22"/>
        </w:rPr>
        <w:t>01</w:t>
      </w:r>
      <w:r>
        <w:rPr>
          <w:rFonts w:ascii="Arial" w:eastAsia="等线" w:hAnsi="Arial" w:cs="Arial"/>
          <w:sz w:val="22"/>
        </w:rPr>
        <w:t>（内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外循环开启）、</w:t>
      </w:r>
      <w:r>
        <w:rPr>
          <w:rFonts w:ascii="Arial" w:eastAsia="等线" w:hAnsi="Arial" w:cs="Arial"/>
          <w:sz w:val="22"/>
        </w:rPr>
        <w:t>01</w:t>
      </w:r>
      <w:r>
        <w:rPr>
          <w:rFonts w:ascii="Arial" w:eastAsia="等线" w:hAnsi="Arial" w:cs="Arial"/>
          <w:sz w:val="22"/>
        </w:rPr>
        <w:t>（新风净化开启）、</w:t>
      </w:r>
      <w:r>
        <w:rPr>
          <w:rFonts w:ascii="Arial" w:eastAsia="等线" w:hAnsi="Arial" w:cs="Arial"/>
          <w:sz w:val="22"/>
        </w:rPr>
        <w:t>01</w:t>
      </w:r>
      <w:r>
        <w:rPr>
          <w:rFonts w:ascii="Arial" w:eastAsia="等线" w:hAnsi="Arial" w:cs="Arial"/>
          <w:sz w:val="22"/>
        </w:rPr>
        <w:t>（开放式供氧开启）、</w:t>
      </w:r>
      <w:r>
        <w:rPr>
          <w:rFonts w:ascii="Arial" w:eastAsia="等线" w:hAnsi="Arial" w:cs="Arial"/>
          <w:sz w:val="22"/>
        </w:rPr>
        <w:t>0F</w:t>
      </w:r>
      <w:r>
        <w:rPr>
          <w:rFonts w:ascii="Arial" w:eastAsia="等线" w:hAnsi="Arial" w:cs="Arial"/>
          <w:sz w:val="22"/>
        </w:rPr>
        <w:t>（所有灯光开启）、</w:t>
      </w:r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</w:t>
      </w:r>
      <w:proofErr w:type="gramStart"/>
      <w:r>
        <w:rPr>
          <w:rFonts w:ascii="Arial" w:eastAsia="等线" w:hAnsi="Arial" w:cs="Arial"/>
          <w:sz w:val="22"/>
        </w:rPr>
        <w:t>保留位</w:t>
      </w:r>
      <w:proofErr w:type="gramEnd"/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</w:t>
      </w:r>
      <w:proofErr w:type="gramStart"/>
      <w:r>
        <w:rPr>
          <w:rFonts w:ascii="Arial" w:eastAsia="等线" w:hAnsi="Arial" w:cs="Arial"/>
          <w:sz w:val="22"/>
        </w:rPr>
        <w:t>保留位</w:t>
      </w:r>
      <w:proofErr w:type="gramEnd"/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）。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1" w:name="heading_23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.4 </w:t>
      </w:r>
      <w:r w:rsidR="00B245B7">
        <w:rPr>
          <w:rFonts w:ascii="Arial" w:eastAsia="等线" w:hAnsi="Arial" w:cs="Arial"/>
          <w:b/>
          <w:sz w:val="32"/>
        </w:rPr>
        <w:t>写入参数响应（主控</w:t>
      </w:r>
      <w:r w:rsidR="00B245B7">
        <w:rPr>
          <w:rFonts w:ascii="Arial" w:eastAsia="等线" w:hAnsi="Arial" w:cs="Arial"/>
          <w:b/>
          <w:sz w:val="32"/>
        </w:rPr>
        <w:t>→APP</w:t>
      </w:r>
      <w:r w:rsidR="00B245B7">
        <w:rPr>
          <w:rFonts w:ascii="Arial" w:eastAsia="等线" w:hAnsi="Arial" w:cs="Arial"/>
          <w:b/>
          <w:sz w:val="32"/>
        </w:rPr>
        <w:t>，执行成功）</w:t>
      </w:r>
      <w:bookmarkEnd w:id="21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响应帧（示例）：</w:t>
      </w:r>
      <w:r>
        <w:rPr>
          <w:rFonts w:ascii="Arial" w:eastAsia="等线" w:hAnsi="Arial" w:cs="Arial"/>
          <w:sz w:val="22"/>
        </w:rPr>
        <w:t>AA 04 02</w:t>
      </w:r>
      <w:proofErr w:type="gramStart"/>
      <w:r>
        <w:rPr>
          <w:rFonts w:ascii="Arial" w:eastAsia="等线" w:hAnsi="Arial" w:cs="Arial"/>
          <w:sz w:val="22"/>
        </w:rPr>
        <w:t xml:space="preserve"> 00 00</w:t>
      </w:r>
      <w:proofErr w:type="gramEnd"/>
      <w:r>
        <w:rPr>
          <w:rFonts w:ascii="Arial" w:eastAsia="等线" w:hAnsi="Arial" w:cs="Arial"/>
          <w:sz w:val="22"/>
        </w:rPr>
        <w:t xml:space="preserve">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为校验和，计算：</w:t>
      </w:r>
      <w:r>
        <w:rPr>
          <w:rFonts w:ascii="Arial" w:eastAsia="等线" w:hAnsi="Arial" w:cs="Arial"/>
          <w:sz w:val="22"/>
        </w:rPr>
        <w:t>AA+04+02+00+00=B0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B0</w:t>
      </w:r>
      <w:r>
        <w:rPr>
          <w:rFonts w:ascii="Arial" w:eastAsia="等线" w:hAnsi="Arial" w:cs="Arial"/>
          <w:sz w:val="22"/>
        </w:rPr>
        <w:t>）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说明：执行结果</w:t>
      </w:r>
      <w:r>
        <w:rPr>
          <w:rFonts w:ascii="Arial" w:eastAsia="等线" w:hAnsi="Arial" w:cs="Arial"/>
          <w:sz w:val="22"/>
        </w:rPr>
        <w:t>0x00</w:t>
      </w:r>
      <w:r>
        <w:rPr>
          <w:rFonts w:ascii="Arial" w:eastAsia="等线" w:hAnsi="Arial" w:cs="Arial"/>
          <w:sz w:val="22"/>
        </w:rPr>
        <w:t>（成功），错误码</w:t>
      </w:r>
      <w:r>
        <w:rPr>
          <w:rFonts w:ascii="Arial" w:eastAsia="等线" w:hAnsi="Arial" w:cs="Arial"/>
          <w:sz w:val="22"/>
        </w:rPr>
        <w:t>0x00</w:t>
      </w:r>
      <w:r>
        <w:rPr>
          <w:rFonts w:ascii="Arial" w:eastAsia="等线" w:hAnsi="Arial" w:cs="Arial"/>
          <w:sz w:val="22"/>
        </w:rPr>
        <w:t>（无错误），表示</w:t>
      </w:r>
      <w:r>
        <w:rPr>
          <w:rFonts w:ascii="Arial" w:eastAsia="等线" w:hAnsi="Arial" w:cs="Arial"/>
          <w:sz w:val="22"/>
        </w:rPr>
        <w:t>22</w:t>
      </w:r>
      <w:r>
        <w:rPr>
          <w:rFonts w:ascii="Arial" w:eastAsia="等线" w:hAnsi="Arial" w:cs="Arial"/>
          <w:sz w:val="22"/>
        </w:rPr>
        <w:t>字节参数全部校验通过并更新。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2" w:name="heading_24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.5 </w:t>
      </w:r>
      <w:r w:rsidR="00B245B7">
        <w:rPr>
          <w:rFonts w:ascii="Arial" w:eastAsia="等线" w:hAnsi="Arial" w:cs="Arial"/>
          <w:b/>
          <w:sz w:val="32"/>
        </w:rPr>
        <w:t>写入参数响应（主控</w:t>
      </w:r>
      <w:r w:rsidR="00B245B7">
        <w:rPr>
          <w:rFonts w:ascii="Arial" w:eastAsia="等线" w:hAnsi="Arial" w:cs="Arial"/>
          <w:b/>
          <w:sz w:val="32"/>
        </w:rPr>
        <w:t>→APP</w:t>
      </w:r>
      <w:r w:rsidR="00B245B7">
        <w:rPr>
          <w:rFonts w:ascii="Arial" w:eastAsia="等线" w:hAnsi="Arial" w:cs="Arial"/>
          <w:b/>
          <w:sz w:val="32"/>
        </w:rPr>
        <w:t>，参数超限）</w:t>
      </w:r>
      <w:bookmarkEnd w:id="22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响应帧（示例）：</w:t>
      </w:r>
      <w:r>
        <w:rPr>
          <w:rFonts w:ascii="Arial" w:eastAsia="等线" w:hAnsi="Arial" w:cs="Arial"/>
          <w:sz w:val="22"/>
        </w:rPr>
        <w:t>AA 04 02</w:t>
      </w:r>
      <w:proofErr w:type="gramStart"/>
      <w:r>
        <w:rPr>
          <w:rFonts w:ascii="Arial" w:eastAsia="等线" w:hAnsi="Arial" w:cs="Arial"/>
          <w:sz w:val="22"/>
        </w:rPr>
        <w:t xml:space="preserve"> 01 01</w:t>
      </w:r>
      <w:proofErr w:type="gramEnd"/>
      <w:r>
        <w:rPr>
          <w:rFonts w:ascii="Arial" w:eastAsia="等线" w:hAnsi="Arial" w:cs="Arial"/>
          <w:sz w:val="22"/>
        </w:rPr>
        <w:t xml:space="preserve">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为校验和，计算：</w:t>
      </w:r>
      <w:r>
        <w:rPr>
          <w:rFonts w:ascii="Arial" w:eastAsia="等线" w:hAnsi="Arial" w:cs="Arial"/>
          <w:sz w:val="22"/>
        </w:rPr>
        <w:t>AA+04+02+01+01=B2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B2</w:t>
      </w:r>
      <w:r>
        <w:rPr>
          <w:rFonts w:ascii="Arial" w:eastAsia="等线" w:hAnsi="Arial" w:cs="Arial"/>
          <w:sz w:val="22"/>
        </w:rPr>
        <w:t>）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说明：执行结果</w:t>
      </w:r>
      <w:r>
        <w:rPr>
          <w:rFonts w:ascii="Arial" w:eastAsia="等线" w:hAnsi="Arial" w:cs="Arial"/>
          <w:sz w:val="22"/>
        </w:rPr>
        <w:t>0x01</w:t>
      </w:r>
      <w:r>
        <w:rPr>
          <w:rFonts w:ascii="Arial" w:eastAsia="等线" w:hAnsi="Arial" w:cs="Arial"/>
          <w:sz w:val="22"/>
        </w:rPr>
        <w:t>（参数超限），错误码</w:t>
      </w:r>
      <w:r>
        <w:rPr>
          <w:rFonts w:ascii="Arial" w:eastAsia="等线" w:hAnsi="Arial" w:cs="Arial"/>
          <w:sz w:val="22"/>
        </w:rPr>
        <w:t>0x01</w:t>
      </w:r>
      <w:r>
        <w:rPr>
          <w:rFonts w:ascii="Arial" w:eastAsia="等线" w:hAnsi="Arial" w:cs="Arial"/>
          <w:sz w:val="22"/>
        </w:rPr>
        <w:t>（温度超限），表示温度设定值超出</w:t>
      </w:r>
      <w:r>
        <w:rPr>
          <w:rFonts w:ascii="Arial" w:eastAsia="等线" w:hAnsi="Arial" w:cs="Arial"/>
          <w:sz w:val="22"/>
        </w:rPr>
        <w:t>10.0℃~40.0℃</w:t>
      </w:r>
      <w:r>
        <w:rPr>
          <w:rFonts w:ascii="Arial" w:eastAsia="等线" w:hAnsi="Arial" w:cs="Arial"/>
          <w:sz w:val="22"/>
        </w:rPr>
        <w:t>范围，未更新任何参数。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3" w:name="heading_25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.6 </w:t>
      </w:r>
      <w:r w:rsidR="00B245B7">
        <w:rPr>
          <w:rFonts w:ascii="Arial" w:eastAsia="等线" w:hAnsi="Arial" w:cs="Arial"/>
          <w:b/>
          <w:sz w:val="32"/>
        </w:rPr>
        <w:t>读取体征数据（</w:t>
      </w:r>
      <w:r w:rsidR="00B245B7">
        <w:rPr>
          <w:rFonts w:ascii="Arial" w:eastAsia="等线" w:hAnsi="Arial" w:cs="Arial"/>
          <w:b/>
          <w:sz w:val="32"/>
        </w:rPr>
        <w:t>APP→</w:t>
      </w:r>
      <w:r w:rsidR="00B245B7">
        <w:rPr>
          <w:rFonts w:ascii="Arial" w:eastAsia="等线" w:hAnsi="Arial" w:cs="Arial"/>
          <w:b/>
          <w:sz w:val="32"/>
        </w:rPr>
        <w:t>主控）</w:t>
      </w:r>
      <w:bookmarkEnd w:id="23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指令帧：</w:t>
      </w:r>
      <w:r>
        <w:rPr>
          <w:rFonts w:ascii="Arial" w:eastAsia="等线" w:hAnsi="Arial" w:cs="Arial"/>
          <w:sz w:val="22"/>
        </w:rPr>
        <w:t>AA 05 00 AF 55</w:t>
      </w:r>
      <w:r>
        <w:rPr>
          <w:rFonts w:ascii="Arial" w:eastAsia="等线" w:hAnsi="Arial" w:cs="Arial"/>
          <w:sz w:val="22"/>
        </w:rPr>
        <w:t>（校验和计算：</w:t>
      </w:r>
      <w:r>
        <w:rPr>
          <w:rFonts w:ascii="Arial" w:eastAsia="等线" w:hAnsi="Arial" w:cs="Arial"/>
          <w:sz w:val="22"/>
        </w:rPr>
        <w:t>AA+05+00=AF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AF</w:t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>）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4" w:name="heading_26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.7 </w:t>
      </w:r>
      <w:r w:rsidR="00B245B7">
        <w:rPr>
          <w:rFonts w:ascii="Arial" w:eastAsia="等线" w:hAnsi="Arial" w:cs="Arial"/>
          <w:b/>
          <w:sz w:val="32"/>
        </w:rPr>
        <w:t>读取体征数据响应（主控</w:t>
      </w:r>
      <w:r w:rsidR="00B245B7">
        <w:rPr>
          <w:rFonts w:ascii="Arial" w:eastAsia="等线" w:hAnsi="Arial" w:cs="Arial"/>
          <w:b/>
          <w:sz w:val="32"/>
        </w:rPr>
        <w:t>→APP</w:t>
      </w:r>
      <w:r w:rsidR="00B245B7">
        <w:rPr>
          <w:rFonts w:ascii="Arial" w:eastAsia="等线" w:hAnsi="Arial" w:cs="Arial"/>
          <w:b/>
          <w:sz w:val="32"/>
        </w:rPr>
        <w:t>）</w:t>
      </w:r>
      <w:bookmarkEnd w:id="24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响应帧（示例）：</w:t>
      </w:r>
      <w:r>
        <w:rPr>
          <w:rFonts w:ascii="Arial" w:eastAsia="等线" w:hAnsi="Arial" w:cs="Arial"/>
          <w:sz w:val="22"/>
        </w:rPr>
        <w:t>AA 06 14 00 78 00 78 00 64 00 00 00 00 00 00 00 00</w:t>
      </w:r>
      <w:proofErr w:type="gramStart"/>
      <w:r>
        <w:rPr>
          <w:rFonts w:ascii="Arial" w:eastAsia="等线" w:hAnsi="Arial" w:cs="Arial"/>
          <w:sz w:val="22"/>
        </w:rPr>
        <w:t xml:space="preserve"> 00 00 00 00 00 00</w:t>
      </w:r>
      <w:proofErr w:type="gramEnd"/>
      <w:r>
        <w:rPr>
          <w:rFonts w:ascii="Arial" w:eastAsia="等线" w:hAnsi="Arial" w:cs="Arial"/>
          <w:sz w:val="22"/>
        </w:rPr>
        <w:t xml:space="preserve">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为校验和，按规则计算所有字段</w:t>
      </w:r>
      <w:proofErr w:type="gramStart"/>
      <w:r>
        <w:rPr>
          <w:rFonts w:ascii="Arial" w:eastAsia="等线" w:hAnsi="Arial" w:cs="Arial"/>
          <w:sz w:val="22"/>
        </w:rPr>
        <w:t>求和取低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）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说明：数据段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字节对应参数如下（按字节位置顺序）：</w:t>
      </w:r>
      <w:r>
        <w:rPr>
          <w:rFonts w:ascii="Arial" w:eastAsia="等线" w:hAnsi="Arial" w:cs="Arial"/>
          <w:sz w:val="22"/>
        </w:rPr>
        <w:t>00 78</w:t>
      </w:r>
      <w:r>
        <w:rPr>
          <w:rFonts w:ascii="Arial" w:eastAsia="等线" w:hAnsi="Arial" w:cs="Arial"/>
          <w:sz w:val="22"/>
        </w:rPr>
        <w:t>（心率</w:t>
      </w:r>
      <w:r>
        <w:rPr>
          <w:rFonts w:ascii="Arial" w:eastAsia="等线" w:hAnsi="Arial" w:cs="Arial"/>
          <w:sz w:val="22"/>
        </w:rPr>
        <w:t>120</w:t>
      </w:r>
      <w:r>
        <w:rPr>
          <w:rFonts w:ascii="Arial" w:eastAsia="等线" w:hAnsi="Arial" w:cs="Arial"/>
          <w:sz w:val="22"/>
        </w:rPr>
        <w:t>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分）、</w:t>
      </w:r>
      <w:r>
        <w:rPr>
          <w:rFonts w:ascii="Arial" w:eastAsia="等线" w:hAnsi="Arial" w:cs="Arial"/>
          <w:sz w:val="22"/>
        </w:rPr>
        <w:t>00 78</w:t>
      </w:r>
      <w:r>
        <w:rPr>
          <w:rFonts w:ascii="Arial" w:eastAsia="等线" w:hAnsi="Arial" w:cs="Arial"/>
          <w:sz w:val="22"/>
        </w:rPr>
        <w:t>（脉搏</w:t>
      </w:r>
      <w:r>
        <w:rPr>
          <w:rFonts w:ascii="Arial" w:eastAsia="等线" w:hAnsi="Arial" w:cs="Arial"/>
          <w:sz w:val="22"/>
        </w:rPr>
        <w:t>120</w:t>
      </w:r>
      <w:r>
        <w:rPr>
          <w:rFonts w:ascii="Arial" w:eastAsia="等线" w:hAnsi="Arial" w:cs="Arial"/>
          <w:sz w:val="22"/>
        </w:rPr>
        <w:t>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分）、</w:t>
      </w:r>
      <w:r>
        <w:rPr>
          <w:rFonts w:ascii="Arial" w:eastAsia="等线" w:hAnsi="Arial" w:cs="Arial"/>
          <w:sz w:val="22"/>
        </w:rPr>
        <w:t>00 64</w:t>
      </w:r>
      <w:r>
        <w:rPr>
          <w:rFonts w:ascii="Arial" w:eastAsia="等线" w:hAnsi="Arial" w:cs="Arial"/>
          <w:sz w:val="22"/>
        </w:rPr>
        <w:t>（血氧饱和度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（收缩压</w:t>
      </w:r>
      <w:r>
        <w:rPr>
          <w:rFonts w:ascii="Arial" w:eastAsia="等线" w:hAnsi="Arial" w:cs="Arial"/>
          <w:sz w:val="22"/>
        </w:rPr>
        <w:t>本版本固定填0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（舒张压</w:t>
      </w:r>
      <w:r>
        <w:rPr>
          <w:rFonts w:ascii="Arial" w:eastAsia="等线" w:hAnsi="Arial" w:cs="Arial"/>
          <w:sz w:val="22"/>
        </w:rPr>
        <w:t>本版本固定填0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（平均压</w:t>
      </w:r>
      <w:r>
        <w:rPr>
          <w:rFonts w:ascii="Arial" w:eastAsia="等线" w:hAnsi="Arial" w:cs="Arial"/>
          <w:sz w:val="22"/>
        </w:rPr>
        <w:t>本版本固定填0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（呼吸率</w:t>
      </w:r>
      <w:r>
        <w:rPr>
          <w:rFonts w:ascii="Arial" w:eastAsia="等线" w:hAnsi="Arial" w:cs="Arial"/>
          <w:sz w:val="22"/>
        </w:rPr>
        <w:t>本版本固定填0</w:t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/>
      </w:r>
      <w:r>
        <w:rPr>
          <w:rFonts w:ascii="Arial" w:eastAsia="等线" w:hAnsi="Arial" w:cs="Arial"/>
          <w:sz w:val="22"/>
        </w:rPr>
        <w:t>）、</w:t>
      </w:r>
      <w:proofErr w:type="gramStart"/>
      <w:r>
        <w:rPr>
          <w:rFonts w:ascii="Arial" w:eastAsia="等线" w:hAnsi="Arial" w:cs="Arial"/>
          <w:sz w:val="22"/>
        </w:rPr>
        <w:t xml:space="preserve">00 00 00 00 </w:t>
      </w:r>
      <w:proofErr w:type="gramEnd"/>
      <w:r>
        <w:rPr>
          <w:rFonts w:ascii="Arial" w:eastAsia="等线" w:hAnsi="Arial" w:cs="Arial"/>
          <w:sz w:val="22"/>
        </w:rPr>
        <w:t>00 00</w:t>
      </w:r>
      <w:r>
        <w:rPr>
          <w:rFonts w:ascii="Arial" w:eastAsia="等线" w:hAnsi="Arial" w:cs="Arial"/>
          <w:sz w:val="22"/>
        </w:rPr>
        <w:t>（保留位）。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5" w:name="heading_27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.8 </w:t>
      </w:r>
      <w:r w:rsidR="00B245B7">
        <w:rPr>
          <w:rFonts w:ascii="Arial" w:eastAsia="等线" w:hAnsi="Arial" w:cs="Arial"/>
          <w:b/>
          <w:sz w:val="32"/>
        </w:rPr>
        <w:t>读取体征曲线数据（</w:t>
      </w:r>
      <w:r w:rsidR="00B245B7">
        <w:rPr>
          <w:rFonts w:ascii="Arial" w:eastAsia="等线" w:hAnsi="Arial" w:cs="Arial"/>
          <w:b/>
          <w:sz w:val="32"/>
        </w:rPr>
        <w:t>APP→</w:t>
      </w:r>
      <w:r w:rsidR="00B245B7">
        <w:rPr>
          <w:rFonts w:ascii="Arial" w:eastAsia="等线" w:hAnsi="Arial" w:cs="Arial"/>
          <w:b/>
          <w:sz w:val="32"/>
        </w:rPr>
        <w:t>主控，读取</w:t>
      </w:r>
      <w:r w:rsidR="00B245B7">
        <w:rPr>
          <w:rFonts w:ascii="Arial" w:eastAsia="等线" w:hAnsi="Arial" w:cs="Arial"/>
          <w:b/>
          <w:sz w:val="32"/>
        </w:rPr>
        <w:t>ECG</w:t>
      </w:r>
      <w:r w:rsidR="00B245B7">
        <w:rPr>
          <w:rFonts w:ascii="Arial" w:eastAsia="等线" w:hAnsi="Arial" w:cs="Arial"/>
          <w:b/>
          <w:sz w:val="32"/>
        </w:rPr>
        <w:t>心电图）</w:t>
      </w:r>
      <w:bookmarkEnd w:id="25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指令帧：</w:t>
      </w:r>
      <w:r>
        <w:rPr>
          <w:rFonts w:ascii="Arial" w:eastAsia="等线" w:hAnsi="Arial" w:cs="Arial"/>
          <w:sz w:val="22"/>
        </w:rPr>
        <w:t>AA 07 01 00 B2 55</w:t>
      </w:r>
      <w:r>
        <w:rPr>
          <w:rFonts w:ascii="Arial" w:eastAsia="等线" w:hAnsi="Arial" w:cs="Arial"/>
          <w:sz w:val="22"/>
        </w:rPr>
        <w:t>（校验和计算：</w:t>
      </w:r>
      <w:r>
        <w:rPr>
          <w:rFonts w:ascii="Arial" w:eastAsia="等线" w:hAnsi="Arial" w:cs="Arial"/>
          <w:sz w:val="22"/>
        </w:rPr>
        <w:t>AA+07+01+00=B2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B2</w:t>
      </w:r>
      <w:r>
        <w:rPr>
          <w:rFonts w:ascii="Arial" w:eastAsia="等线" w:hAnsi="Arial" w:cs="Arial"/>
          <w:sz w:val="22"/>
        </w:rPr>
        <w:t>）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6" w:name="heading_28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.9 </w:t>
      </w:r>
      <w:r w:rsidR="00B245B7">
        <w:rPr>
          <w:rFonts w:ascii="Arial" w:eastAsia="等线" w:hAnsi="Arial" w:cs="Arial"/>
          <w:b/>
          <w:sz w:val="32"/>
        </w:rPr>
        <w:t>读取体征曲线响应（主控</w:t>
      </w:r>
      <w:r w:rsidR="00B245B7">
        <w:rPr>
          <w:rFonts w:ascii="Arial" w:eastAsia="等线" w:hAnsi="Arial" w:cs="Arial"/>
          <w:b/>
          <w:sz w:val="32"/>
        </w:rPr>
        <w:t>→APP</w:t>
      </w:r>
      <w:r w:rsidR="00B245B7">
        <w:rPr>
          <w:rFonts w:ascii="Arial" w:eastAsia="等线" w:hAnsi="Arial" w:cs="Arial"/>
          <w:b/>
          <w:sz w:val="32"/>
        </w:rPr>
        <w:t>，</w:t>
      </w:r>
      <w:r w:rsidR="00B245B7">
        <w:rPr>
          <w:rFonts w:ascii="Arial" w:eastAsia="等线" w:hAnsi="Arial" w:cs="Arial"/>
          <w:b/>
          <w:sz w:val="32"/>
        </w:rPr>
        <w:t>ECG</w:t>
      </w:r>
      <w:r w:rsidR="00B245B7">
        <w:rPr>
          <w:rFonts w:ascii="Arial" w:eastAsia="等线" w:hAnsi="Arial" w:cs="Arial"/>
          <w:b/>
          <w:sz w:val="32"/>
        </w:rPr>
        <w:t>曲线）</w:t>
      </w:r>
      <w:bookmarkEnd w:id="26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响应帧（简化示例）：</w:t>
      </w:r>
      <w:r>
        <w:rPr>
          <w:rFonts w:ascii="Arial" w:eastAsia="等线" w:hAnsi="Arial" w:cs="Arial"/>
          <w:sz w:val="22"/>
        </w:rPr>
        <w:t>AA 08 66 00 01 02 03 ... 63 19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为校验和）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说明：数据段</w:t>
      </w:r>
      <w:r>
        <w:rPr>
          <w:rFonts w:ascii="Arial" w:eastAsia="等线" w:hAnsi="Arial" w:cs="Arial"/>
          <w:sz w:val="22"/>
        </w:rPr>
        <w:t>102</w:t>
      </w:r>
      <w:r>
        <w:rPr>
          <w:rFonts w:ascii="Arial" w:eastAsia="等线" w:hAnsi="Arial" w:cs="Arial"/>
          <w:sz w:val="22"/>
        </w:rPr>
        <w:t>字节对应内容：第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字节</w:t>
      </w:r>
      <w:r>
        <w:rPr>
          <w:rFonts w:ascii="Arial" w:eastAsia="等线" w:hAnsi="Arial" w:cs="Arial"/>
          <w:sz w:val="22"/>
        </w:rPr>
        <w:t>00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ECG</w:t>
      </w:r>
      <w:r>
        <w:rPr>
          <w:rFonts w:ascii="Arial" w:eastAsia="等线" w:hAnsi="Arial" w:cs="Arial"/>
          <w:sz w:val="22"/>
        </w:rPr>
        <w:t>曲线类型）、第</w:t>
      </w:r>
      <w:r>
        <w:rPr>
          <w:rFonts w:ascii="Arial" w:eastAsia="等线" w:hAnsi="Arial" w:cs="Arial"/>
          <w:sz w:val="22"/>
        </w:rPr>
        <w:t>2~101</w:t>
      </w:r>
      <w:r>
        <w:rPr>
          <w:rFonts w:ascii="Arial" w:eastAsia="等线" w:hAnsi="Arial" w:cs="Arial"/>
          <w:sz w:val="22"/>
        </w:rPr>
        <w:t>字节为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个采样点（</w:t>
      </w:r>
      <w:r>
        <w:rPr>
          <w:rFonts w:ascii="Arial" w:eastAsia="等线" w:hAnsi="Arial" w:cs="Arial"/>
          <w:sz w:val="22"/>
        </w:rPr>
        <w:t>01~63</w:t>
      </w:r>
      <w:r>
        <w:rPr>
          <w:rFonts w:ascii="Arial" w:eastAsia="等线" w:hAnsi="Arial" w:cs="Arial"/>
          <w:sz w:val="22"/>
        </w:rPr>
        <w:t>为示例值，实际为</w:t>
      </w:r>
      <w:r>
        <w:rPr>
          <w:rFonts w:ascii="Arial" w:eastAsia="等线" w:hAnsi="Arial" w:cs="Arial"/>
          <w:sz w:val="22"/>
        </w:rPr>
        <w:t>0~255</w:t>
      </w:r>
      <w:r>
        <w:rPr>
          <w:rFonts w:ascii="Arial" w:eastAsia="等线" w:hAnsi="Arial" w:cs="Arial"/>
          <w:sz w:val="22"/>
        </w:rPr>
        <w:t>范围）、第</w:t>
      </w:r>
      <w:r>
        <w:rPr>
          <w:rFonts w:ascii="Arial" w:eastAsia="等线" w:hAnsi="Arial" w:cs="Arial"/>
          <w:sz w:val="22"/>
        </w:rPr>
        <w:t>102</w:t>
      </w:r>
      <w:r>
        <w:rPr>
          <w:rFonts w:ascii="Arial" w:eastAsia="等线" w:hAnsi="Arial" w:cs="Arial"/>
          <w:sz w:val="22"/>
        </w:rPr>
        <w:t>字节</w:t>
      </w:r>
      <w:r>
        <w:rPr>
          <w:rFonts w:ascii="Arial" w:eastAsia="等线" w:hAnsi="Arial" w:cs="Arial"/>
          <w:sz w:val="22"/>
        </w:rPr>
        <w:t>19</w:t>
      </w:r>
      <w:r>
        <w:rPr>
          <w:rFonts w:ascii="Arial" w:eastAsia="等线" w:hAnsi="Arial" w:cs="Arial"/>
          <w:sz w:val="22"/>
        </w:rPr>
        <w:t>（采样率</w:t>
      </w:r>
      <w:r>
        <w:rPr>
          <w:rFonts w:ascii="Arial" w:eastAsia="等线" w:hAnsi="Arial" w:cs="Arial"/>
          <w:sz w:val="22"/>
        </w:rPr>
        <w:t>25Hz</w:t>
      </w:r>
      <w:r>
        <w:rPr>
          <w:rFonts w:ascii="Arial" w:eastAsia="等线" w:hAnsi="Arial" w:cs="Arial"/>
          <w:sz w:val="22"/>
        </w:rPr>
        <w:t>，对应</w:t>
      </w:r>
      <w:r>
        <w:rPr>
          <w:rFonts w:ascii="Arial" w:eastAsia="等线" w:hAnsi="Arial" w:cs="Arial"/>
          <w:sz w:val="22"/>
        </w:rPr>
        <w:t>ECG</w:t>
      </w:r>
      <w:r>
        <w:rPr>
          <w:rFonts w:ascii="Arial" w:eastAsia="等线" w:hAnsi="Arial" w:cs="Arial"/>
          <w:sz w:val="22"/>
        </w:rPr>
        <w:t>曲线要求）。</w:t>
      </w:r>
    </w:p>
    <w:p w:rsidR="003048F8" w:rsidRDefault="00483045">
      <w:pPr>
        <w:spacing w:before="320" w:after="120" w:line="288" w:lineRule="auto"/>
        <w:jc w:val="left"/>
        <w:outlineLvl w:val="1"/>
      </w:pPr>
      <w:bookmarkStart w:id="27" w:name="heading_29"/>
      <w:r>
        <w:rPr>
          <w:rFonts w:ascii="Arial" w:eastAsia="等线" w:hAnsi="Arial" w:cs="Arial" w:hint="eastAsia"/>
          <w:b/>
          <w:sz w:val="32"/>
        </w:rPr>
        <w:t>5</w:t>
      </w:r>
      <w:r w:rsidR="00B245B7">
        <w:rPr>
          <w:rFonts w:ascii="Arial" w:eastAsia="等线" w:hAnsi="Arial" w:cs="Arial"/>
          <w:b/>
          <w:sz w:val="32"/>
        </w:rPr>
        <w:t xml:space="preserve">.10 </w:t>
      </w:r>
      <w:r w:rsidR="00B245B7">
        <w:rPr>
          <w:rFonts w:ascii="Arial" w:eastAsia="等线" w:hAnsi="Arial" w:cs="Arial"/>
          <w:b/>
          <w:sz w:val="32"/>
        </w:rPr>
        <w:t>异常响应（主控</w:t>
      </w:r>
      <w:r w:rsidR="00B245B7">
        <w:rPr>
          <w:rFonts w:ascii="Arial" w:eastAsia="等线" w:hAnsi="Arial" w:cs="Arial"/>
          <w:b/>
          <w:sz w:val="32"/>
        </w:rPr>
        <w:t>→APP</w:t>
      </w:r>
      <w:r w:rsidR="00B245B7">
        <w:rPr>
          <w:rFonts w:ascii="Arial" w:eastAsia="等线" w:hAnsi="Arial" w:cs="Arial"/>
          <w:b/>
          <w:sz w:val="32"/>
        </w:rPr>
        <w:t>，指令不支持）</w:t>
      </w:r>
      <w:bookmarkEnd w:id="27"/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响应帧（示例）：</w:t>
      </w:r>
      <w:r>
        <w:rPr>
          <w:rFonts w:ascii="Arial" w:eastAsia="等线" w:hAnsi="Arial" w:cs="Arial"/>
          <w:sz w:val="22"/>
        </w:rPr>
        <w:t>AA FF 02 01 02 XX 55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为校验和，计算：</w:t>
      </w:r>
      <w:r>
        <w:rPr>
          <w:rFonts w:ascii="Arial" w:eastAsia="等线" w:hAnsi="Arial" w:cs="Arial"/>
          <w:sz w:val="22"/>
        </w:rPr>
        <w:t>AA+FF+02+01+02=FE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取低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位</w:t>
      </w:r>
      <w:proofErr w:type="gram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FE</w:t>
      </w:r>
      <w:r>
        <w:rPr>
          <w:rFonts w:ascii="Arial" w:eastAsia="等线" w:hAnsi="Arial" w:cs="Arial"/>
          <w:sz w:val="22"/>
        </w:rPr>
        <w:t>）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说明：异常类型</w:t>
      </w:r>
      <w:r>
        <w:rPr>
          <w:rFonts w:ascii="Arial" w:eastAsia="等线" w:hAnsi="Arial" w:cs="Arial"/>
          <w:sz w:val="22"/>
        </w:rPr>
        <w:t>0x01</w:t>
      </w:r>
      <w:r>
        <w:rPr>
          <w:rFonts w:ascii="Arial" w:eastAsia="等线" w:hAnsi="Arial" w:cs="Arial"/>
          <w:sz w:val="22"/>
        </w:rPr>
        <w:t>（指令不支持），异常位置</w:t>
      </w:r>
      <w:r>
        <w:rPr>
          <w:rFonts w:ascii="Arial" w:eastAsia="等线" w:hAnsi="Arial" w:cs="Arial"/>
          <w:sz w:val="22"/>
        </w:rPr>
        <w:t>0x02</w:t>
      </w:r>
      <w:r>
        <w:rPr>
          <w:rFonts w:ascii="Arial" w:eastAsia="等线" w:hAnsi="Arial" w:cs="Arial"/>
          <w:sz w:val="22"/>
        </w:rPr>
        <w:t>（指令错误），表示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发送了未定义的指令码，主控无法识别。</w:t>
      </w:r>
    </w:p>
    <w:p w:rsidR="003048F8" w:rsidRDefault="00B245B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补充说明：所有调试</w:t>
      </w:r>
      <w:proofErr w:type="gramStart"/>
      <w:r>
        <w:rPr>
          <w:rFonts w:ascii="Arial" w:eastAsia="等线" w:hAnsi="Arial" w:cs="Arial"/>
          <w:sz w:val="22"/>
        </w:rPr>
        <w:t>示例帧仅用于</w:t>
      </w:r>
      <w:proofErr w:type="gramEnd"/>
      <w:r>
        <w:rPr>
          <w:rFonts w:ascii="Arial" w:eastAsia="等线" w:hAnsi="Arial" w:cs="Arial"/>
          <w:sz w:val="22"/>
        </w:rPr>
        <w:t>硬件开发调试时参考，实际通信中需严格按本协议校验和计算规则计算校验和，示例中简化的校验和需替换为实际计算值，避免通信失败。</w:t>
      </w:r>
      <w:bookmarkStart w:id="28" w:name="_GoBack"/>
      <w:bookmarkEnd w:id="28"/>
    </w:p>
    <w:sectPr w:rsidR="003048F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7DE" w:rsidRDefault="00BB17DE">
      <w:r>
        <w:separator/>
      </w:r>
    </w:p>
  </w:endnote>
  <w:endnote w:type="continuationSeparator" w:id="0">
    <w:p w:rsidR="00BB17DE" w:rsidRDefault="00BB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B7" w:rsidRDefault="00B245B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7DE" w:rsidRDefault="00BB17DE">
      <w:r>
        <w:separator/>
      </w:r>
    </w:p>
  </w:footnote>
  <w:footnote w:type="continuationSeparator" w:id="0">
    <w:p w:rsidR="00BB17DE" w:rsidRDefault="00BB17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B7" w:rsidRDefault="00B245B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048F8"/>
    <w:rsid w:val="003048F8"/>
    <w:rsid w:val="00483045"/>
    <w:rsid w:val="004C56A5"/>
    <w:rsid w:val="00B245B7"/>
    <w:rsid w:val="00BB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djiz</cp:lastModifiedBy>
  <cp:revision>3</cp:revision>
  <dcterms:created xsi:type="dcterms:W3CDTF">2026-04-02T08:06:00Z</dcterms:created>
  <dcterms:modified xsi:type="dcterms:W3CDTF">2026-04-02T08:26:00Z</dcterms:modified>
</cp:coreProperties>
</file>