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400"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6"/>
          <w:szCs w:val="56"/>
        </w:rPr>
        <w:t xml:space="preserve">翻车机积煤检测系统</w:t>
      </w:r>
    </w:p>
    <w:p>
      <w:pPr>
        <w:spacing w:before="100" w:after="400"/>
        <w:jc w:val="center"/>
      </w:pPr>
      <w:r>
        <w:rPr>
          <w:rFonts w:ascii="微软雅黑" w:cs="微软雅黑" w:eastAsia="微软雅黑" w:hAnsi="微软雅黑"/>
          <w:color w:val="2E75B6"/>
          <w:sz w:val="28"/>
          <w:szCs w:val="28"/>
        </w:rPr>
        <w:t xml:space="preserve">V3.0 开发详细方案（最终版）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200" w:after="1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版本：V3.0 Final</w:t>
      </w:r>
    </w:p>
    <w:p>
      <w:pPr>
        <w:spacing w:before="100" w:after="1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日期：2026年1月</w:t>
      </w:r>
    </w:p>
    <w:p>
      <w:pPr>
        <w:spacing w:before="100" w:after="1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密级：内部</w:t>
      </w:r>
    </w:p>
    <w:p>
      <w:pPr>
        <w:spacing w:before="100" w:after="100"/>
      </w:pP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7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本方案整合了安全评审意见、开发规范、硬件布线方案，是翻车机积煤检测系统的完整技术文档。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修订说明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本方案基于安全评审与招标审查意见进行了重大升级，主要整改项如下：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原问题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整改措施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防爆合规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设备无防爆认证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全部现场设备升级为Ex tD A21防爆型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安全连锁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纯软件心跳不可靠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增加硬接线干节点连锁+PLC端双重验证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镜头自洁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仅有加热除雾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增加压缩空气风刀吹扫系统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抗震动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差分算法受震动影响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增加ECC图像配准+减震安装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光照适应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补光不足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升级为高频频闪灯+短曝光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预算调整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施工费过低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施工费调整至18,000元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目 录</w:t>
      </w:r>
    </w:p>
    <w:p>
      <w:pPr>
        <w:spacing w:before="100" w:after="100"/>
      </w:pP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第一部分：设备采购清单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第二部分：系统架构设计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第三部分：核心算法设计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第四部分：安全连锁设计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第五部分：软件模块设计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第六部分：硬件布线方案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第七部分：数据库方案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第八部分：开发计划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第九部分：部署方案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第十部分：可靠性保障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附录：配置参数说明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第一部分：设备采购清单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一、视觉设备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700"/>
        <w:gridCol w:w="900"/>
        <w:gridCol w:w="1000"/>
        <w:gridCol w:w="15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设备名称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单价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合计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工业相机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海康MV-CE060-10GC 600万像素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2,500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12,500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GigE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工业镜头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海康MVL-HF0628M-6MP 6mm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定焦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防爆相机护罩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 tD A21 IP66 带风刀接口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3,500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17,500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整改项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高频频闪灯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LED频闪100W Ex认证配控制器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2,800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14,000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整改项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相机安装支架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304不锈钢 带减震垫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2,500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含减震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视觉设备小计：49,500 元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二、风刀吹扫系统（新增）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此部分为整改新增项，解决同行最头疼的镜头积灰问题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1000"/>
        <w:gridCol w:w="1000"/>
        <w:gridCol w:w="11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设备名称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单价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合计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防爆电磁阀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 d IIC T6 DN15 24VDC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4,000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空气过滤减压阀组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三联件 含油水分离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气管及接头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PU管8mm + 快插接头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防爆挠性管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BNG-20 不锈钢编织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30米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1,500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风刀系统小计：6,900 元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三、计算与控制设备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700"/>
        <w:gridCol w:w="1000"/>
        <w:gridCol w:w="1000"/>
        <w:gridCol w:w="10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设备名称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单价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合计</w:t>
            </w:r>
          </w:p>
        </w:tc>
        <w:tc>
          <w:tcPr>
            <w:tcW w:type="dxa" w:w="1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工控机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研祥IPC-820 i7/32G/512G NVMe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15,000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15,000</w:t>
            </w:r>
          </w:p>
        </w:tc>
        <w:tc>
          <w:tcPr>
            <w:tcW w:type="dxa" w:w="1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升级内存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USB转IO模块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4入4出继电器 隔离型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500</w:t>
            </w:r>
          </w:p>
        </w:tc>
        <w:tc>
          <w:tcPr>
            <w:tcW w:type="dxa" w:w="1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硬接线连锁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工业显示器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19寸工业触摸屏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1,200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1,200</w:t>
            </w:r>
          </w:p>
        </w:tc>
        <w:tc>
          <w:tcPr>
            <w:tcW w:type="dxa" w:w="1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计算设备小计：16,700 元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四、网络通讯设备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1000"/>
        <w:gridCol w:w="1000"/>
        <w:gridCol w:w="11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设备名称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单价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合计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13★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工业级交换机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8口千兆 宽温-40~85°C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1,500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1,500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光纤收发器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工业级单模 一对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单模光纤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4芯 含熔接(2用2备)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200米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18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3,600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超五类网线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室外屏蔽型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100米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800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网络设备小计：6,500 元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五、配套设备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1000"/>
        <w:gridCol w:w="1000"/>
        <w:gridCol w:w="11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设备名称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规格型号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单价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合计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17★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正压防爆柜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1000x800x500 Ex pD 含气路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8,000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8,000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UPS不间断电源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山特C3K 3KVA在线式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3,000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3,000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防爆接线箱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 d IIC T6 200x200x100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2,000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辅材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接头、扎带、线槽、穿线管等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3,000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3,000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配套设备小计：16,000 元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六、费用汇总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金额（元）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一、视觉设备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49,500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含防爆护罩、频闪灯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二、风刀吹扫系统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6,900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新增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三、计算与控制设备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16,700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含IO模块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四、网络通讯设备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6,500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工业级宽温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五、配套设备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16,000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含正压防爆柜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硬件总计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95,600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施工安装费（含高空作业）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18,000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调整后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项目总计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113,600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第二部分：系统架构设计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一、硬件架构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系统采用"相机→工控机→光纤→PLC"的架构，设备分布在两个区域：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500"/>
        <w:gridCol w:w="1000"/>
        <w:gridCol w:w="2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防护等级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格栅上方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防爆相机护罩(含相机+镜头)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 tD A21 IP66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格栅上方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高频频闪灯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Ex认证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格栅上方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风刀喷嘴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5个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不锈钢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现场机柜旁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防爆接线箱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5个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 d IIC T6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危险区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现场机柜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正压防爆柜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1台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 pD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安全区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PLC柜旁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光纤收发器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1台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安全区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PLC柜内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PLC以太网模块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1个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二、软件架构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软件采用多进程架构，采集/检测/通信/Web分离，单模块故障不影响整体：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进程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通信方式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进程1-采集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camera.py + air_knife.py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共享内存/消息队列输出图像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进程2-检测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checker + preprocessor + detector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从队列读图，结果写队列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进程3-通信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plc_comm.py + hardware_io.py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读取结果，写入PLC和IO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进程4-Web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web_api.py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WebSocket推送前端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主进程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main.py + watchdog.py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监控所有子进程，异常重启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三、网络通讯设置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3.1 IP地址规划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【视觉系统网段 192.168.1.0/24】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IP地址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子网掩码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工业交换机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192.168.1.1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管理地址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192.168.1.10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检测点1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192.168.1.11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检测点2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192.168.1.12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检测点3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192.168.1.13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检测点4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192.168.1.14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检测点5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工控机-网卡1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192.168.1.100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相机通讯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【PLC通讯网段 192.168.2.0/24】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设备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IP地址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子网掩码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PLC以太网模块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192.168.2.1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罗克韦尔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工控机-网卡2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192.168.2.200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PLC通讯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第三部分：核心算法设计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一、检测流程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主检测流程包括以下步骤：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图像采集 → 画面自检 → 暗通道去雾 → CLAHE归一化 → ECC配准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→ 参考图差分 → 双重检测 → 多帧投票 → 结果输出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目标耗时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画面质量自检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2-3ms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检测过暗/过亮/模糊/冻结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暗通道去雾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5-8ms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针对煤矿干雾环境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CLAHE增强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5-10ms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自适应直方图均衡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ECC配准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15-20ms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消除翻车机震动影响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参考图差分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3-5ms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与空格栅参考图比较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双重检测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10-15ms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颜色检测+格栅孔检测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7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综合判定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&lt;1ms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三级置信度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二、画面质量自检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在检测前先进行画面质量自检，异常时不输出检测结果，避免误判：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异常类型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检测方法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画面过暗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平均亮度 &lt; 30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报警「补光灯故障」，不输出检测结果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画面过亮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平均亮度 &gt; 220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报警「阳光直射」，不输出检测结果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画面模糊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Laplacian方差 &lt; 100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报警「镜头被污」，触发风刀吹扫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画面冻结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连续帧差 &lt; 0.1%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报警「相机故障」，不输出检测结果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三、ECC图像配准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7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翻车机作业时震动大，相机位移会导致差分算法产生边缘误报。使用ECC算法进行图像配准：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优化策略：小图算矩阵，大图应用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降采样计算（3072×2048 → 320×240）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减少迭代次数（50 → 5）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复用上一帧矩阵加速收敛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平移量缩放回原图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ECC配准伪代码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降采样（3072×2048 → 320×240）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计算位移矩阵（在小图上，5次迭代）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缩放平移量到原图尺寸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warp_matrix[0,2] *= (3072/320)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warp_matrix[1,2] *= (2048/240)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应用到大图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四、参考图差分机制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原理：用"空格栅参考图"做差分，而非绝对阈值判断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解决问题：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积灰导致的基线漂移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光照变化导致的误判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实现方式：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每个相机维护一张"空格栅"参考图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检测时与参考图做差分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差异率低于5%认为无积煤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差异率高于20%认为有积煤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五、双因素检测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因素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阈值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颜色检测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检测深色(煤)像素占比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超过15%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积煤覆盖率 (0~1)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格栅孔检测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检测方形格栅孔被堵塞数量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超过30%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格栅可见率 (0~1)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判定逻辑：颜色检测 OR 格栅检测 = 积煤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六、三级置信度判定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置信度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条件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两个指标一致（格栅低+覆盖高，或格栅高+覆盖低）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自动输出结果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单指标明显异常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自动输出结果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LOW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指标矛盾（可能是阴影/锈斑干扰）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需人工确认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5911" w:sz="1"/>
              <w:left w:val="single" w:color="C65911" w:sz="24"/>
              <w:bottom w:val="single" w:color="C65911" w:sz="1"/>
              <w:right w:val="single" w:color="C65911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安全原则：宁可漏报（人工确认），不可误报（积煤被翻倒卡住设备）。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七、多帧投票（报警平滑）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窗口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阈值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升级报警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2秒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70%以上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快速响应真实积煤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降级报警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5秒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80%以上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谨慎清除，适配干雾消散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第四部分：安全连锁设计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24"/>
              <w:bottom w:val="single" w:color="C00000" w:sz="1"/>
              <w:right w:val="single" w:color="C00000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系统采用「软连锁+硬连锁」双重机制，即使工控机蓝屏，也能保证翻车机不会误动作。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一、双重连锁机制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连锁类型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实现方式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硬连锁 ★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USB-IO模块输出干节点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Vision_Ready硬接线到PLC输入端，工控机异常时自动断开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软连锁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EtherNet/IP心跳+报警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Vision_Heartbeat每秒递增，Vision_AlarmLevel报警级别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二、PLC端三重验证逻辑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PLC必须同时满足以下三个条件才采信视觉结果：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验证条件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判断方法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失败处理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条件1: 硬接线就绪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Vision_Ready_HW (I:0/0) = TRUE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视觉系统离线报警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条件2: 心跳有变化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Vision_Heartbeat 在3秒内有变化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软件可能死机报警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条件3: 心跳频率正常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变化频率在 0.8~1.2 Hz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软件可能异常报警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5911" w:sz="1"/>
              <w:left w:val="single" w:color="C65911" w:sz="24"/>
              <w:bottom w:val="single" w:color="C65911" w:sz="1"/>
              <w:right w:val="single" w:color="C65911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任一条件不满足 → 触发「视觉失效」报警 → 自动切除视觉连锁 → 转为人工确认模式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三、PLC信号定义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3.1 从PLC读取的信号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标签名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Dumper_Angle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REAL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翻车机角度 (0-160度)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Dumper_Running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翻车机运行中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Fog_Spraying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干雾喷洒中</w:t>
            </w:r>
          </w:p>
        </w:tc>
      </w:tr>
    </w:tbl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3.2 写入PLC的信号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标签名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Vision_AlarmLevel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报警级别 (0=正常,1=提示,2=警告,3=报警)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Vision_Heartbeat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心跳计数 (每秒+1，0-32767循环)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Vision_SystemError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系统异常标志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Vision_Cam1~5_Alarm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各相机报警级别</w:t>
            </w:r>
          </w:p>
        </w:tc>
      </w:tr>
    </w:tbl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3.3 硬接线信号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Vision_Ready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干节点常开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系统正常时闭合，异常时断开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Vision_Allow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干节点常开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允许作业时闭合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四、USB-IO模块端子定义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500"/>
        <w:gridCol w:w="2500"/>
        <w:gridCol w:w="23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端子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信号名称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接入PLC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DO1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Vision_Ready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常开触点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系统正常时闭合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I:0/0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COM1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公共端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与DO1配对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COM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DO2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Vision_Allow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常开触点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允许作业时闭合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I:0/1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COM2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公共端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与DO2配对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COM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DO3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Air_Knife_Cmd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常开触点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风刀吹扫指令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电磁阀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COM3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公共端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与DO3配对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24VDC-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第五部分：软件模块设计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45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模块名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配置管理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config.py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加载和管理YAML配置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PLC通讯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plc_comm.py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EtherNet/IP读写 + 心跳维护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硬件IO控制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hardware_io.py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USB-IO模块控制，输出Vision_Ready干节点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状态机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state_machine.py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工况判断和触发控制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相机采集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camera.py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5路海康相机并行采集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画面自检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image_checker.py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亮度/模糊度/冻结检测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7★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图像预处理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preprocessor.py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去雾 + CLAHE + ECC配准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参考图管理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reference.py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空格栅参考图的加载/保存/差分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视觉检测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detector.py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颜色检测 + 格栅空检测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报警平滑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smoother.py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多帧投票 + 升降级去抖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11★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风刀控制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air_knife.py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定时/检测前/异常触发吹扫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storage.py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MySQL记录 + 图片存储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Web界面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web_api.py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FastAPI + WebSocket实时推送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14★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看门狗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watchdog.py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进程监控 + 自动重启 + 故障降级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主程序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main.py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多进程调度入口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（★ 标记为新增或重大修改模块）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二、风刀吹扫控制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此功能解决同行最头疼的镜头积灰问题，实现免维护设计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动作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定时吹扫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每30分钟自动吹扫一次，每次3秒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预防性清洁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检测前吹扫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每次图像采集前吹扫2秒，等待1秒后采集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确保镜头清洁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异常触发吹扫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检测到画面模糊时，连续吹扫5秒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若仍模糊则报警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三、状态机设计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系统状态机如下：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IDLE (空闲) → 工况满足 → WAITING (等待延时，5秒雾气散去)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↑                              ↓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 延时完成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│                              ↓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└── 完成 ← REPORTING ← DETECTING ← CAPTURING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(上报中)     (检测中)     (采集中)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采集触发条件（同时满足）：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条件1：翻车机角度 = 0° (±5°容差)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条件2：翻车机未运行 (Dumper_Running = FALSE)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条件3：干雾已停止 (Fog_Spraying = FALSE)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条件4：干雾停止后延时 ≥ 5秒 (等待雾气散去)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四、依赖库清单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核心依赖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opencv-python-headless&gt;=4.8   # 视觉处理(无GUI版本更稳定)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numpy&gt;=1.24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pycomm3&gt;=1.2.0               # PLC通信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Web框架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fastapi&gt;=0.100               # 异步Web框架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uvicorn&gt;=0.23                # ASGI服务器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websockets&gt;=11.0             # WebSocket支持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数据存储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pymysql&gt;=1.1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sqlalchemy&gt;=2.0              # ORM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硬件控制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pyserial&gt;=3.5                # USB-IO模块通信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工具库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pyyaml&gt;=6.0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pillow&gt;=10.0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loguru&gt;=0.7                  # 日志库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第六部分：硬件布线方案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一、光纤布线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现场正压防爆柜与PLC控制室之间采用单模光纤连接，传输距离约200m：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光纤类型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单模光纤 G.652D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标准单模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芯数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4芯 (2用2备)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GYXTW中心束管式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传输距离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&gt;=20km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实际200m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连接器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SC/UPC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敷设方式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穿DN25镀锌钢管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防护等级高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弯曲半径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&gt;=15倍光缆外径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约150mm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熔接损耗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&lt;=0.1dB/点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二、电源布线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500"/>
        <w:gridCol w:w="18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回路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电压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功率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线缆规格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长度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主进线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220VAC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2000W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 3x4mm²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UPS输入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220VAC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3000VA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 3x2.5mm²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工控机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220VAC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300W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 3x1.5mm²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频闪灯(每路)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220VAC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 3x1.5mm²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20m x5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电磁阀(每路)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24VDC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 2x1.0mm²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30m x5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三、气路布线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利用现场压缩空气源，通过电磁阀控制风刀定时吹扫相机镜头：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压缩空气主管 (0.6~0.8MPa)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三联件 (FRL) ─→ F=过滤器(5um), R=减压阀(0.3~0.4MPa)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气路分配块 (1进6出)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↓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电磁阀1~5 (24VDC控制) ─→ 风刀1~5 (吹扫相机镜头)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1000"/>
        <w:gridCol w:w="30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三联件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AC3000-03 G3/8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1套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过滤+减压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气路分配块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1进6出 G1/4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1个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铝合金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防爆电磁阀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Ex d DN15 24VDC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5个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常闭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PU气管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8x5mm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100m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耐压1.0MPa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快插接头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PC8-02/PL8-02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40个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直通+弯头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风刀喷嘴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扁平型50mm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5个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不锈钢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四、线缆清单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500"/>
        <w:gridCol w:w="1000"/>
        <w:gridCol w:w="32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线缆类型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规格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长度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电力电缆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 3x4mm² 阻燃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30m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主电源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电力电缆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 3x1.5mm²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100m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频闪灯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控制电缆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RVVP 2x1.0mm²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150m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电磁阀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信号电缆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RVVP 4x0.75mm²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220m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硬接线至PLC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网线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CAT5e SFTP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100m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光纤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GYXTW-4B1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220m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现场至PLC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接地线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BVR 6mm²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50m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设备接地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第七部分：数据库方案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一、数据量估算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数据量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检测频率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约1次/分钟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每日记录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7,200条 (1440×5点)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每月记录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约21.6万条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每年记录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约260万条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每年数据量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约1.3GB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每年图片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约5.4GB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二、数据库选型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推荐方案：MySQL 8.0 本地部署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成熟稳定，工业应用广泛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支持260万+记录无性能问题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支持远程访问，便于后期扩展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三、数据表设计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3.1 检测记录表 detection_records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BIGINT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主键自增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detect_time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检测时间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camera_id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相机编号(1-5)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camera_name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检测点名称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dumper_angle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翻车机角度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alarm_level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报警级别(0-3)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grid_visible_ratio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格栅可见率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coal_coverage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积煤覆盖率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snapshot_path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截图路径</w:t>
            </w:r>
          </w:p>
        </w:tc>
      </w:tr>
    </w:tbl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3.2 报警记录表 alarm_records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BIGINT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主键自增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alarm_time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报警时间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camera_id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相机编号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alarm_level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报警级别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alarm_desc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报警描述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snapshot_path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截图路径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confirmed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是否已确认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confirm_time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确认时间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第八部分：开发计划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环境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算法逻辑开发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低配电脑 + DEV_MODE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性能优化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工控机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硬件集成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现场设备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部署验收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生产环境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二、阶段1详细任务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工作量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产出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 驱动开发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mock_drivers.py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测试图片生成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generate_test_images.py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CLAHE + 去雾增强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preprocessor.py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配准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ecc_aligner.py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格栅计数算法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grid_counter.py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积煤面积算法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coal_detector.py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综合判定逻辑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judge.py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多帧投票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smoother.py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 界面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web/app.py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单元测试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tests/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三、虚实分离开发模式</w:t>
      </w:r>
    </w:p>
    <w:p>
      <w:pPr>
        <w:spacing w:before="100" w:after="100" w:line="360"/>
        <w:ind w:firstLine="420"/>
      </w:pPr>
      <w:r>
        <w:rPr>
          <w:rFonts w:ascii="微软雅黑" w:cs="微软雅黑" w:eastAsia="微软雅黑" w:hAnsi="微软雅黑"/>
          <w:sz w:val="22"/>
          <w:szCs w:val="22"/>
        </w:rPr>
        <w:t xml:space="preserve">项目支持开发模式和生产模式无缝切换：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特性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开发模式 (DEV)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生产模式 (PROD)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MockCamera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HikvisionCamera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MockPLC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AllenBradleyPLC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分辨率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1024×768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3072×2048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帧率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 FPS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 FPS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配准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禁用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启用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CUDA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禁用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启用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环境变量控制模式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开发环境（低配电脑）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COAL_ENV=DEV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生产环境（工控机）- 不设置或设为 PROD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COAL_ENV=PROD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第九部分：部署方案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一、运行环境要求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开发环境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生产环境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Windows 10/11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Windows 10 IoT / Linux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Python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3.10+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3.10+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OpenCV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opencv-python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opencv-python-cuda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内存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8G+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32G+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GPU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可选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NVIDIA GPU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MySQL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8.0+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8.0+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二、施工注意事项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24"/>
              <w:bottom w:val="single" w:color="C00000" w:sz="1"/>
              <w:right w:val="single" w:color="C00000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翻车机现场属于煤尘爆炸危险环境（21/22区），施工必须严格遵守防爆规范！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动火作业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必须办理动火证，配备灭火器材和监护人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电气连接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所有防爆设备必须使用配套的防爆电缆密封接头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接地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所有金属外壳必须可靠接地，接地电阻&lt;=4欧姆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线缆入口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防爆设备的电缆入口必须使用防爆格兰头密封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气路连接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气管接头必须使用防爆型快插接头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三、调试检查清单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上电前检查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所有接线端子紧固，无松动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电源极性正确，无短路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接地线连接可靠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防爆格兰头已正确安装并拧紧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气路无泄漏，压力正常(0.3~0.4MPa)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光纤连接器清洁，无污染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上电后检查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各设备电源指示灯正常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网络连通性测试通过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PLC通讯正常，可读写标签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5路相机均可采集图像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频闪灯触发正常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电磁阀动作正常，风刀吹扫有效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硬接线连锁信号正确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功能测试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模拟积煤检测，报警级别正确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心跳信号正常递增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断开网线，硬接线信号正确响应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模拟工控机死机，PLC正确切除连锁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微软雅黑" w:cs="微软雅黑" w:eastAsia="微软雅黑" w:hAnsi="微软雅黑"/>
          <w:sz w:val="22"/>
          <w:szCs w:val="22"/>
        </w:rPr>
        <w:t xml:space="preserve">UPS断电测试，续航时间&gt;=30分钟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第十部分：可靠性保障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措施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效果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本质安全 ★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全套设备Ex tD A21防爆认证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满足煤尘爆炸环境合规要求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双重连锁 ★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硬接线干节点 + 软件心跳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工控机蓝屏也不会误动作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免维护设计 ★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风刀气帘 + 画面自检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镜头积灰自动处理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抗震动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ECC配准 + 减震支架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消除像素偏移误报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光照适应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高频频闪灯 + 短曝光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压制环境光干扰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多帧投票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升级2秒/降级5秒窗口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防止抖动误报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故障降级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单相机故障不影响整体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系统持续可用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自动重启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看门狗 + systemd服务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进程崩溃自动恢复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数据安全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UPS 3KVA + 定期备份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防止断电数据丢失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投标核心亮点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在投标陈述时，重点强调以下三点，可击败90%竞争对手：</w:t>
            </w:r>
          </w:p>
        </w:tc>
      </w:tr>
    </w:tbl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亮点一：本质安全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全套现场设备符合粉尘防爆标准（Ex tD A21 IP66），可提供完整防爆证书。正压防爆柜确保工控机在危险区域安全运行。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亮点二：免维护设计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独有的「风刀气帘+画面自检」机制，彻底解决同行最头疼的镜头积灰问题。系统自动检测镜头污染并触发吹扫，无需人工日常擦拭。</w:t>
      </w:r>
    </w:p>
    <w:p>
      <w:pPr>
        <w:pStyle w:val="Heading3"/>
        <w:spacing w:before="200" w:after="1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亮点三：兜底逻辑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即使工控机蓝屏或软件崩溃，硬接线连锁机制也能保证翻车机绝对不会误动作。PLC端三重验证：硬接线状态+心跳变化+变化频率，任一异常立即切除连锁。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附录：配置参数说明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34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DEV_MODE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开发模式开关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FRAME_WIDTH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3072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帧宽度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FRAME_HEIGHT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2048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帧高度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TARGET_FPS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10.0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目标帧率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ECC_MAX_ITERATIONS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最大迭代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GRID_VISIBLE_THRESHOLD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0.70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格栅可见率阈值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COAL_COVERAGE_THRESHOLD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0.15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覆盖率阈值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VOTE_WINDOW_UPGRADE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2.0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升级投票窗口(秒)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VOTE_WINDOW_DOWNGRADE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5.0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降级投票窗口(秒)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FOG_STOP_DELAY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干雾停止后延时(秒)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AIR_KNIFE_INTERVAL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1800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风刀定时吹扫间隔(秒)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AIR_KNIFE_DURATION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风刀吹扫时长(秒)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—— 这才是工业级方案该有的样子 ——</w:t>
      </w:r>
    </w:p>
    <w:p>
      <w:pPr>
        <w:spacing w:before="100" w:after="100"/>
      </w:pPr>
    </w:p>
    <w:p>
      <w:pPr>
        <w:jc w:val="center"/>
      </w:pPr>
      <w:r>
        <w:rPr>
          <w:rFonts w:ascii="微软雅黑" w:cs="微软雅黑" w:eastAsia="微软雅黑" w:hAnsi="微软雅黑"/>
          <w:color w:val="808080"/>
          <w:sz w:val="22"/>
          <w:szCs w:val="22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08080"/>
        <w:sz w:val="18"/>
        <w:szCs w:val="18"/>
      </w:rPr>
      <w:t xml:space="preserve">翻车机积煤检测系统 V3.0 - 开发详细方案（最终版）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微软雅黑" w:cs="微软雅黑" w:eastAsia="微软雅黑" w:hAnsi="微软雅黑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2026-01-16T11:27:39.915Z</dcterms:created>
  <dcterms:modified xsi:type="dcterms:W3CDTF">2026-01-16T11:27:39.916Z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