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E00" w:rsidRDefault="00233E00" w:rsidP="00233E00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UNIVERSIDADE DO ESTADO DE MINAS GERAIS – UEMG</w:t>
      </w:r>
    </w:p>
    <w:p w:rsidR="00233E00" w:rsidRDefault="00233E00" w:rsidP="00233E00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CAMPUS DE FRUTAL</w:t>
      </w:r>
    </w:p>
    <w:p w:rsidR="00233E00" w:rsidRDefault="00233E00" w:rsidP="00233E00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CURSO DE SISTEMAS DE INFORMAÇÃO</w:t>
      </w:r>
    </w:p>
    <w:p w:rsidR="00233E00" w:rsidRDefault="00233E00" w:rsidP="00233E00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</w:p>
    <w:p w:rsidR="00233E00" w:rsidRDefault="00233E00" w:rsidP="00233E00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</w:p>
    <w:p w:rsidR="00233E00" w:rsidRDefault="00233E00" w:rsidP="00233E00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</w:p>
    <w:p w:rsidR="00233E00" w:rsidRDefault="00233E00" w:rsidP="00233E00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</w:p>
    <w:p w:rsidR="00233E00" w:rsidRDefault="00233E00" w:rsidP="00233E00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</w:p>
    <w:p w:rsidR="00233E00" w:rsidRDefault="00233E00" w:rsidP="00233E00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</w:p>
    <w:p w:rsidR="00233E00" w:rsidRDefault="00233E00" w:rsidP="00233E00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</w:p>
    <w:p w:rsidR="00233E00" w:rsidRDefault="00233E00" w:rsidP="00233E00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</w:p>
    <w:p w:rsidR="00233E00" w:rsidRDefault="00233E00" w:rsidP="00233E00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</w:p>
    <w:p w:rsidR="00233E00" w:rsidRDefault="00233E00" w:rsidP="00233E00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</w:p>
    <w:p w:rsidR="00233E00" w:rsidRDefault="00233E00" w:rsidP="00233E00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RAID 0</w:t>
      </w:r>
    </w:p>
    <w:p w:rsidR="00233E00" w:rsidRDefault="00233E00" w:rsidP="00233E00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</w:p>
    <w:p w:rsidR="00233E00" w:rsidRDefault="00233E00" w:rsidP="00233E00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</w:p>
    <w:p w:rsidR="00233E00" w:rsidRDefault="00233E00" w:rsidP="00233E00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</w:p>
    <w:p w:rsidR="00233E00" w:rsidRDefault="00233E00" w:rsidP="00233E00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</w:p>
    <w:p w:rsidR="00233E00" w:rsidRDefault="00233E00" w:rsidP="00233E00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</w:p>
    <w:p w:rsidR="00233E00" w:rsidRDefault="00233E00" w:rsidP="00233E00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</w:p>
    <w:p w:rsidR="00233E00" w:rsidRDefault="00233E00" w:rsidP="00233E00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</w:p>
    <w:p w:rsidR="00233E00" w:rsidRDefault="00233E00" w:rsidP="00233E00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JEAN NELSON </w:t>
      </w:r>
    </w:p>
    <w:p w:rsidR="00233E00" w:rsidRDefault="00233E00" w:rsidP="00233E00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MARIANA PEREIRA</w:t>
      </w:r>
    </w:p>
    <w:p w:rsidR="00233E00" w:rsidRDefault="00233E00" w:rsidP="00233E00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MARLON MORO </w:t>
      </w:r>
    </w:p>
    <w:p w:rsidR="00233E00" w:rsidRDefault="00233E00" w:rsidP="00233E00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RODRIGO RAMOS</w:t>
      </w:r>
    </w:p>
    <w:p w:rsidR="00233E00" w:rsidRDefault="00233E00" w:rsidP="00233E00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PEDRO PAULO</w:t>
      </w:r>
    </w:p>
    <w:p w:rsidR="00233E00" w:rsidRDefault="00233E00" w:rsidP="00233E00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</w:p>
    <w:p w:rsidR="00233E00" w:rsidRDefault="00233E00" w:rsidP="00233E00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</w:p>
    <w:p w:rsidR="00233E00" w:rsidRDefault="00233E00" w:rsidP="00233E00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</w:p>
    <w:p w:rsidR="00233E00" w:rsidRDefault="00233E00" w:rsidP="00233E00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</w:p>
    <w:p w:rsidR="00233E00" w:rsidRDefault="00233E00" w:rsidP="00233E00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</w:p>
    <w:p w:rsidR="00233E00" w:rsidRDefault="00233E00" w:rsidP="00233E00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</w:p>
    <w:p w:rsidR="00233E00" w:rsidRDefault="00233E00" w:rsidP="00233E00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</w:p>
    <w:p w:rsidR="00233E00" w:rsidRDefault="00233E00" w:rsidP="00233E00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</w:p>
    <w:p w:rsidR="00233E00" w:rsidRDefault="00233E00" w:rsidP="00233E00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</w:p>
    <w:p w:rsidR="00233E00" w:rsidRDefault="00233E00" w:rsidP="00233E00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</w:p>
    <w:p w:rsidR="00233E00" w:rsidRDefault="00233E00" w:rsidP="00233E00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Frutal (MG)</w:t>
      </w:r>
    </w:p>
    <w:p w:rsidR="00233E00" w:rsidRDefault="00233E00" w:rsidP="00233E00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2015</w:t>
      </w:r>
      <w:bookmarkStart w:id="0" w:name="_GoBack"/>
      <w:bookmarkEnd w:id="0"/>
    </w:p>
    <w:p w:rsidR="00233E00" w:rsidRDefault="00233E00" w:rsidP="00233E00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233E00" w:rsidRDefault="00233E00" w:rsidP="00233E00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233E00" w:rsidRDefault="00233E00" w:rsidP="00233E00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233E00" w:rsidRDefault="00233E00" w:rsidP="00233E00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233E00" w:rsidRDefault="00233E00" w:rsidP="00233E00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233E00" w:rsidRDefault="00233E00" w:rsidP="00233E00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3A7E9D" w:rsidRPr="003A7E9D" w:rsidRDefault="003A7E9D" w:rsidP="003A7E9D">
      <w:pPr>
        <w:pStyle w:val="paragraph"/>
        <w:spacing w:before="0" w:beforeAutospacing="0" w:after="0" w:afterAutospacing="0"/>
        <w:ind w:firstLine="708"/>
        <w:jc w:val="both"/>
        <w:textAlignment w:val="baseline"/>
      </w:pPr>
      <w:r w:rsidRPr="003A7E9D">
        <w:rPr>
          <w:rStyle w:val="normaltextrun"/>
          <w:color w:val="343434"/>
        </w:rPr>
        <w:lastRenderedPageBreak/>
        <w:t>O sistema RAID consiste em um conjunto de dois ou mais discos rígidos com dois objetivos básicos: tornar o sistema de disco mais rápido (isto é, acelerar o carregamento de dados do disco), através de uma técnica chamada div</w:t>
      </w:r>
      <w:r w:rsidR="00D249FE">
        <w:rPr>
          <w:rStyle w:val="normaltextrun"/>
          <w:color w:val="343434"/>
        </w:rPr>
        <w:t>isão de dados (data stripping)</w:t>
      </w:r>
      <w:r w:rsidRPr="003A7E9D">
        <w:rPr>
          <w:rStyle w:val="normaltextrun"/>
          <w:color w:val="343434"/>
        </w:rPr>
        <w:t xml:space="preserve"> e/ou tornar o sistema de disco mais seguro, através de uma técnica chamada e</w:t>
      </w:r>
      <w:r w:rsidR="00D249FE">
        <w:rPr>
          <w:rStyle w:val="normaltextrun"/>
          <w:color w:val="343434"/>
        </w:rPr>
        <w:t>spelhamento (mirroring</w:t>
      </w:r>
      <w:r w:rsidRPr="003A7E9D">
        <w:rPr>
          <w:rStyle w:val="normaltextrun"/>
          <w:color w:val="343434"/>
        </w:rPr>
        <w:t xml:space="preserve">). </w:t>
      </w:r>
      <w:r w:rsidR="00D249FE">
        <w:rPr>
          <w:rStyle w:val="normaltextrun"/>
          <w:color w:val="343434"/>
        </w:rPr>
        <w:t>A partir destas técnicas derivam-se várias outras, podendo</w:t>
      </w:r>
      <w:r w:rsidR="00301C2B">
        <w:rPr>
          <w:rStyle w:val="normaltextrun"/>
          <w:color w:val="343434"/>
        </w:rPr>
        <w:t xml:space="preserve"> também</w:t>
      </w:r>
      <w:r w:rsidR="00D249FE">
        <w:rPr>
          <w:rStyle w:val="normaltextrun"/>
          <w:color w:val="343434"/>
        </w:rPr>
        <w:t xml:space="preserve"> utilizá-las </w:t>
      </w:r>
      <w:r w:rsidRPr="003A7E9D">
        <w:rPr>
          <w:rStyle w:val="normaltextrun"/>
          <w:color w:val="343434"/>
        </w:rPr>
        <w:t>em</w:t>
      </w:r>
      <w:r w:rsidR="00301C2B">
        <w:rPr>
          <w:rStyle w:val="normaltextrun"/>
          <w:color w:val="343434"/>
        </w:rPr>
        <w:t xml:space="preserve"> </w:t>
      </w:r>
      <w:r w:rsidRPr="003A7E9D">
        <w:rPr>
          <w:rStyle w:val="normaltextrun"/>
          <w:color w:val="343434"/>
        </w:rPr>
        <w:t>conjunto.</w:t>
      </w:r>
    </w:p>
    <w:p w:rsidR="003A7E9D" w:rsidRPr="003A7E9D" w:rsidRDefault="003A7E9D" w:rsidP="003A7E9D">
      <w:pPr>
        <w:pStyle w:val="paragraph"/>
        <w:spacing w:before="0" w:beforeAutospacing="0" w:after="0" w:afterAutospacing="0"/>
        <w:jc w:val="both"/>
        <w:textAlignment w:val="baseline"/>
      </w:pPr>
      <w:r w:rsidRPr="003A7E9D">
        <w:rPr>
          <w:rStyle w:val="eop"/>
        </w:rPr>
        <w:t> </w:t>
      </w:r>
    </w:p>
    <w:p w:rsidR="003A7E9D" w:rsidRDefault="009E6397" w:rsidP="003A7E9D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eop"/>
        </w:rPr>
      </w:pPr>
      <w:r>
        <w:rPr>
          <w:rStyle w:val="normaltextrun"/>
          <w:color w:val="343434"/>
        </w:rPr>
        <w:t>No RAID 0, que utiliza a divisão de dados,</w:t>
      </w:r>
      <w:r w:rsidR="003A7E9D" w:rsidRPr="003A7E9D">
        <w:rPr>
          <w:rStyle w:val="normaltextrun"/>
          <w:color w:val="343434"/>
        </w:rPr>
        <w:t xml:space="preserve"> </w:t>
      </w:r>
      <w:r>
        <w:rPr>
          <w:rStyle w:val="normaltextrun"/>
          <w:color w:val="343434"/>
        </w:rPr>
        <w:t>são necessários</w:t>
      </w:r>
      <w:r w:rsidR="003A7E9D" w:rsidRPr="003A7E9D">
        <w:rPr>
          <w:rStyle w:val="normaltextrun"/>
          <w:color w:val="343434"/>
        </w:rPr>
        <w:t xml:space="preserve"> dois HDs ou mais</w:t>
      </w:r>
      <w:r w:rsidR="00D249FE">
        <w:rPr>
          <w:rStyle w:val="normaltextrun"/>
          <w:color w:val="343434"/>
        </w:rPr>
        <w:t>, sendo que</w:t>
      </w:r>
      <w:r>
        <w:rPr>
          <w:rStyle w:val="normaltextrun"/>
          <w:color w:val="343434"/>
        </w:rPr>
        <w:t xml:space="preserve"> o sistema reconhecerá c</w:t>
      </w:r>
      <w:r w:rsidR="003A7E9D" w:rsidRPr="003A7E9D">
        <w:rPr>
          <w:rStyle w:val="normaltextrun"/>
          <w:color w:val="343434"/>
        </w:rPr>
        <w:t>omo uma única partiç</w:t>
      </w:r>
      <w:r w:rsidR="00107ADB">
        <w:rPr>
          <w:rStyle w:val="normaltextrun"/>
          <w:color w:val="343434"/>
        </w:rPr>
        <w:t>ão, como por exemplo</w:t>
      </w:r>
      <w:r>
        <w:rPr>
          <w:rStyle w:val="normaltextrun"/>
          <w:color w:val="343434"/>
        </w:rPr>
        <w:t>:</w:t>
      </w:r>
      <w:r w:rsidR="00107ADB">
        <w:rPr>
          <w:rStyle w:val="normaltextrun"/>
          <w:color w:val="343434"/>
        </w:rPr>
        <w:t xml:space="preserve"> 2 HD</w:t>
      </w:r>
      <w:r>
        <w:rPr>
          <w:rStyle w:val="normaltextrun"/>
          <w:color w:val="343434"/>
        </w:rPr>
        <w:t>s de 500GB utilizando de</w:t>
      </w:r>
      <w:r w:rsidR="003A7E9D" w:rsidRPr="003A7E9D">
        <w:rPr>
          <w:rStyle w:val="normaltextrun"/>
          <w:color w:val="343434"/>
        </w:rPr>
        <w:t xml:space="preserve"> RAID 0 </w:t>
      </w:r>
      <w:r>
        <w:rPr>
          <w:rStyle w:val="normaltextrun"/>
          <w:color w:val="343434"/>
        </w:rPr>
        <w:t>o sistema reconhecerá</w:t>
      </w:r>
      <w:r w:rsidR="003A7E9D" w:rsidRPr="003A7E9D">
        <w:rPr>
          <w:rStyle w:val="normaltextrun"/>
          <w:color w:val="343434"/>
        </w:rPr>
        <w:t xml:space="preserve"> como uma única </w:t>
      </w:r>
      <w:r w:rsidR="00107ADB" w:rsidRPr="003A7E9D">
        <w:rPr>
          <w:rStyle w:val="normaltextrun"/>
          <w:color w:val="343434"/>
        </w:rPr>
        <w:t>partição</w:t>
      </w:r>
      <w:r w:rsidR="003A7E9D" w:rsidRPr="003A7E9D">
        <w:rPr>
          <w:rStyle w:val="normaltextrun"/>
          <w:color w:val="343434"/>
        </w:rPr>
        <w:t xml:space="preserve"> de 1TB.</w:t>
      </w:r>
      <w:r w:rsidR="003A7E9D" w:rsidRPr="003A7E9D">
        <w:rPr>
          <w:rStyle w:val="eop"/>
        </w:rPr>
        <w:t> </w:t>
      </w:r>
    </w:p>
    <w:p w:rsidR="00107ADB" w:rsidRPr="003A7E9D" w:rsidRDefault="00107ADB" w:rsidP="003A7E9D">
      <w:pPr>
        <w:pStyle w:val="paragraph"/>
        <w:spacing w:before="0" w:beforeAutospacing="0" w:after="0" w:afterAutospacing="0"/>
        <w:ind w:firstLine="708"/>
        <w:jc w:val="both"/>
        <w:textAlignment w:val="baseline"/>
      </w:pPr>
    </w:p>
    <w:p w:rsidR="00301C2B" w:rsidRDefault="003A7E9D" w:rsidP="00301C2B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normaltextrun"/>
          <w:color w:val="343434"/>
        </w:rPr>
      </w:pPr>
      <w:r>
        <w:rPr>
          <w:rStyle w:val="normaltextrun"/>
          <w:color w:val="343434"/>
        </w:rPr>
        <w:t xml:space="preserve">O RAID 0 </w:t>
      </w:r>
      <w:r w:rsidR="00D249FE">
        <w:rPr>
          <w:rStyle w:val="normaltextrun"/>
          <w:color w:val="343434"/>
        </w:rPr>
        <w:t>é utilizado</w:t>
      </w:r>
      <w:r w:rsidRPr="003A7E9D">
        <w:rPr>
          <w:rStyle w:val="normaltextrun"/>
          <w:color w:val="343434"/>
        </w:rPr>
        <w:t xml:space="preserve"> para aumentar a velocidade de leitura e </w:t>
      </w:r>
      <w:r w:rsidR="00D249FE">
        <w:rPr>
          <w:rStyle w:val="normaltextrun"/>
          <w:color w:val="343434"/>
        </w:rPr>
        <w:t>gravação</w:t>
      </w:r>
      <w:r w:rsidRPr="003A7E9D">
        <w:rPr>
          <w:rStyle w:val="normaltextrun"/>
          <w:color w:val="343434"/>
        </w:rPr>
        <w:t xml:space="preserve"> dos dados</w:t>
      </w:r>
      <w:r w:rsidR="00D249FE">
        <w:rPr>
          <w:rStyle w:val="normaltextrun"/>
          <w:color w:val="343434"/>
        </w:rPr>
        <w:t xml:space="preserve">, a técnica consiste em </w:t>
      </w:r>
      <w:r w:rsidRPr="003A7E9D">
        <w:rPr>
          <w:rStyle w:val="normaltextrun"/>
          <w:color w:val="343434"/>
        </w:rPr>
        <w:t>acessar mais de um disco ao mesmo tempo,</w:t>
      </w:r>
      <w:r w:rsidR="00D249FE">
        <w:rPr>
          <w:rStyle w:val="normaltextrun"/>
          <w:color w:val="343434"/>
        </w:rPr>
        <w:t xml:space="preserve"> dividindo</w:t>
      </w:r>
      <w:r w:rsidR="00301C2B">
        <w:rPr>
          <w:rStyle w:val="normaltextrun"/>
          <w:color w:val="343434"/>
        </w:rPr>
        <w:t xml:space="preserve"> a gravação</w:t>
      </w:r>
      <w:r w:rsidR="00D249FE">
        <w:rPr>
          <w:rStyle w:val="normaltextrun"/>
          <w:color w:val="343434"/>
        </w:rPr>
        <w:t xml:space="preserve"> </w:t>
      </w:r>
      <w:r w:rsidR="00301C2B">
        <w:rPr>
          <w:rStyle w:val="normaltextrun"/>
          <w:color w:val="343434"/>
        </w:rPr>
        <w:t>d</w:t>
      </w:r>
      <w:r w:rsidR="00D249FE">
        <w:rPr>
          <w:rStyle w:val="normaltextrun"/>
          <w:color w:val="343434"/>
        </w:rPr>
        <w:t>os dados entre os discos.</w:t>
      </w:r>
      <w:r w:rsidRPr="003A7E9D">
        <w:rPr>
          <w:rStyle w:val="normaltextrun"/>
          <w:color w:val="343434"/>
        </w:rPr>
        <w:t xml:space="preserve"> </w:t>
      </w:r>
      <w:r w:rsidR="00D249FE">
        <w:rPr>
          <w:rStyle w:val="normaltextrun"/>
          <w:color w:val="343434"/>
        </w:rPr>
        <w:t>I</w:t>
      </w:r>
      <w:r w:rsidRPr="003A7E9D">
        <w:rPr>
          <w:rStyle w:val="normaltextrun"/>
          <w:color w:val="343434"/>
        </w:rPr>
        <w:t>magine que v</w:t>
      </w:r>
      <w:r w:rsidR="00301C2B">
        <w:rPr>
          <w:rStyle w:val="normaltextrun"/>
          <w:color w:val="343434"/>
        </w:rPr>
        <w:t>amos salvar um arquivo de 150MB</w:t>
      </w:r>
      <w:r w:rsidRPr="003A7E9D">
        <w:rPr>
          <w:rStyle w:val="normaltextrun"/>
          <w:color w:val="343434"/>
        </w:rPr>
        <w:t xml:space="preserve"> </w:t>
      </w:r>
      <w:r w:rsidR="00D249FE">
        <w:rPr>
          <w:rStyle w:val="normaltextrun"/>
          <w:color w:val="343434"/>
        </w:rPr>
        <w:t>sem a tecnologia RAID o tempo gasto seriam dois segundos, a partir da múltipla gravação</w:t>
      </w:r>
      <w:r w:rsidR="00301C2B">
        <w:rPr>
          <w:rStyle w:val="normaltextrun"/>
          <w:color w:val="343434"/>
        </w:rPr>
        <w:t>, que é a tecnologia do RAID 0,</w:t>
      </w:r>
      <w:r w:rsidR="00D249FE">
        <w:rPr>
          <w:rStyle w:val="normaltextrun"/>
          <w:color w:val="343434"/>
        </w:rPr>
        <w:t xml:space="preserve"> é possível diminuir este tempo para um segundo</w:t>
      </w:r>
      <w:r w:rsidR="00301C2B">
        <w:rPr>
          <w:rStyle w:val="normaltextrun"/>
          <w:color w:val="343434"/>
        </w:rPr>
        <w:t>, pois o arquivo será dividido e gravado em dois discos simultaneamente.</w:t>
      </w:r>
    </w:p>
    <w:p w:rsidR="00BB4AAD" w:rsidRDefault="00BB4AAD" w:rsidP="00301C2B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normaltextrun"/>
          <w:color w:val="343434"/>
        </w:rPr>
      </w:pPr>
    </w:p>
    <w:p w:rsidR="00301C2B" w:rsidRDefault="00BB4AAD" w:rsidP="00301C2B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noProof/>
          <w:color w:val="343434"/>
        </w:rPr>
      </w:pPr>
      <w:r>
        <w:rPr>
          <w:rStyle w:val="normaltextrun"/>
          <w:color w:val="343434"/>
        </w:rPr>
        <w:t xml:space="preserve">A gravação múltipla consiste em dividir os arquivos entre os dois discos conforme ilustrado na figura: </w:t>
      </w:r>
    </w:p>
    <w:p w:rsidR="00BB4AAD" w:rsidRDefault="00BB4AAD" w:rsidP="00301C2B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normaltextrun"/>
          <w:color w:val="343434"/>
        </w:rPr>
      </w:pPr>
      <w:r>
        <w:rPr>
          <w:noProof/>
          <w:color w:val="343434"/>
        </w:rPr>
        <w:drawing>
          <wp:inline distT="0" distB="0" distL="0" distR="0">
            <wp:extent cx="3096057" cy="47631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49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397" w:rsidRPr="003A7E9D" w:rsidRDefault="00301C2B" w:rsidP="00301C2B">
      <w:pPr>
        <w:pStyle w:val="paragraph"/>
        <w:spacing w:before="0" w:beforeAutospacing="0" w:after="0" w:afterAutospacing="0"/>
        <w:ind w:firstLine="708"/>
        <w:jc w:val="both"/>
        <w:textAlignment w:val="baseline"/>
      </w:pPr>
      <w:r w:rsidRPr="003A7E9D">
        <w:t xml:space="preserve"> </w:t>
      </w:r>
    </w:p>
    <w:p w:rsidR="00A26E83" w:rsidRPr="00107ADB" w:rsidRDefault="00BB4AAD" w:rsidP="00107ADB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normaltextrun"/>
          <w:color w:val="343434"/>
        </w:rPr>
      </w:pPr>
      <w:r>
        <w:rPr>
          <w:rStyle w:val="normaltextrun"/>
          <w:color w:val="343434"/>
        </w:rPr>
        <w:t>A partir daí t</w:t>
      </w:r>
      <w:r w:rsidR="004C7961" w:rsidRPr="00107ADB">
        <w:rPr>
          <w:rStyle w:val="normaltextrun"/>
          <w:color w:val="343434"/>
        </w:rPr>
        <w:t>e</w:t>
      </w:r>
      <w:r>
        <w:rPr>
          <w:rStyle w:val="normaltextrun"/>
          <w:color w:val="343434"/>
        </w:rPr>
        <w:t>mos um ganho no</w:t>
      </w:r>
      <w:r w:rsidR="004C7961" w:rsidRPr="00107ADB">
        <w:rPr>
          <w:rStyle w:val="normaltextrun"/>
          <w:color w:val="343434"/>
        </w:rPr>
        <w:t xml:space="preserve"> desempenho, </w:t>
      </w:r>
      <w:r>
        <w:rPr>
          <w:rStyle w:val="normaltextrun"/>
          <w:color w:val="343434"/>
        </w:rPr>
        <w:t>dividindo</w:t>
      </w:r>
      <w:r w:rsidR="004C7961" w:rsidRPr="00107ADB">
        <w:rPr>
          <w:rStyle w:val="normaltextrun"/>
          <w:color w:val="343434"/>
        </w:rPr>
        <w:t xml:space="preserve"> as i</w:t>
      </w:r>
      <w:r>
        <w:rPr>
          <w:rStyle w:val="normaltextrun"/>
          <w:color w:val="343434"/>
        </w:rPr>
        <w:t>nformações entre os HDs pois</w:t>
      </w:r>
      <w:r w:rsidR="004C7961" w:rsidRPr="00107ADB">
        <w:rPr>
          <w:rStyle w:val="normaltextrun"/>
          <w:color w:val="343434"/>
        </w:rPr>
        <w:t xml:space="preserve"> </w:t>
      </w:r>
      <w:r>
        <w:rPr>
          <w:rStyle w:val="normaltextrun"/>
          <w:color w:val="343434"/>
        </w:rPr>
        <w:t>teremos</w:t>
      </w:r>
      <w:r w:rsidR="004C7961" w:rsidRPr="00107ADB">
        <w:rPr>
          <w:rStyle w:val="normaltextrun"/>
          <w:color w:val="343434"/>
        </w:rPr>
        <w:t xml:space="preserve"> o dobro de velocidade de leitura e gravação. </w:t>
      </w:r>
    </w:p>
    <w:p w:rsidR="00D863CC" w:rsidRDefault="00BB4AAD" w:rsidP="00107ADB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normaltextrun"/>
          <w:color w:val="343434"/>
        </w:rPr>
      </w:pPr>
      <w:r>
        <w:rPr>
          <w:rStyle w:val="normaltextrun"/>
          <w:color w:val="343434"/>
        </w:rPr>
        <w:lastRenderedPageBreak/>
        <w:t xml:space="preserve">A desvantagem da utilização de vários discos é que o mecanismo faz o pareamento a partir do “pior” </w:t>
      </w:r>
      <w:r w:rsidR="00BC1F02">
        <w:rPr>
          <w:rStyle w:val="normaltextrun"/>
          <w:color w:val="343434"/>
        </w:rPr>
        <w:t>disco, sendo assim ao</w:t>
      </w:r>
      <w:r w:rsidR="004C7961" w:rsidRPr="00107ADB">
        <w:rPr>
          <w:rStyle w:val="normaltextrun"/>
          <w:color w:val="343434"/>
        </w:rPr>
        <w:t xml:space="preserve"> utilizar </w:t>
      </w:r>
      <w:r w:rsidR="00BC1F02">
        <w:rPr>
          <w:rStyle w:val="normaltextrun"/>
          <w:color w:val="343434"/>
        </w:rPr>
        <w:t>um disco com capacidade de 200 gigas e um segundo com 500 gigas o sistema reconhecerá apenas uma partição de 400 gigas, sendo da mesma forma para as rpm.</w:t>
      </w:r>
    </w:p>
    <w:p w:rsidR="00BC1F02" w:rsidRDefault="00BC1F02" w:rsidP="00107ADB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normaltextrun"/>
          <w:color w:val="343434"/>
        </w:rPr>
      </w:pPr>
      <w:r>
        <w:rPr>
          <w:rStyle w:val="normaltextrun"/>
          <w:color w:val="343434"/>
        </w:rPr>
        <w:t xml:space="preserve">Outra desvantagem dessa divisão é o aumento da possibilidade de erros no sistema, pois se um dos discos, ou parte dele, é corrompido a informação no outro ficará “incompleta” sendo impossível de acessa-la. </w:t>
      </w:r>
    </w:p>
    <w:p w:rsidR="004C7961" w:rsidRDefault="00BC1F02" w:rsidP="001D0E92">
      <w:pPr>
        <w:pStyle w:val="paragraph"/>
        <w:spacing w:after="0"/>
        <w:ind w:firstLine="708"/>
        <w:jc w:val="both"/>
        <w:textAlignment w:val="baseline"/>
        <w:rPr>
          <w:rStyle w:val="normaltextrun"/>
          <w:color w:val="343434"/>
        </w:rPr>
      </w:pPr>
      <w:r>
        <w:rPr>
          <w:rStyle w:val="normaltextrun"/>
          <w:color w:val="343434"/>
        </w:rPr>
        <w:t xml:space="preserve">No momento da criação do RAID temos a opção de configurar o “strip size”, que é </w:t>
      </w:r>
      <w:r w:rsidRPr="00BC1F02">
        <w:rPr>
          <w:rStyle w:val="normaltextrun"/>
          <w:color w:val="343434"/>
        </w:rPr>
        <w:t xml:space="preserve">do tamanho dos </w:t>
      </w:r>
      <w:r>
        <w:rPr>
          <w:rStyle w:val="normaltextrun"/>
          <w:color w:val="343434"/>
        </w:rPr>
        <w:t xml:space="preserve">fragmentos </w:t>
      </w:r>
      <w:r w:rsidR="001D0E92">
        <w:rPr>
          <w:rStyle w:val="normaltextrun"/>
          <w:color w:val="343434"/>
        </w:rPr>
        <w:t>dos dados, tendo um efeito considerável sobre a utilização</w:t>
      </w:r>
      <w:r w:rsidRPr="00BC1F02">
        <w:rPr>
          <w:rStyle w:val="normaltextrun"/>
          <w:color w:val="343434"/>
        </w:rPr>
        <w:t>. Se você usa predominantemente arquivos grandes, então um stripe size de 64 KB ou mais</w:t>
      </w:r>
      <w:r w:rsidR="001D0E92">
        <w:rPr>
          <w:rStyle w:val="normaltextrun"/>
          <w:color w:val="343434"/>
        </w:rPr>
        <w:t>,</w:t>
      </w:r>
      <w:r w:rsidRPr="00BC1F02">
        <w:rPr>
          <w:rStyle w:val="normaltextrun"/>
          <w:color w:val="343434"/>
        </w:rPr>
        <w:t xml:space="preserve"> renderá os melhores resultados. Entretanto, no caso de um servidor q</w:t>
      </w:r>
      <w:r w:rsidR="001D0E92">
        <w:rPr>
          <w:rStyle w:val="normaltextrun"/>
          <w:color w:val="343434"/>
        </w:rPr>
        <w:t xml:space="preserve">ue manipula um grande volume de </w:t>
      </w:r>
      <w:r w:rsidRPr="00BC1F02">
        <w:rPr>
          <w:rStyle w:val="normaltextrun"/>
          <w:color w:val="343434"/>
        </w:rPr>
        <w:t>arquivos pequenos, valores mais baixos acabam resultando em um melhor desempenho e menos espaço desperdiçado.</w:t>
      </w:r>
    </w:p>
    <w:p w:rsidR="00233E00" w:rsidRDefault="00233E00" w:rsidP="00233E00">
      <w:pPr>
        <w:pStyle w:val="paragraph"/>
        <w:spacing w:after="0"/>
        <w:jc w:val="both"/>
        <w:textAlignment w:val="baseline"/>
        <w:rPr>
          <w:rStyle w:val="normaltextrun"/>
          <w:color w:val="343434"/>
        </w:rPr>
      </w:pPr>
      <w:r>
        <w:rPr>
          <w:rStyle w:val="normaltextrun"/>
          <w:color w:val="343434"/>
        </w:rPr>
        <w:t>Referências:</w:t>
      </w:r>
    </w:p>
    <w:p w:rsidR="00233E00" w:rsidRDefault="00233E00" w:rsidP="00233E00">
      <w:pPr>
        <w:pStyle w:val="paragraph"/>
        <w:spacing w:after="0"/>
        <w:jc w:val="both"/>
        <w:textAlignment w:val="baseline"/>
        <w:rPr>
          <w:rStyle w:val="normaltextrun"/>
          <w:color w:val="343434"/>
        </w:rPr>
      </w:pPr>
      <w:hyperlink r:id="rId7" w:history="1">
        <w:r w:rsidRPr="00270E83">
          <w:rPr>
            <w:rStyle w:val="Hyperlink"/>
          </w:rPr>
          <w:t>http://www.clubedohardware.com.br/artigos/tudo-o-que-voce-precisa-saber-sobre-raid/651</w:t>
        </w:r>
      </w:hyperlink>
    </w:p>
    <w:p w:rsidR="00233E00" w:rsidRDefault="00233E00" w:rsidP="00233E00">
      <w:pPr>
        <w:pStyle w:val="paragraph"/>
        <w:spacing w:after="0"/>
        <w:jc w:val="both"/>
        <w:textAlignment w:val="baseline"/>
        <w:rPr>
          <w:rStyle w:val="normaltextrun"/>
          <w:color w:val="343434"/>
        </w:rPr>
      </w:pPr>
      <w:hyperlink r:id="rId8" w:history="1">
        <w:r w:rsidRPr="00270E83">
          <w:rPr>
            <w:rStyle w:val="Hyperlink"/>
          </w:rPr>
          <w:t>http://www.tecmundo.com.br/aumentar-desempenho/2367-o-que-e-raid-.htm</w:t>
        </w:r>
      </w:hyperlink>
    </w:p>
    <w:p w:rsidR="00233E00" w:rsidRDefault="00233E00" w:rsidP="00233E00">
      <w:pPr>
        <w:pStyle w:val="paragraph"/>
        <w:spacing w:after="0"/>
        <w:jc w:val="both"/>
        <w:textAlignment w:val="baseline"/>
        <w:rPr>
          <w:rStyle w:val="normaltextrun"/>
          <w:color w:val="343434"/>
        </w:rPr>
      </w:pPr>
      <w:hyperlink r:id="rId9" w:history="1">
        <w:r w:rsidRPr="00270E83">
          <w:rPr>
            <w:rStyle w:val="Hyperlink"/>
          </w:rPr>
          <w:t>http://www.infowester.com/raid.php</w:t>
        </w:r>
      </w:hyperlink>
    </w:p>
    <w:p w:rsidR="00233E00" w:rsidRDefault="00233E00" w:rsidP="00233E00">
      <w:pPr>
        <w:pStyle w:val="paragraph"/>
        <w:spacing w:after="0"/>
        <w:jc w:val="both"/>
        <w:textAlignment w:val="baseline"/>
        <w:rPr>
          <w:rStyle w:val="normaltextrun"/>
          <w:color w:val="343434"/>
        </w:rPr>
      </w:pPr>
      <w:hyperlink r:id="rId10" w:history="1">
        <w:r w:rsidRPr="00270E83">
          <w:rPr>
            <w:rStyle w:val="Hyperlink"/>
          </w:rPr>
          <w:t>http://www.intel.com/support/pt/chipsets/imsm/sb/cs-009337.htm</w:t>
        </w:r>
      </w:hyperlink>
    </w:p>
    <w:p w:rsidR="00233E00" w:rsidRPr="00107ADB" w:rsidRDefault="00233E00" w:rsidP="00233E00">
      <w:pPr>
        <w:pStyle w:val="paragraph"/>
        <w:spacing w:after="0"/>
        <w:jc w:val="both"/>
        <w:textAlignment w:val="baseline"/>
        <w:rPr>
          <w:rStyle w:val="normaltextrun"/>
          <w:color w:val="343434"/>
        </w:rPr>
      </w:pPr>
    </w:p>
    <w:sectPr w:rsidR="00233E00" w:rsidRPr="00107A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D7A" w:rsidRDefault="00511D7A" w:rsidP="004C7961">
      <w:pPr>
        <w:spacing w:after="0" w:line="240" w:lineRule="auto"/>
      </w:pPr>
      <w:r>
        <w:separator/>
      </w:r>
    </w:p>
  </w:endnote>
  <w:endnote w:type="continuationSeparator" w:id="0">
    <w:p w:rsidR="00511D7A" w:rsidRDefault="00511D7A" w:rsidP="004C7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D7A" w:rsidRDefault="00511D7A" w:rsidP="004C7961">
      <w:pPr>
        <w:spacing w:after="0" w:line="240" w:lineRule="auto"/>
      </w:pPr>
      <w:r>
        <w:separator/>
      </w:r>
    </w:p>
  </w:footnote>
  <w:footnote w:type="continuationSeparator" w:id="0">
    <w:p w:rsidR="00511D7A" w:rsidRDefault="00511D7A" w:rsidP="004C79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961"/>
    <w:rsid w:val="000064A4"/>
    <w:rsid w:val="00043E6F"/>
    <w:rsid w:val="00107ADB"/>
    <w:rsid w:val="001D0E92"/>
    <w:rsid w:val="00233E00"/>
    <w:rsid w:val="00301C2B"/>
    <w:rsid w:val="003A7E9D"/>
    <w:rsid w:val="00413A47"/>
    <w:rsid w:val="00440776"/>
    <w:rsid w:val="004C7961"/>
    <w:rsid w:val="00511D7A"/>
    <w:rsid w:val="00640F45"/>
    <w:rsid w:val="00934255"/>
    <w:rsid w:val="009E6397"/>
    <w:rsid w:val="00BB4AAD"/>
    <w:rsid w:val="00BC1F02"/>
    <w:rsid w:val="00D249FE"/>
    <w:rsid w:val="00D863CC"/>
    <w:rsid w:val="00FB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889F30-F843-4C67-8B6F-6407D9DC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9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961"/>
  </w:style>
  <w:style w:type="paragraph" w:styleId="Rodap">
    <w:name w:val="footer"/>
    <w:basedOn w:val="Normal"/>
    <w:link w:val="RodapChar"/>
    <w:uiPriority w:val="99"/>
    <w:unhideWhenUsed/>
    <w:rsid w:val="004C79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961"/>
  </w:style>
  <w:style w:type="paragraph" w:customStyle="1" w:styleId="paragraph">
    <w:name w:val="paragraph"/>
    <w:basedOn w:val="Normal"/>
    <w:rsid w:val="003A7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3A7E9D"/>
  </w:style>
  <w:style w:type="character" w:customStyle="1" w:styleId="eop">
    <w:name w:val="eop"/>
    <w:basedOn w:val="Fontepargpadro"/>
    <w:rsid w:val="003A7E9D"/>
  </w:style>
  <w:style w:type="character" w:styleId="Hyperlink">
    <w:name w:val="Hyperlink"/>
    <w:basedOn w:val="Fontepargpadro"/>
    <w:uiPriority w:val="99"/>
    <w:unhideWhenUsed/>
    <w:rsid w:val="00233E00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233E00"/>
    <w:pPr>
      <w:spacing w:after="0" w:line="240" w:lineRule="auto"/>
      <w:jc w:val="center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6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mundo.com.br/aumentar-desempenho/2367-o-que-e-raid-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lubedohardware.com.br/artigos/tudo-o-que-voce-precisa-saber-sobre-raid/65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intel.com/support/pt/chipsets/imsm/sb/cs-009337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infowester.com/raid.ph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496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R. SANTOS</dc:creator>
  <cp:keywords/>
  <dc:description/>
  <cp:lastModifiedBy>Jean Nelson de Almeida</cp:lastModifiedBy>
  <cp:revision>5</cp:revision>
  <dcterms:created xsi:type="dcterms:W3CDTF">2015-06-11T16:02:00Z</dcterms:created>
  <dcterms:modified xsi:type="dcterms:W3CDTF">2015-06-11T22:14:00Z</dcterms:modified>
</cp:coreProperties>
</file>