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0856" w:rsidRDefault="00125D2A">
      <w:pPr>
        <w:jc w:val="center"/>
      </w:pPr>
      <w:r>
        <w:rPr>
          <w:b/>
          <w:sz w:val="36"/>
          <w:szCs w:val="36"/>
        </w:rPr>
        <w:t>Documento de Requisitos</w:t>
      </w:r>
    </w:p>
    <w:p w:rsidR="00BB0856" w:rsidRDefault="00BB0856">
      <w:pPr>
        <w:jc w:val="center"/>
      </w:pPr>
    </w:p>
    <w:p w:rsidR="00BB0856" w:rsidRDefault="00125D2A">
      <w:r>
        <w:rPr>
          <w:b/>
          <w:sz w:val="28"/>
          <w:szCs w:val="28"/>
        </w:rPr>
        <w:t>A - Visão geral do sistema</w:t>
      </w:r>
    </w:p>
    <w:p w:rsidR="00BB0856" w:rsidRDefault="00125D2A">
      <w:r>
        <w:tab/>
      </w:r>
    </w:p>
    <w:p w:rsidR="00BB0856" w:rsidRDefault="00125D2A">
      <w:r>
        <w:tab/>
      </w:r>
      <w:r>
        <w:t>O software de venda da empresa Marquinho Instrumentos Musicais consiste em gerencias vendas e cadastros de produtos, armazenar dados para futura análise, emissão de nota fiscal eletrônica para melhor gerenciamento da empresa.</w:t>
      </w:r>
    </w:p>
    <w:p w:rsidR="00BB0856" w:rsidRDefault="00BB0856"/>
    <w:p w:rsidR="00BB0856" w:rsidRDefault="00125D2A">
      <w:r>
        <w:rPr>
          <w:b/>
          <w:sz w:val="28"/>
          <w:szCs w:val="28"/>
        </w:rPr>
        <w:t>B - Requisitos Funcionais:</w:t>
      </w:r>
      <w:r>
        <w:rPr>
          <w:sz w:val="28"/>
          <w:szCs w:val="28"/>
        </w:rPr>
        <w:t xml:space="preserve"> </w:t>
      </w:r>
    </w:p>
    <w:p w:rsidR="00BB0856" w:rsidRDefault="00BB0856"/>
    <w:p w:rsidR="00BB0856" w:rsidRDefault="00125D2A">
      <w:proofErr w:type="gramStart"/>
      <w:r>
        <w:rPr>
          <w:b/>
          <w:sz w:val="24"/>
          <w:szCs w:val="24"/>
        </w:rPr>
        <w:t>B1 - Lançamento diversos</w:t>
      </w:r>
      <w:proofErr w:type="gramEnd"/>
    </w:p>
    <w:p w:rsidR="00BB0856" w:rsidRDefault="00BB0856"/>
    <w:p w:rsidR="00BB0856" w:rsidRDefault="00125D2A">
      <w:r>
        <w:t xml:space="preserve">1. O sistema deve permitir a inclusão, alteração e remoção de produtos no estoque com </w:t>
      </w:r>
      <w:proofErr w:type="gramStart"/>
      <w:r>
        <w:t>os seguinte atributos</w:t>
      </w:r>
      <w:proofErr w:type="gramEnd"/>
      <w:r>
        <w:t>: nome, marca, modelo, código de barras, valor de custo, valor de venda, quantidade.</w:t>
      </w:r>
      <w:bookmarkStart w:id="0" w:name="_GoBack"/>
      <w:bookmarkEnd w:id="0"/>
    </w:p>
    <w:p w:rsidR="00BB0856" w:rsidRDefault="00125D2A">
      <w:r>
        <w:t>2. O sistema deve permitir a inclusão,</w:t>
      </w:r>
      <w:r>
        <w:t xml:space="preserve"> alteração e remoção de diversos clientes, com os seguintes atributos: nome</w:t>
      </w:r>
      <w:proofErr w:type="gramStart"/>
      <w:r>
        <w:t>, data</w:t>
      </w:r>
      <w:proofErr w:type="gramEnd"/>
      <w:r>
        <w:t xml:space="preserve"> de nascimento, endereço, telefone, documento de identificação.</w:t>
      </w:r>
    </w:p>
    <w:p w:rsidR="00BB0856" w:rsidRDefault="00125D2A">
      <w:r>
        <w:t xml:space="preserve">3. O sistema deve permitir a inclusão e alteração de vendas, com </w:t>
      </w:r>
      <w:proofErr w:type="gramStart"/>
      <w:r>
        <w:t>os seguinte atributos</w:t>
      </w:r>
      <w:proofErr w:type="gramEnd"/>
      <w:r>
        <w:t xml:space="preserve">: data, nome do produto, </w:t>
      </w:r>
      <w:r>
        <w:t>valor de venda, quantidade, nota fiscal.</w:t>
      </w:r>
    </w:p>
    <w:p w:rsidR="00BB0856" w:rsidRDefault="00125D2A">
      <w:proofErr w:type="gramStart"/>
      <w:r>
        <w:t>4.</w:t>
      </w:r>
      <w:proofErr w:type="gramEnd"/>
      <w:r>
        <w:t>O sistema deve permitir a inclusão, alteração e remoção de contas a pagar e receber, com os seguintes atributos: código, tipo de documento, data de vencimento, valor, operação a receber ou pagar.</w:t>
      </w:r>
    </w:p>
    <w:p w:rsidR="00BB0856" w:rsidRDefault="00125D2A">
      <w:r>
        <w:t>5. O sistema deve</w:t>
      </w:r>
      <w:r>
        <w:t xml:space="preserve"> permitir a inclusão, alteração e remoção de funcionários, com os seguintes atributos: nome</w:t>
      </w:r>
      <w:proofErr w:type="gramStart"/>
      <w:r>
        <w:t xml:space="preserve">, </w:t>
      </w:r>
      <w:r>
        <w:t>data</w:t>
      </w:r>
      <w:proofErr w:type="gramEnd"/>
      <w:r>
        <w:t xml:space="preserve"> de nascimento, endereço, telefone, documento de identificação, salario, ferias e observações, senha, tipo de usuário.</w:t>
      </w:r>
    </w:p>
    <w:p w:rsidR="00BB0856" w:rsidRDefault="00BB0856"/>
    <w:p w:rsidR="00BB0856" w:rsidRDefault="00BB0856"/>
    <w:p w:rsidR="00BB0856" w:rsidRDefault="00125D2A">
      <w:r>
        <w:rPr>
          <w:b/>
          <w:sz w:val="24"/>
          <w:szCs w:val="24"/>
        </w:rPr>
        <w:t>B2 - Impressão de diversos tipos de re</w:t>
      </w:r>
      <w:r>
        <w:rPr>
          <w:b/>
          <w:sz w:val="24"/>
          <w:szCs w:val="24"/>
        </w:rPr>
        <w:t>latórios e consulta</w:t>
      </w:r>
    </w:p>
    <w:p w:rsidR="00BB0856" w:rsidRDefault="00BB0856"/>
    <w:p w:rsidR="00BB0856" w:rsidRDefault="00125D2A">
      <w:r>
        <w:t xml:space="preserve">7. O sistema deve permitir a consulta com impressão em tela de produtos através de nome ou código constando em cada linha, nome, </w:t>
      </w:r>
      <w:proofErr w:type="gramStart"/>
      <w:r>
        <w:t>marca,</w:t>
      </w:r>
      <w:proofErr w:type="gramEnd"/>
      <w:r>
        <w:t xml:space="preserve"> modelo, valor de venda, quantidade.</w:t>
      </w:r>
    </w:p>
    <w:p w:rsidR="00BB0856" w:rsidRDefault="00125D2A">
      <w:r>
        <w:t>8. O sistema deve permitir impressão em tela de um relatório co</w:t>
      </w:r>
      <w:r>
        <w:t>ntendo as vendas realizadas no período (</w:t>
      </w:r>
      <w:proofErr w:type="gramStart"/>
      <w:r>
        <w:t>por exemplo</w:t>
      </w:r>
      <w:proofErr w:type="gramEnd"/>
      <w:r>
        <w:t xml:space="preserve"> dia, semana, mês).</w:t>
      </w:r>
    </w:p>
    <w:p w:rsidR="00BB0856" w:rsidRDefault="00125D2A">
      <w:r>
        <w:t xml:space="preserve">09. O sistema deve permitir </w:t>
      </w:r>
      <w:proofErr w:type="gramStart"/>
      <w:r>
        <w:t>alertas de contas</w:t>
      </w:r>
      <w:proofErr w:type="gramEnd"/>
      <w:r>
        <w:t xml:space="preserve"> a pagar e receber com o prazo de aviso definido pelo usuário (por exemplo hora, dia, semana) antes do vencimento.</w:t>
      </w:r>
    </w:p>
    <w:p w:rsidR="00BB0856" w:rsidRDefault="00125D2A">
      <w:r>
        <w:t>10. O sistema deve permit</w:t>
      </w:r>
      <w:r>
        <w:t>ir o vendedor imprimir notas fiscais constando nome do produto, marca do produto, modelo do produto, valor de venda do produto, quantidade de produto, nome do cliente, endereço do cliente, documento de identificação do cliente.</w:t>
      </w:r>
    </w:p>
    <w:p w:rsidR="00BB0856" w:rsidRDefault="00BB0856"/>
    <w:p w:rsidR="00BB0856" w:rsidRDefault="00125D2A">
      <w:r>
        <w:rPr>
          <w:b/>
          <w:sz w:val="28"/>
          <w:szCs w:val="28"/>
        </w:rPr>
        <w:t>C- Requisitos não funcionai</w:t>
      </w:r>
      <w:r>
        <w:rPr>
          <w:b/>
          <w:sz w:val="28"/>
          <w:szCs w:val="28"/>
        </w:rPr>
        <w:t>s</w:t>
      </w:r>
    </w:p>
    <w:p w:rsidR="00BB0856" w:rsidRDefault="00BB0856"/>
    <w:p w:rsidR="00BB0856" w:rsidRDefault="00125D2A">
      <w:r>
        <w:rPr>
          <w:b/>
          <w:sz w:val="24"/>
          <w:szCs w:val="24"/>
        </w:rPr>
        <w:t>C1.</w:t>
      </w:r>
      <w:r>
        <w:t xml:space="preserve"> </w:t>
      </w:r>
      <w:r>
        <w:rPr>
          <w:b/>
          <w:sz w:val="24"/>
          <w:szCs w:val="24"/>
        </w:rPr>
        <w:t>Confiabilidade</w:t>
      </w:r>
    </w:p>
    <w:p w:rsidR="00BB0856" w:rsidRDefault="00125D2A">
      <w:r>
        <w:t>12. O sistema deve ter capacidade para re</w:t>
      </w:r>
      <w:r>
        <w:t>cuperar os dados perdidos da última operação que realizou em caso de falha.</w:t>
      </w:r>
    </w:p>
    <w:p w:rsidR="00BB0856" w:rsidRDefault="00125D2A">
      <w:r>
        <w:t>13. O sistema deve permitir backups dos arquivos do sistema.</w:t>
      </w:r>
    </w:p>
    <w:p w:rsidR="00BB0856" w:rsidRDefault="00125D2A">
      <w:r>
        <w:lastRenderedPageBreak/>
        <w:t>14. O sistema deve possuir senha de acesso e identificação para diferentes tipos de usuários: dono da empresa e vendedor</w:t>
      </w:r>
      <w:proofErr w:type="gramStart"/>
      <w:r>
        <w:t>.</w:t>
      </w:r>
      <w:r>
        <w:rPr>
          <w:color w:val="FF0000"/>
        </w:rPr>
        <w:t>.</w:t>
      </w:r>
      <w:proofErr w:type="gramEnd"/>
    </w:p>
    <w:p w:rsidR="00BB0856" w:rsidRDefault="00BB0856"/>
    <w:p w:rsidR="00BB0856" w:rsidRDefault="00125D2A">
      <w:r>
        <w:rPr>
          <w:b/>
          <w:sz w:val="24"/>
          <w:szCs w:val="24"/>
        </w:rPr>
        <w:t>C2. Eficiência</w:t>
      </w:r>
    </w:p>
    <w:p w:rsidR="00BB0856" w:rsidRDefault="00125D2A">
      <w:r>
        <w:t>15. O sistema deve responder a consultas em menos de 2 segundos.</w:t>
      </w:r>
    </w:p>
    <w:p w:rsidR="00BB0856" w:rsidRDefault="00125D2A">
      <w:r>
        <w:t>16. O sistema deve iniciar a impressão de relatórios</w:t>
      </w:r>
      <w:r>
        <w:t xml:space="preserve"> solicitados no máximo em 10 segundos.</w:t>
      </w:r>
    </w:p>
    <w:p w:rsidR="00BB0856" w:rsidRDefault="00BB0856"/>
    <w:p w:rsidR="00BB0856" w:rsidRDefault="00125D2A">
      <w:r>
        <w:rPr>
          <w:b/>
          <w:sz w:val="24"/>
          <w:szCs w:val="24"/>
        </w:rPr>
        <w:t>C3. Portabilidade</w:t>
      </w:r>
    </w:p>
    <w:p w:rsidR="00BB0856" w:rsidRDefault="00125D2A">
      <w:r>
        <w:t xml:space="preserve">17. O sistema deve ser executado em computadores Pentium </w:t>
      </w:r>
      <w:proofErr w:type="gramStart"/>
      <w:r>
        <w:t>200mHz</w:t>
      </w:r>
      <w:proofErr w:type="gramEnd"/>
      <w:r>
        <w:t xml:space="preserve"> ou superior, com sistema operacional Windows 98 ou acima e Linux.</w:t>
      </w:r>
    </w:p>
    <w:p w:rsidR="00BB0856" w:rsidRDefault="00125D2A">
      <w:r>
        <w:t xml:space="preserve">18. O sistema deve ser capaz de armazenar os dados em base de dados </w:t>
      </w:r>
      <w:r>
        <w:t>Oracle.</w:t>
      </w:r>
    </w:p>
    <w:p w:rsidR="00BB0856" w:rsidRDefault="00BB0856"/>
    <w:p w:rsidR="00BB0856" w:rsidRDefault="00BB0856"/>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9"/>
        <w:gridCol w:w="3010"/>
        <w:gridCol w:w="3010"/>
      </w:tblGrid>
      <w:tr w:rsidR="00BB0856">
        <w:tblPrEx>
          <w:tblCellMar>
            <w:top w:w="0" w:type="dxa"/>
            <w:left w:w="0" w:type="dxa"/>
            <w:bottom w:w="0" w:type="dxa"/>
            <w:right w:w="0" w:type="dxa"/>
          </w:tblCellMar>
        </w:tblPrEx>
        <w:tc>
          <w:tcPr>
            <w:tcW w:w="3009" w:type="dxa"/>
            <w:shd w:val="clear" w:color="auto" w:fill="CCCCCC"/>
            <w:tcMar>
              <w:top w:w="100" w:type="dxa"/>
              <w:left w:w="100" w:type="dxa"/>
              <w:bottom w:w="100" w:type="dxa"/>
              <w:right w:w="100" w:type="dxa"/>
            </w:tcMar>
          </w:tcPr>
          <w:p w:rsidR="00BB0856" w:rsidRDefault="00125D2A">
            <w:pPr>
              <w:widowControl w:val="0"/>
              <w:spacing w:line="240" w:lineRule="auto"/>
            </w:pPr>
            <w:r>
              <w:t>Termo</w:t>
            </w:r>
          </w:p>
        </w:tc>
        <w:tc>
          <w:tcPr>
            <w:tcW w:w="3009" w:type="dxa"/>
            <w:shd w:val="clear" w:color="auto" w:fill="CCCCCC"/>
            <w:tcMar>
              <w:top w:w="100" w:type="dxa"/>
              <w:left w:w="100" w:type="dxa"/>
              <w:bottom w:w="100" w:type="dxa"/>
              <w:right w:w="100" w:type="dxa"/>
            </w:tcMar>
          </w:tcPr>
          <w:p w:rsidR="00BB0856" w:rsidRDefault="00125D2A">
            <w:pPr>
              <w:widowControl w:val="0"/>
              <w:spacing w:line="240" w:lineRule="auto"/>
            </w:pPr>
            <w:r>
              <w:t>Descrição</w:t>
            </w:r>
          </w:p>
        </w:tc>
        <w:tc>
          <w:tcPr>
            <w:tcW w:w="3009" w:type="dxa"/>
            <w:shd w:val="clear" w:color="auto" w:fill="CCCCCC"/>
            <w:tcMar>
              <w:top w:w="100" w:type="dxa"/>
              <w:left w:w="100" w:type="dxa"/>
              <w:bottom w:w="100" w:type="dxa"/>
              <w:right w:w="100" w:type="dxa"/>
            </w:tcMar>
          </w:tcPr>
          <w:p w:rsidR="00BB0856" w:rsidRDefault="00125D2A">
            <w:pPr>
              <w:widowControl w:val="0"/>
              <w:spacing w:line="240" w:lineRule="auto"/>
            </w:pPr>
            <w:r>
              <w:t>Sinônimos</w:t>
            </w:r>
          </w:p>
        </w:tc>
      </w:tr>
      <w:tr w:rsidR="00BB0856">
        <w:tblPrEx>
          <w:tblCellMar>
            <w:top w:w="0" w:type="dxa"/>
            <w:left w:w="0" w:type="dxa"/>
            <w:bottom w:w="0" w:type="dxa"/>
            <w:right w:w="0" w:type="dxa"/>
          </w:tblCellMar>
        </w:tblPrEx>
        <w:tc>
          <w:tcPr>
            <w:tcW w:w="3009" w:type="dxa"/>
            <w:tcMar>
              <w:top w:w="100" w:type="dxa"/>
              <w:left w:w="100" w:type="dxa"/>
              <w:bottom w:w="100" w:type="dxa"/>
              <w:right w:w="100" w:type="dxa"/>
            </w:tcMar>
          </w:tcPr>
          <w:p w:rsidR="00BB0856" w:rsidRDefault="00125D2A">
            <w:pPr>
              <w:widowControl w:val="0"/>
              <w:spacing w:line="240" w:lineRule="auto"/>
            </w:pPr>
            <w:r>
              <w:t>Backup</w:t>
            </w:r>
          </w:p>
        </w:tc>
        <w:tc>
          <w:tcPr>
            <w:tcW w:w="3009" w:type="dxa"/>
            <w:tcMar>
              <w:top w:w="100" w:type="dxa"/>
              <w:left w:w="100" w:type="dxa"/>
              <w:bottom w:w="100" w:type="dxa"/>
              <w:right w:w="100" w:type="dxa"/>
            </w:tcMar>
          </w:tcPr>
          <w:p w:rsidR="00BB0856" w:rsidRDefault="00125D2A">
            <w:pPr>
              <w:widowControl w:val="0"/>
              <w:spacing w:line="240" w:lineRule="auto"/>
            </w:pPr>
            <w:r>
              <w:t>Cópia de segurança ou cópia de salvaguarda.</w:t>
            </w:r>
          </w:p>
        </w:tc>
        <w:tc>
          <w:tcPr>
            <w:tcW w:w="3009" w:type="dxa"/>
            <w:tcMar>
              <w:top w:w="100" w:type="dxa"/>
              <w:left w:w="100" w:type="dxa"/>
              <w:bottom w:w="100" w:type="dxa"/>
              <w:right w:w="100" w:type="dxa"/>
            </w:tcMar>
          </w:tcPr>
          <w:p w:rsidR="00BB0856" w:rsidRDefault="00BB0856">
            <w:pPr>
              <w:widowControl w:val="0"/>
              <w:spacing w:line="240" w:lineRule="auto"/>
            </w:pPr>
          </w:p>
        </w:tc>
      </w:tr>
      <w:tr w:rsidR="00BB0856">
        <w:tblPrEx>
          <w:tblCellMar>
            <w:top w:w="0" w:type="dxa"/>
            <w:left w:w="0" w:type="dxa"/>
            <w:bottom w:w="0" w:type="dxa"/>
            <w:right w:w="0" w:type="dxa"/>
          </w:tblCellMar>
        </w:tblPrEx>
        <w:tc>
          <w:tcPr>
            <w:tcW w:w="3009" w:type="dxa"/>
            <w:tcMar>
              <w:top w:w="100" w:type="dxa"/>
              <w:left w:w="100" w:type="dxa"/>
              <w:bottom w:w="100" w:type="dxa"/>
              <w:right w:w="100" w:type="dxa"/>
            </w:tcMar>
          </w:tcPr>
          <w:p w:rsidR="00BB0856" w:rsidRDefault="00125D2A">
            <w:pPr>
              <w:widowControl w:val="0"/>
              <w:spacing w:line="240" w:lineRule="auto"/>
            </w:pPr>
            <w:r>
              <w:t>Código</w:t>
            </w:r>
          </w:p>
        </w:tc>
        <w:tc>
          <w:tcPr>
            <w:tcW w:w="3009" w:type="dxa"/>
            <w:tcMar>
              <w:top w:w="100" w:type="dxa"/>
              <w:left w:w="100" w:type="dxa"/>
              <w:bottom w:w="100" w:type="dxa"/>
              <w:right w:w="100" w:type="dxa"/>
            </w:tcMar>
          </w:tcPr>
          <w:p w:rsidR="00BB0856" w:rsidRDefault="00125D2A">
            <w:pPr>
              <w:widowControl w:val="0"/>
              <w:spacing w:line="240" w:lineRule="auto"/>
            </w:pPr>
            <w:r>
              <w:t>Conjunto numérico de identificação do produto para identificação única.</w:t>
            </w:r>
          </w:p>
        </w:tc>
        <w:tc>
          <w:tcPr>
            <w:tcW w:w="3009" w:type="dxa"/>
            <w:tcMar>
              <w:top w:w="100" w:type="dxa"/>
              <w:left w:w="100" w:type="dxa"/>
              <w:bottom w:w="100" w:type="dxa"/>
              <w:right w:w="100" w:type="dxa"/>
            </w:tcMar>
          </w:tcPr>
          <w:p w:rsidR="00BB0856" w:rsidRDefault="00125D2A">
            <w:pPr>
              <w:widowControl w:val="0"/>
              <w:spacing w:line="240" w:lineRule="auto"/>
            </w:pPr>
            <w:r>
              <w:t>Código de Barras</w:t>
            </w:r>
          </w:p>
        </w:tc>
      </w:tr>
      <w:tr w:rsidR="00BB0856">
        <w:tblPrEx>
          <w:tblCellMar>
            <w:top w:w="0" w:type="dxa"/>
            <w:left w:w="0" w:type="dxa"/>
            <w:bottom w:w="0" w:type="dxa"/>
            <w:right w:w="0" w:type="dxa"/>
          </w:tblCellMar>
        </w:tblPrEx>
        <w:tc>
          <w:tcPr>
            <w:tcW w:w="3009" w:type="dxa"/>
            <w:tcMar>
              <w:top w:w="100" w:type="dxa"/>
              <w:left w:w="100" w:type="dxa"/>
              <w:bottom w:w="100" w:type="dxa"/>
              <w:right w:w="100" w:type="dxa"/>
            </w:tcMar>
          </w:tcPr>
          <w:p w:rsidR="00BB0856" w:rsidRDefault="00125D2A">
            <w:pPr>
              <w:widowControl w:val="0"/>
              <w:spacing w:line="240" w:lineRule="auto"/>
            </w:pPr>
            <w:r>
              <w:t>Especificações do Produto</w:t>
            </w:r>
          </w:p>
        </w:tc>
        <w:tc>
          <w:tcPr>
            <w:tcW w:w="3009" w:type="dxa"/>
            <w:tcMar>
              <w:top w:w="100" w:type="dxa"/>
              <w:left w:w="100" w:type="dxa"/>
              <w:bottom w:w="100" w:type="dxa"/>
              <w:right w:w="100" w:type="dxa"/>
            </w:tcMar>
          </w:tcPr>
          <w:p w:rsidR="00BB0856" w:rsidRDefault="00125D2A">
            <w:pPr>
              <w:widowControl w:val="0"/>
              <w:spacing w:line="240" w:lineRule="auto"/>
            </w:pPr>
            <w:r>
              <w:t>Conjunto de atributos relacionados ao Produto (nome</w:t>
            </w:r>
            <w:proofErr w:type="gramStart"/>
            <w:r>
              <w:t>, marca</w:t>
            </w:r>
            <w:proofErr w:type="gramEnd"/>
            <w:r>
              <w:t>, modelo, código de barras, valor de venda, valor de custo, quantidade)</w:t>
            </w:r>
          </w:p>
        </w:tc>
        <w:tc>
          <w:tcPr>
            <w:tcW w:w="3009" w:type="dxa"/>
            <w:tcMar>
              <w:top w:w="100" w:type="dxa"/>
              <w:left w:w="100" w:type="dxa"/>
              <w:bottom w:w="100" w:type="dxa"/>
              <w:right w:w="100" w:type="dxa"/>
            </w:tcMar>
          </w:tcPr>
          <w:p w:rsidR="00BB0856" w:rsidRDefault="00BB0856">
            <w:pPr>
              <w:widowControl w:val="0"/>
              <w:spacing w:line="240" w:lineRule="auto"/>
            </w:pPr>
          </w:p>
        </w:tc>
      </w:tr>
      <w:tr w:rsidR="00BB0856">
        <w:tblPrEx>
          <w:tblCellMar>
            <w:top w:w="0" w:type="dxa"/>
            <w:left w:w="0" w:type="dxa"/>
            <w:bottom w:w="0" w:type="dxa"/>
            <w:right w:w="0" w:type="dxa"/>
          </w:tblCellMar>
        </w:tblPrEx>
        <w:tc>
          <w:tcPr>
            <w:tcW w:w="3009" w:type="dxa"/>
            <w:tcMar>
              <w:top w:w="100" w:type="dxa"/>
              <w:left w:w="100" w:type="dxa"/>
              <w:bottom w:w="100" w:type="dxa"/>
              <w:right w:w="100" w:type="dxa"/>
            </w:tcMar>
          </w:tcPr>
          <w:p w:rsidR="00BB0856" w:rsidRDefault="00125D2A">
            <w:pPr>
              <w:widowControl w:val="0"/>
              <w:spacing w:line="240" w:lineRule="auto"/>
            </w:pPr>
            <w:r>
              <w:t>Especificações do Cliente</w:t>
            </w:r>
          </w:p>
        </w:tc>
        <w:tc>
          <w:tcPr>
            <w:tcW w:w="3009" w:type="dxa"/>
            <w:tcMar>
              <w:top w:w="100" w:type="dxa"/>
              <w:left w:w="100" w:type="dxa"/>
              <w:bottom w:w="100" w:type="dxa"/>
              <w:right w:w="100" w:type="dxa"/>
            </w:tcMar>
          </w:tcPr>
          <w:p w:rsidR="00BB0856" w:rsidRDefault="00125D2A">
            <w:pPr>
              <w:widowControl w:val="0"/>
              <w:spacing w:line="240" w:lineRule="auto"/>
            </w:pPr>
            <w:r>
              <w:t xml:space="preserve">Conjunto de atributos relacionados </w:t>
            </w:r>
            <w:proofErr w:type="gramStart"/>
            <w:r>
              <w:t>a</w:t>
            </w:r>
            <w:proofErr w:type="gramEnd"/>
            <w:r>
              <w:t xml:space="preserve"> Cliente (nome, data de nascimento, endereço, telefone, docume</w:t>
            </w:r>
            <w:r>
              <w:t>nto de identificação)</w:t>
            </w:r>
          </w:p>
        </w:tc>
        <w:tc>
          <w:tcPr>
            <w:tcW w:w="3009" w:type="dxa"/>
            <w:tcMar>
              <w:top w:w="100" w:type="dxa"/>
              <w:left w:w="100" w:type="dxa"/>
              <w:bottom w:w="100" w:type="dxa"/>
              <w:right w:w="100" w:type="dxa"/>
            </w:tcMar>
          </w:tcPr>
          <w:p w:rsidR="00BB0856" w:rsidRDefault="00BB0856">
            <w:pPr>
              <w:widowControl w:val="0"/>
              <w:spacing w:line="240" w:lineRule="auto"/>
            </w:pPr>
          </w:p>
        </w:tc>
      </w:tr>
    </w:tbl>
    <w:p w:rsidR="00BB0856" w:rsidRDefault="00BB0856"/>
    <w:sectPr w:rsidR="00BB08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B0856"/>
    <w:rsid w:val="00125D2A"/>
    <w:rsid w:val="002C7E11"/>
    <w:rsid w:val="00A301B5"/>
    <w:rsid w:val="00BB0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Pages>
  <Words>517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Leopoldo Ferreira de Paula</cp:lastModifiedBy>
  <cp:revision>2</cp:revision>
  <dcterms:created xsi:type="dcterms:W3CDTF">2015-09-30T12:11:00Z</dcterms:created>
  <dcterms:modified xsi:type="dcterms:W3CDTF">2015-09-30T16:53:00Z</dcterms:modified>
</cp:coreProperties>
</file>