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BC6F0" w14:textId="4B4AB5A1" w:rsidR="00B6558F" w:rsidRPr="00D762E3" w:rsidRDefault="00FF6338" w:rsidP="00B6558F">
      <w:pPr>
        <w:pStyle w:val="Ttulo"/>
        <w:rPr>
          <w:lang w:val="pt-BR"/>
        </w:rPr>
      </w:pPr>
      <w:r>
        <w:rPr>
          <w:lang w:val="pt-BR"/>
        </w:rPr>
        <w:t>Aspectos computacionais que envolvem o d</w:t>
      </w:r>
      <w:r w:rsidR="00B6558F" w:rsidRPr="00D762E3">
        <w:rPr>
          <w:lang w:val="pt-BR"/>
        </w:rPr>
        <w:t>esenvolvimento de jogos para dispositivos móveis</w:t>
      </w:r>
      <w:r>
        <w:rPr>
          <w:lang w:val="pt-BR"/>
        </w:rPr>
        <w:t xml:space="preserve"> voltados ao ensino</w:t>
      </w:r>
      <w:r w:rsidRPr="00FF6338">
        <w:rPr>
          <w:lang w:val="pt-BR"/>
        </w:rPr>
        <w:t>/</w:t>
      </w:r>
      <w:r>
        <w:rPr>
          <w:lang w:val="pt-BR"/>
        </w:rPr>
        <w:t>aprendizado de língua inglesa</w:t>
      </w:r>
    </w:p>
    <w:p w14:paraId="323BB6A3" w14:textId="284120E8" w:rsidR="00B6558F" w:rsidRPr="0039084B" w:rsidRDefault="00B6558F" w:rsidP="00B6558F">
      <w:pPr>
        <w:pStyle w:val="Author"/>
        <w:rPr>
          <w:lang w:val="pt-BR"/>
        </w:rPr>
      </w:pPr>
      <w:r>
        <w:rPr>
          <w:lang w:val="pt-BR"/>
        </w:rPr>
        <w:t>Jean N. A. Pereira¹</w:t>
      </w:r>
      <w:r w:rsidRPr="0039084B">
        <w:rPr>
          <w:lang w:val="pt-BR"/>
        </w:rPr>
        <w:t xml:space="preserve">, </w:t>
      </w:r>
      <w:r w:rsidR="00CA2A98">
        <w:rPr>
          <w:lang w:val="pt-BR"/>
        </w:rPr>
        <w:t>Mariana A. Pereira²</w:t>
      </w:r>
      <w:r>
        <w:rPr>
          <w:lang w:val="pt-BR"/>
        </w:rPr>
        <w:t xml:space="preserve">, Leopoldo F. </w:t>
      </w:r>
      <w:r w:rsidR="00D762E3">
        <w:rPr>
          <w:lang w:val="pt-BR"/>
        </w:rPr>
        <w:t>Paula</w:t>
      </w:r>
      <w:r w:rsidR="00CA2A98">
        <w:rPr>
          <w:lang w:val="pt-BR"/>
        </w:rPr>
        <w:t>³</w:t>
      </w:r>
    </w:p>
    <w:p w14:paraId="37DA4FB3" w14:textId="77777777" w:rsidR="00B6558F" w:rsidRPr="00D762E3" w:rsidRDefault="00B6558F" w:rsidP="00B6558F">
      <w:pPr>
        <w:spacing w:before="240"/>
        <w:jc w:val="center"/>
        <w:rPr>
          <w:rStyle w:val="AddressChar"/>
          <w:lang w:val="pt-BR"/>
        </w:rPr>
      </w:pPr>
      <w:r w:rsidRPr="00D762E3">
        <w:rPr>
          <w:rStyle w:val="AddressChar"/>
          <w:vertAlign w:val="superscript"/>
          <w:lang w:val="pt-BR"/>
        </w:rPr>
        <w:t>1</w:t>
      </w:r>
      <w:r w:rsidR="00C011FB" w:rsidRPr="00D762E3">
        <w:rPr>
          <w:rStyle w:val="AddressChar"/>
          <w:lang w:val="pt-BR"/>
        </w:rPr>
        <w:t xml:space="preserve">Universidade do Estado de Minas Gerais (UEMG) - UNIDADE FRUTAL </w:t>
      </w:r>
      <w:r w:rsidRPr="00D762E3">
        <w:rPr>
          <w:rStyle w:val="AddressChar"/>
          <w:lang w:val="pt-BR"/>
        </w:rPr>
        <w:br/>
      </w:r>
      <w:r w:rsidR="00C011FB" w:rsidRPr="00D762E3">
        <w:rPr>
          <w:rStyle w:val="AddressChar"/>
          <w:lang w:val="pt-BR"/>
        </w:rPr>
        <w:t>CEP 38200000</w:t>
      </w:r>
      <w:r w:rsidRPr="00D762E3">
        <w:rPr>
          <w:rStyle w:val="AddressChar"/>
          <w:lang w:val="pt-BR"/>
        </w:rPr>
        <w:t xml:space="preserve"> – </w:t>
      </w:r>
      <w:r w:rsidR="00C011FB" w:rsidRPr="00D762E3">
        <w:rPr>
          <w:rStyle w:val="AddressChar"/>
          <w:lang w:val="pt-BR"/>
        </w:rPr>
        <w:t xml:space="preserve">Frutal </w:t>
      </w:r>
      <w:r w:rsidRPr="00D762E3">
        <w:rPr>
          <w:rStyle w:val="AddressChar"/>
          <w:lang w:val="pt-BR"/>
        </w:rPr>
        <w:t xml:space="preserve">– </w:t>
      </w:r>
      <w:r w:rsidR="00C011FB" w:rsidRPr="00D762E3">
        <w:rPr>
          <w:rStyle w:val="AddressChar"/>
          <w:lang w:val="pt-BR"/>
        </w:rPr>
        <w:t>MG</w:t>
      </w:r>
      <w:r w:rsidRPr="00D762E3">
        <w:rPr>
          <w:rStyle w:val="AddressChar"/>
          <w:lang w:val="pt-BR"/>
        </w:rPr>
        <w:t xml:space="preserve"> – Bra</w:t>
      </w:r>
      <w:r w:rsidR="00C011FB" w:rsidRPr="00D762E3">
        <w:rPr>
          <w:rStyle w:val="AddressChar"/>
          <w:lang w:val="pt-BR"/>
        </w:rPr>
        <w:t>s</w:t>
      </w:r>
      <w:r w:rsidRPr="00D762E3">
        <w:rPr>
          <w:rStyle w:val="AddressChar"/>
          <w:lang w:val="pt-BR"/>
        </w:rPr>
        <w:t>il</w:t>
      </w:r>
    </w:p>
    <w:p w14:paraId="4D30609D" w14:textId="77777777" w:rsidR="00B6558F" w:rsidRDefault="00E63DC7" w:rsidP="00B6558F">
      <w:pPr>
        <w:pStyle w:val="Email"/>
        <w:rPr>
          <w:lang w:val="pt-BR"/>
        </w:rPr>
      </w:pPr>
      <w:r>
        <w:rPr>
          <w:lang w:val="pt-BR"/>
        </w:rPr>
        <w:t>jeanjnap@gmail.com</w:t>
      </w:r>
      <w:r w:rsidR="00B6558F" w:rsidRPr="00556B9F">
        <w:rPr>
          <w:lang w:val="pt-BR"/>
        </w:rPr>
        <w:t xml:space="preserve">, </w:t>
      </w:r>
      <w:r w:rsidRPr="00E63DC7">
        <w:rPr>
          <w:lang w:val="pt-BR"/>
        </w:rPr>
        <w:t>marianna.22sp@gmail.com</w:t>
      </w:r>
      <w:r w:rsidR="00B6558F" w:rsidRPr="00556B9F">
        <w:rPr>
          <w:lang w:val="pt-BR"/>
        </w:rPr>
        <w:t>,</w:t>
      </w:r>
      <w:r w:rsidRPr="00D762E3">
        <w:rPr>
          <w:lang w:val="pt-BR"/>
        </w:rPr>
        <w:t xml:space="preserve"> </w:t>
      </w:r>
      <w:r w:rsidRPr="00E63DC7">
        <w:rPr>
          <w:lang w:val="pt-BR"/>
        </w:rPr>
        <w:t>leopoldoferreira@live.com</w:t>
      </w:r>
    </w:p>
    <w:p w14:paraId="53F75807" w14:textId="77777777" w:rsidR="00B6558F" w:rsidRDefault="00B6558F" w:rsidP="00C011FB">
      <w:pPr>
        <w:pStyle w:val="Email"/>
        <w:jc w:val="both"/>
        <w:rPr>
          <w:lang w:val="pt-BR"/>
        </w:rPr>
      </w:pPr>
    </w:p>
    <w:p w14:paraId="36280112" w14:textId="30467BDF" w:rsidR="00FB6273" w:rsidRDefault="00FB6273" w:rsidP="00C011FB">
      <w:pPr>
        <w:pStyle w:val="Abstract"/>
      </w:pPr>
      <w:r w:rsidRPr="00FB6273">
        <w:rPr>
          <w:b/>
        </w:rPr>
        <w:t xml:space="preserve">Resumo. </w:t>
      </w:r>
      <w:r>
        <w:t xml:space="preserve">O presente </w:t>
      </w:r>
      <w:r w:rsidR="00FF6338">
        <w:t>trabalho</w:t>
      </w:r>
      <w:r>
        <w:t xml:space="preserve"> descreve os aspectos humano-computacionais, </w:t>
      </w:r>
      <w:r w:rsidR="00FF6338">
        <w:t xml:space="preserve">de </w:t>
      </w:r>
      <w:r>
        <w:t>programação</w:t>
      </w:r>
      <w:r w:rsidR="00FF6338">
        <w:t xml:space="preserve"> e</w:t>
      </w:r>
      <w:r>
        <w:t xml:space="preserve"> desenvolvimento web que envolvem o desenvolvimento de jogos didáticos</w:t>
      </w:r>
      <w:r w:rsidR="00FF6338">
        <w:t xml:space="preserve"> para dispositivos móveis</w:t>
      </w:r>
      <w:r>
        <w:t xml:space="preserve"> voltado</w:t>
      </w:r>
      <w:r w:rsidR="00FF6338">
        <w:t>s ao ensino/aprendizado de</w:t>
      </w:r>
      <w:r>
        <w:t xml:space="preserve"> língua inglesa</w:t>
      </w:r>
      <w:r w:rsidR="00FF6338">
        <w:t>.</w:t>
      </w:r>
    </w:p>
    <w:p w14:paraId="051F180F" w14:textId="511E5C5D" w:rsidR="00FF6338" w:rsidRPr="00FF6338" w:rsidRDefault="00FF6338" w:rsidP="00C011FB">
      <w:pPr>
        <w:pStyle w:val="Abstract"/>
        <w:rPr>
          <w:b/>
          <w:lang w:val="en-US"/>
        </w:rPr>
      </w:pPr>
      <w:r w:rsidRPr="00FF6338">
        <w:rPr>
          <w:b/>
          <w:lang w:val="en-US"/>
        </w:rPr>
        <w:t xml:space="preserve">Abstract. </w:t>
      </w:r>
      <w:r w:rsidRPr="00FF6338">
        <w:rPr>
          <w:lang w:val="en-US"/>
        </w:rPr>
        <w:t xml:space="preserve">The present </w:t>
      </w:r>
      <w:r>
        <w:rPr>
          <w:lang w:val="en-US"/>
        </w:rPr>
        <w:t>work describes the aspects of human-computer interfaces, programming and web development that which involve the development of educational games to mobile devices focused on teach/learning of the English language.</w:t>
      </w:r>
    </w:p>
    <w:p w14:paraId="55475D57" w14:textId="3F8261B7" w:rsidR="00FB6273" w:rsidRPr="002A5B86" w:rsidRDefault="00FB6273" w:rsidP="00C011FB">
      <w:pPr>
        <w:pStyle w:val="Email"/>
        <w:jc w:val="both"/>
      </w:pPr>
    </w:p>
    <w:p w14:paraId="07EB7589" w14:textId="7C40BAD1" w:rsidR="00FF6338" w:rsidRPr="0012595E" w:rsidRDefault="006674BE" w:rsidP="00FF6338">
      <w:pPr>
        <w:pStyle w:val="Email"/>
        <w:numPr>
          <w:ilvl w:val="0"/>
          <w:numId w:val="1"/>
        </w:numPr>
        <w:jc w:val="both"/>
      </w:pPr>
      <w:r>
        <w:rPr>
          <w:rFonts w:ascii="Times New Roman" w:hAnsi="Times New Roman"/>
          <w:b/>
          <w:sz w:val="26"/>
          <w:szCs w:val="26"/>
          <w:lang w:val="pt-BR"/>
        </w:rPr>
        <w:t>Introdução</w:t>
      </w:r>
    </w:p>
    <w:p w14:paraId="2BD35BDF" w14:textId="0C36146F" w:rsidR="001C088C" w:rsidRDefault="00B32773" w:rsidP="006674BE">
      <w:pPr>
        <w:spacing w:line="360" w:lineRule="auto"/>
        <w:rPr>
          <w:rFonts w:ascii="Times New Roman" w:hAnsi="Times New Roman"/>
          <w:szCs w:val="24"/>
          <w:lang w:val="pt-BR"/>
        </w:rPr>
      </w:pPr>
      <w:r>
        <w:rPr>
          <w:rFonts w:ascii="Times New Roman" w:hAnsi="Times New Roman"/>
          <w:szCs w:val="24"/>
          <w:lang w:val="pt-BR"/>
        </w:rPr>
        <w:tab/>
      </w:r>
      <w:r w:rsidR="00271561" w:rsidRPr="00271561">
        <w:rPr>
          <w:rFonts w:ascii="Times New Roman" w:hAnsi="Times New Roman"/>
          <w:szCs w:val="24"/>
          <w:lang w:val="pt-BR"/>
        </w:rPr>
        <w:t xml:space="preserve">Este trabalho intitulado de </w:t>
      </w:r>
      <w:r w:rsidR="00271561" w:rsidRPr="00271561">
        <w:rPr>
          <w:rFonts w:ascii="Times New Roman" w:hAnsi="Times New Roman"/>
          <w:i/>
          <w:szCs w:val="24"/>
          <w:lang w:val="pt-BR"/>
        </w:rPr>
        <w:t>Aspectos</w:t>
      </w:r>
      <w:r w:rsidR="00316E2D">
        <w:rPr>
          <w:rFonts w:ascii="Times New Roman" w:hAnsi="Times New Roman"/>
          <w:i/>
          <w:szCs w:val="24"/>
          <w:lang w:val="pt-BR"/>
        </w:rPr>
        <w:t xml:space="preserve"> computacionais</w:t>
      </w:r>
      <w:r w:rsidR="00271561" w:rsidRPr="00271561">
        <w:rPr>
          <w:rFonts w:ascii="Times New Roman" w:hAnsi="Times New Roman"/>
          <w:i/>
          <w:szCs w:val="24"/>
          <w:lang w:val="pt-BR"/>
        </w:rPr>
        <w:t xml:space="preserve"> que envolvem o desenvolvimento de jogos didáticos para dispositivo móveis voltados ao ensino/aprendizagem de língua </w:t>
      </w:r>
      <w:r w:rsidR="00316E2D">
        <w:rPr>
          <w:rFonts w:ascii="Times New Roman" w:hAnsi="Times New Roman"/>
          <w:i/>
          <w:szCs w:val="24"/>
          <w:lang w:val="pt-BR"/>
        </w:rPr>
        <w:t>inglesa</w:t>
      </w:r>
      <w:r w:rsidR="00271561" w:rsidRPr="00271561">
        <w:rPr>
          <w:rFonts w:ascii="Times New Roman" w:hAnsi="Times New Roman"/>
          <w:szCs w:val="24"/>
          <w:lang w:val="pt-BR"/>
        </w:rPr>
        <w:t xml:space="preserve"> faz parte do </w:t>
      </w:r>
      <w:r w:rsidR="00316E2D">
        <w:rPr>
          <w:rFonts w:ascii="Times New Roman" w:hAnsi="Times New Roman"/>
          <w:szCs w:val="24"/>
          <w:lang w:val="pt-BR"/>
        </w:rPr>
        <w:t>processo</w:t>
      </w:r>
      <w:r w:rsidR="00271561" w:rsidRPr="00271561">
        <w:rPr>
          <w:rFonts w:ascii="Times New Roman" w:hAnsi="Times New Roman"/>
          <w:szCs w:val="24"/>
          <w:lang w:val="pt-BR"/>
        </w:rPr>
        <w:t xml:space="preserve"> de </w:t>
      </w:r>
      <w:r w:rsidR="00316E2D">
        <w:rPr>
          <w:rFonts w:ascii="Times New Roman" w:hAnsi="Times New Roman"/>
          <w:szCs w:val="24"/>
          <w:lang w:val="pt-BR"/>
        </w:rPr>
        <w:t>obtenção de aprovação</w:t>
      </w:r>
      <w:r w:rsidR="00271561" w:rsidRPr="00271561">
        <w:rPr>
          <w:rFonts w:ascii="Times New Roman" w:hAnsi="Times New Roman"/>
          <w:szCs w:val="24"/>
          <w:lang w:val="pt-BR"/>
        </w:rPr>
        <w:t xml:space="preserve"> </w:t>
      </w:r>
      <w:r w:rsidR="00316E2D">
        <w:rPr>
          <w:rFonts w:ascii="Times New Roman" w:hAnsi="Times New Roman"/>
          <w:szCs w:val="24"/>
          <w:lang w:val="pt-BR"/>
        </w:rPr>
        <w:t xml:space="preserve">na </w:t>
      </w:r>
      <w:r w:rsidR="00316E2D" w:rsidRPr="002A5B86">
        <w:rPr>
          <w:rFonts w:ascii="Times New Roman" w:hAnsi="Times New Roman"/>
          <w:szCs w:val="24"/>
          <w:lang w:val="pt-BR"/>
        </w:rPr>
        <w:t xml:space="preserve">disciplina </w:t>
      </w:r>
      <w:r w:rsidR="002A5B86">
        <w:rPr>
          <w:rFonts w:ascii="Times New Roman" w:hAnsi="Times New Roman"/>
          <w:szCs w:val="24"/>
          <w:lang w:val="pt-BR"/>
        </w:rPr>
        <w:t xml:space="preserve">de </w:t>
      </w:r>
      <w:r w:rsidR="002A5B86" w:rsidRPr="002A5B86">
        <w:rPr>
          <w:rFonts w:ascii="Times New Roman" w:hAnsi="Times New Roman"/>
          <w:i/>
          <w:szCs w:val="24"/>
          <w:lang w:val="pt-BR"/>
        </w:rPr>
        <w:t>Computação Móvel</w:t>
      </w:r>
      <w:r w:rsidR="002A5B86" w:rsidRPr="002A5B86">
        <w:rPr>
          <w:rFonts w:ascii="Times New Roman" w:hAnsi="Times New Roman"/>
          <w:szCs w:val="24"/>
          <w:lang w:val="pt-BR"/>
        </w:rPr>
        <w:t xml:space="preserve"> ministrada</w:t>
      </w:r>
      <w:r w:rsidR="00316E2D" w:rsidRPr="002A5B86">
        <w:rPr>
          <w:rFonts w:ascii="Times New Roman" w:eastAsiaTheme="minorHAnsi" w:hAnsi="Times New Roman"/>
          <w:szCs w:val="24"/>
          <w:lang w:val="pt-BR" w:eastAsia="en-US"/>
        </w:rPr>
        <w:t xml:space="preserve"> </w:t>
      </w:r>
      <w:r w:rsidR="00316E2D">
        <w:rPr>
          <w:rFonts w:ascii="Times New Roman" w:eastAsiaTheme="minorHAnsi" w:hAnsi="Times New Roman"/>
          <w:szCs w:val="24"/>
          <w:lang w:val="pt-BR" w:eastAsia="en-US"/>
        </w:rPr>
        <w:t>pela Prof.ª Me</w:t>
      </w:r>
      <w:r w:rsidR="00271561" w:rsidRPr="00271561">
        <w:rPr>
          <w:rFonts w:ascii="Times New Roman" w:eastAsiaTheme="minorHAnsi" w:hAnsi="Times New Roman"/>
          <w:szCs w:val="24"/>
          <w:lang w:val="pt-BR" w:eastAsia="en-US"/>
        </w:rPr>
        <w:t xml:space="preserve">. </w:t>
      </w:r>
      <w:r>
        <w:rPr>
          <w:rFonts w:ascii="Times New Roman" w:eastAsiaTheme="minorHAnsi" w:hAnsi="Times New Roman"/>
          <w:szCs w:val="24"/>
          <w:lang w:val="pt-BR" w:eastAsia="en-US"/>
        </w:rPr>
        <w:t>Nome.altamira.completo</w:t>
      </w:r>
      <w:r w:rsidR="002A5B86">
        <w:rPr>
          <w:rFonts w:ascii="Times New Roman" w:eastAsiaTheme="minorHAnsi" w:hAnsi="Times New Roman"/>
          <w:szCs w:val="24"/>
          <w:lang w:val="pt-BR" w:eastAsia="en-US"/>
        </w:rPr>
        <w:t xml:space="preserve"> no sétimo período da turma X do curso de Sistemas de Informação pela Universidade Estadual de Minas Gerais – Campus de Frutal</w:t>
      </w:r>
      <w:r w:rsidR="00271561" w:rsidRPr="00271561">
        <w:rPr>
          <w:rFonts w:ascii="Times New Roman" w:eastAsiaTheme="minorHAnsi" w:hAnsi="Times New Roman"/>
          <w:szCs w:val="24"/>
          <w:lang w:val="pt-BR" w:eastAsia="en-US"/>
        </w:rPr>
        <w:t xml:space="preserve">, </w:t>
      </w:r>
      <w:r w:rsidR="00271561" w:rsidRPr="002A5B86">
        <w:rPr>
          <w:rFonts w:ascii="Times New Roman" w:eastAsiaTheme="minorHAnsi" w:hAnsi="Times New Roman"/>
          <w:szCs w:val="24"/>
          <w:highlight w:val="red"/>
          <w:lang w:val="pt-BR" w:eastAsia="en-US"/>
        </w:rPr>
        <w:t>o qual tem por objetivo</w:t>
      </w:r>
      <w:r w:rsidR="00271561" w:rsidRPr="00271561">
        <w:rPr>
          <w:rFonts w:ascii="Times New Roman" w:eastAsiaTheme="minorHAnsi" w:hAnsi="Times New Roman"/>
          <w:szCs w:val="24"/>
          <w:lang w:val="pt-BR" w:eastAsia="en-US"/>
        </w:rPr>
        <w:t xml:space="preserve"> </w:t>
      </w:r>
      <w:r w:rsidR="00271561" w:rsidRPr="00271561">
        <w:rPr>
          <w:rFonts w:ascii="Times New Roman" w:hAnsi="Times New Roman"/>
          <w:szCs w:val="24"/>
          <w:lang w:val="pt-BR"/>
        </w:rPr>
        <w:t xml:space="preserve"> pesquisar o uso de tecnologias de informação no desenvolvimento de jogos didáticos voltados ao ensino de língua estrangeira, bem como </w:t>
      </w:r>
      <w:r>
        <w:rPr>
          <w:rFonts w:ascii="Times New Roman" w:hAnsi="Times New Roman"/>
          <w:szCs w:val="24"/>
          <w:lang w:val="pt-BR"/>
        </w:rPr>
        <w:t>melhorar aspectos de um</w:t>
      </w:r>
      <w:r w:rsidR="00271561" w:rsidRPr="00271561">
        <w:rPr>
          <w:rFonts w:ascii="Times New Roman" w:hAnsi="Times New Roman"/>
          <w:szCs w:val="24"/>
          <w:lang w:val="pt-BR"/>
        </w:rPr>
        <w:t xml:space="preserve"> </w:t>
      </w:r>
      <w:r>
        <w:rPr>
          <w:rFonts w:ascii="Times New Roman" w:hAnsi="Times New Roman"/>
          <w:szCs w:val="24"/>
          <w:lang w:val="pt-BR"/>
        </w:rPr>
        <w:t>jogo já desenvolvido</w:t>
      </w:r>
      <w:r w:rsidR="00271561" w:rsidRPr="00271561">
        <w:rPr>
          <w:rFonts w:ascii="Times New Roman" w:hAnsi="Times New Roman"/>
          <w:szCs w:val="24"/>
          <w:lang w:val="pt-BR"/>
        </w:rPr>
        <w:t xml:space="preserve"> </w:t>
      </w:r>
      <w:r>
        <w:rPr>
          <w:rFonts w:ascii="Times New Roman" w:hAnsi="Times New Roman"/>
          <w:szCs w:val="24"/>
          <w:lang w:val="pt-BR"/>
        </w:rPr>
        <w:t xml:space="preserve">para </w:t>
      </w:r>
      <w:r w:rsidR="00271561" w:rsidRPr="00271561">
        <w:rPr>
          <w:rFonts w:ascii="Times New Roman" w:hAnsi="Times New Roman"/>
          <w:szCs w:val="24"/>
          <w:lang w:val="pt-BR"/>
        </w:rPr>
        <w:t xml:space="preserve">que possa auxiliar </w:t>
      </w:r>
      <w:r>
        <w:rPr>
          <w:rFonts w:ascii="Times New Roman" w:hAnsi="Times New Roman"/>
          <w:szCs w:val="24"/>
          <w:lang w:val="pt-BR"/>
        </w:rPr>
        <w:t>ainda mais o</w:t>
      </w:r>
      <w:r w:rsidR="00271561" w:rsidRPr="00271561">
        <w:rPr>
          <w:rFonts w:ascii="Times New Roman" w:hAnsi="Times New Roman"/>
          <w:szCs w:val="24"/>
          <w:lang w:val="pt-BR"/>
        </w:rPr>
        <w:t xml:space="preserve"> processo</w:t>
      </w:r>
      <w:r>
        <w:rPr>
          <w:rFonts w:ascii="Times New Roman" w:hAnsi="Times New Roman"/>
          <w:szCs w:val="24"/>
          <w:lang w:val="pt-BR"/>
        </w:rPr>
        <w:t xml:space="preserve"> de aprendizado</w:t>
      </w:r>
      <w:r w:rsidR="00271561" w:rsidRPr="00271561">
        <w:rPr>
          <w:rFonts w:ascii="Times New Roman" w:hAnsi="Times New Roman"/>
          <w:szCs w:val="24"/>
          <w:lang w:val="pt-BR"/>
        </w:rPr>
        <w:t xml:space="preserve">. O referido projeto foi dividido em etapas, as quais serão são executadas por meio da execução de </w:t>
      </w:r>
      <w:r>
        <w:rPr>
          <w:rFonts w:ascii="Times New Roman" w:hAnsi="Times New Roman"/>
          <w:szCs w:val="24"/>
          <w:lang w:val="pt-BR"/>
        </w:rPr>
        <w:t>três</w:t>
      </w:r>
      <w:r w:rsidR="00271561" w:rsidRPr="00271561">
        <w:rPr>
          <w:rFonts w:ascii="Times New Roman" w:hAnsi="Times New Roman"/>
          <w:szCs w:val="24"/>
          <w:lang w:val="pt-BR"/>
        </w:rPr>
        <w:t xml:space="preserve"> planos de </w:t>
      </w:r>
      <w:bookmarkStart w:id="0" w:name="_GoBack"/>
      <w:r w:rsidR="00271561" w:rsidRPr="00271561">
        <w:rPr>
          <w:rFonts w:ascii="Times New Roman" w:hAnsi="Times New Roman"/>
          <w:szCs w:val="24"/>
          <w:lang w:val="pt-BR"/>
        </w:rPr>
        <w:t>trabalhos distintos que se complementam.</w:t>
      </w:r>
    </w:p>
    <w:bookmarkEnd w:id="0"/>
    <w:p w14:paraId="219DBB73" w14:textId="77777777" w:rsidR="00DF5C35" w:rsidRPr="002815CC" w:rsidRDefault="00DF5C35" w:rsidP="00DF5C35">
      <w:pPr>
        <w:spacing w:line="360" w:lineRule="auto"/>
        <w:ind w:firstLine="708"/>
        <w:rPr>
          <w:rFonts w:ascii="Times New Roman" w:hAnsi="Times New Roman"/>
          <w:szCs w:val="24"/>
          <w:lang w:val="pt-BR"/>
        </w:rPr>
      </w:pPr>
      <w:r w:rsidRPr="002815CC">
        <w:rPr>
          <w:rFonts w:ascii="Times New Roman" w:hAnsi="Times New Roman"/>
          <w:szCs w:val="24"/>
          <w:lang w:val="pt-BR"/>
        </w:rPr>
        <w:t>O jogo com fins educativos foi consolidado no século XVI, como um facilitador das tarefas de ensino, porém, segundo Kishimoto (1998), atualmente o significado de jogo na educação está vinculado às funções lúdica e educativa. Ao jogar o aluno sente prazer e ao mesmo tempo adquire novos conhecimentos sobre um dado tema. Cabe ressaltar a necessidade de se dosar ambas as funções, uma vez que o jogo não pode restringir-se apenas a aprendizagem e tão pouco ao lúdico.</w:t>
      </w:r>
    </w:p>
    <w:p w14:paraId="3B2CEAB1" w14:textId="2945EC27" w:rsidR="00DF5C35" w:rsidRPr="002815CC" w:rsidRDefault="00DF5C35" w:rsidP="00DF5C35">
      <w:pPr>
        <w:spacing w:line="360" w:lineRule="auto"/>
        <w:rPr>
          <w:rFonts w:ascii="Times New Roman" w:hAnsi="Times New Roman"/>
          <w:szCs w:val="24"/>
          <w:lang w:val="pt-BR"/>
        </w:rPr>
      </w:pPr>
      <w:r w:rsidRPr="002815CC">
        <w:rPr>
          <w:rFonts w:ascii="Times New Roman" w:hAnsi="Times New Roman"/>
          <w:szCs w:val="24"/>
          <w:lang w:val="pt-BR"/>
        </w:rPr>
        <w:tab/>
        <w:t xml:space="preserve">Tomando por base os pressupostos teóricos de Vial(1982), Kishimoto, em </w:t>
      </w:r>
      <w:r w:rsidRPr="002815CC">
        <w:rPr>
          <w:rFonts w:ascii="Times New Roman" w:hAnsi="Times New Roman"/>
          <w:i/>
          <w:szCs w:val="24"/>
          <w:lang w:val="pt-BR"/>
        </w:rPr>
        <w:t>O jogo e a educação infantil</w:t>
      </w:r>
      <w:r w:rsidRPr="002815CC">
        <w:rPr>
          <w:rFonts w:ascii="Times New Roman" w:hAnsi="Times New Roman"/>
          <w:szCs w:val="24"/>
          <w:lang w:val="pt-BR"/>
        </w:rPr>
        <w:t xml:space="preserve"> , ressalta que  na educação, os jogos são usados com fins distintos. Denomina-</w:t>
      </w:r>
      <w:r w:rsidRPr="002815CC">
        <w:rPr>
          <w:rFonts w:ascii="Times New Roman" w:hAnsi="Times New Roman"/>
          <w:szCs w:val="24"/>
          <w:lang w:val="pt-BR"/>
        </w:rPr>
        <w:lastRenderedPageBreak/>
        <w:t xml:space="preserve">se de jogo didático, aquele cujo objetivo é a aquisição de conteúdos específicos, enquanto aqueles mais dinâmicos e que envolvem mais as ações dos alunos são designados educativos. </w:t>
      </w:r>
      <w:r w:rsidR="00894B6D">
        <w:rPr>
          <w:rFonts w:ascii="Times New Roman" w:hAnsi="Times New Roman"/>
          <w:szCs w:val="24"/>
          <w:lang w:val="pt-BR"/>
        </w:rPr>
        <w:t xml:space="preserve">Segundo Kishimoto, </w:t>
      </w:r>
      <w:r w:rsidRPr="002815CC">
        <w:rPr>
          <w:rFonts w:ascii="Times New Roman" w:hAnsi="Times New Roman"/>
          <w:szCs w:val="24"/>
          <w:lang w:val="pt-BR"/>
        </w:rPr>
        <w:t>Vial :</w:t>
      </w:r>
    </w:p>
    <w:p w14:paraId="45345FD1" w14:textId="77777777" w:rsidR="00DF5C35" w:rsidRPr="002815CC" w:rsidRDefault="00DF5C35" w:rsidP="00DF5C35">
      <w:pPr>
        <w:spacing w:line="360" w:lineRule="auto"/>
        <w:rPr>
          <w:rFonts w:ascii="Times New Roman" w:hAnsi="Times New Roman"/>
          <w:szCs w:val="24"/>
          <w:lang w:val="pt-BR"/>
        </w:rPr>
      </w:pPr>
    </w:p>
    <w:p w14:paraId="054CB4C3" w14:textId="77777777" w:rsidR="00DF5C35" w:rsidRPr="00DF5C35" w:rsidRDefault="00DF5C35" w:rsidP="00DF5C35">
      <w:pPr>
        <w:ind w:left="2124"/>
        <w:rPr>
          <w:rFonts w:ascii="Times New Roman" w:hAnsi="Times New Roman"/>
          <w:lang w:val="pt-BR"/>
        </w:rPr>
      </w:pPr>
      <w:r w:rsidRPr="002815CC">
        <w:rPr>
          <w:rFonts w:ascii="Times New Roman" w:hAnsi="Times New Roman"/>
          <w:lang w:val="pt-BR"/>
        </w:rPr>
        <w:t xml:space="preserve">[...] observa uma variante no emprego dos jogos na educação: o jogo didátivo como modalidade destinada exclusivamente à aquisição de conteúdos, diferenciando-o do jogo educativo. O primeiro, mais dinâmico, envolve ações ativas das crianças, permite exploração e tem múltiplos efeitos na esfera corporal, cognitiva, afetiva e social. O segundo, mais restrito pela sua natureza atrelada ao ensino de conteúdos, torna-se, no seu entender, inadequado para o desenvolvimento infantil, por limitar o prazer e a livre iniciativa da criança e tornar-se muitas vezes monótono e cansativo. </w:t>
      </w:r>
      <w:r w:rsidRPr="00DF5C35">
        <w:rPr>
          <w:rFonts w:ascii="Times New Roman" w:hAnsi="Times New Roman"/>
          <w:lang w:val="pt-BR"/>
        </w:rPr>
        <w:t>(1998, 21 -22)</w:t>
      </w:r>
    </w:p>
    <w:p w14:paraId="6ABF5C87" w14:textId="77777777" w:rsidR="00DF5C35" w:rsidRPr="00DF5C35" w:rsidRDefault="00DF5C35" w:rsidP="00DF5C35">
      <w:pPr>
        <w:ind w:left="2124"/>
        <w:rPr>
          <w:rFonts w:ascii="Times New Roman" w:hAnsi="Times New Roman"/>
          <w:lang w:val="pt-BR"/>
        </w:rPr>
      </w:pPr>
    </w:p>
    <w:p w14:paraId="4A4D9004" w14:textId="77777777" w:rsidR="00DF5C35" w:rsidRPr="00DF5C35" w:rsidRDefault="00DF5C35" w:rsidP="00DF5C35">
      <w:pPr>
        <w:ind w:left="2124"/>
        <w:rPr>
          <w:rFonts w:ascii="Times New Roman" w:hAnsi="Times New Roman"/>
          <w:szCs w:val="24"/>
          <w:lang w:val="pt-BR"/>
        </w:rPr>
      </w:pPr>
    </w:p>
    <w:p w14:paraId="1C9AD5A7" w14:textId="77777777" w:rsidR="00DF5C35" w:rsidRPr="002815CC" w:rsidRDefault="00DF5C35" w:rsidP="00DF5C35">
      <w:pPr>
        <w:autoSpaceDE w:val="0"/>
        <w:autoSpaceDN w:val="0"/>
        <w:adjustRightInd w:val="0"/>
        <w:spacing w:line="360" w:lineRule="auto"/>
        <w:ind w:firstLine="708"/>
        <w:rPr>
          <w:rFonts w:ascii="Times New Roman" w:hAnsi="Times New Roman"/>
          <w:szCs w:val="24"/>
          <w:lang w:val="pt-BR"/>
        </w:rPr>
      </w:pPr>
      <w:r w:rsidRPr="002815CC">
        <w:rPr>
          <w:rFonts w:ascii="Times New Roman" w:hAnsi="Times New Roman"/>
          <w:szCs w:val="24"/>
          <w:lang w:val="pt-BR"/>
        </w:rPr>
        <w:t xml:space="preserve">Pelo exposto, constata-se que o jogo para o ensino de língua estrangeira, mais especificamente a inglesa, insere-se na nomenclatura de jogos didáticos e, portanto é necessário voltar o foco para as características essências a ele. Sendo assim, este   trabalho  voltará </w:t>
      </w:r>
      <w:r>
        <w:rPr>
          <w:rFonts w:ascii="Times New Roman" w:hAnsi="Times New Roman"/>
          <w:szCs w:val="24"/>
          <w:lang w:val="pt-BR"/>
        </w:rPr>
        <w:t xml:space="preserve">o foco para a revisão e melhoria do desenvolvimento de um </w:t>
      </w:r>
      <w:r w:rsidRPr="002815CC">
        <w:rPr>
          <w:rFonts w:ascii="Times New Roman" w:hAnsi="Times New Roman"/>
          <w:szCs w:val="24"/>
          <w:lang w:val="pt-BR"/>
        </w:rPr>
        <w:t xml:space="preserve">jogo didático porque segundo Assis: </w:t>
      </w:r>
    </w:p>
    <w:p w14:paraId="7B03263B" w14:textId="77777777" w:rsidR="00DF5C35" w:rsidRDefault="00DF5C35" w:rsidP="00DF5C35">
      <w:pPr>
        <w:autoSpaceDE w:val="0"/>
        <w:autoSpaceDN w:val="0"/>
        <w:adjustRightInd w:val="0"/>
        <w:ind w:left="2124"/>
        <w:rPr>
          <w:rFonts w:ascii="Times New Roman" w:hAnsi="Times New Roman"/>
          <w:szCs w:val="24"/>
        </w:rPr>
      </w:pPr>
      <w:r w:rsidRPr="002815CC">
        <w:rPr>
          <w:rFonts w:ascii="Times New Roman" w:hAnsi="Times New Roman"/>
          <w:color w:val="000000"/>
          <w:szCs w:val="24"/>
          <w:lang w:val="pt-BR"/>
        </w:rPr>
        <w:t>A rigor, todos os games são passatempos. Salvo para os profissionais que os desenvolvem ou os estudam, a posição do jogador é daquela pessoa que quer despender algum tempo alheado de seu entorno, imerso em um contexto de desafio formal inofensivo.</w:t>
      </w:r>
      <w:r w:rsidRPr="002815CC">
        <w:rPr>
          <w:rFonts w:ascii="Times New Roman" w:hAnsi="Times New Roman"/>
          <w:szCs w:val="24"/>
          <w:lang w:val="pt-BR"/>
        </w:rPr>
        <w:t xml:space="preserve"> </w:t>
      </w:r>
      <w:r>
        <w:rPr>
          <w:rFonts w:ascii="Times New Roman" w:hAnsi="Times New Roman"/>
          <w:szCs w:val="24"/>
        </w:rPr>
        <w:t>(2007, p.5).</w:t>
      </w:r>
    </w:p>
    <w:p w14:paraId="318E106B" w14:textId="77777777" w:rsidR="00DF5C35" w:rsidRPr="006674BE" w:rsidRDefault="00DF5C35" w:rsidP="006674BE">
      <w:pPr>
        <w:spacing w:line="360" w:lineRule="auto"/>
        <w:rPr>
          <w:rFonts w:ascii="Times New Roman" w:hAnsi="Times New Roman"/>
          <w:szCs w:val="24"/>
          <w:lang w:val="pt-BR"/>
        </w:rPr>
      </w:pPr>
    </w:p>
    <w:p w14:paraId="50FE7A7A" w14:textId="40A5ACD7" w:rsidR="00FF6338" w:rsidRPr="00B32773" w:rsidRDefault="00FF6338" w:rsidP="00FF6338">
      <w:pPr>
        <w:pStyle w:val="Email"/>
        <w:numPr>
          <w:ilvl w:val="0"/>
          <w:numId w:val="1"/>
        </w:numPr>
        <w:jc w:val="both"/>
      </w:pPr>
      <w:r>
        <w:rPr>
          <w:rFonts w:ascii="Times New Roman" w:hAnsi="Times New Roman"/>
          <w:b/>
          <w:sz w:val="26"/>
          <w:szCs w:val="26"/>
          <w:lang w:val="pt-BR"/>
        </w:rPr>
        <w:t>Objetivo</w:t>
      </w:r>
    </w:p>
    <w:p w14:paraId="052D0861" w14:textId="1F4A69C6" w:rsidR="001E1285" w:rsidRPr="001E1285" w:rsidRDefault="001E1285" w:rsidP="001E1285">
      <w:pPr>
        <w:spacing w:line="360" w:lineRule="auto"/>
        <w:ind w:firstLine="360"/>
        <w:rPr>
          <w:rFonts w:ascii="Times New Roman" w:hAnsi="Times New Roman"/>
          <w:szCs w:val="24"/>
          <w:lang w:val="pt-BR"/>
        </w:rPr>
      </w:pPr>
      <w:r w:rsidRPr="001E1285">
        <w:rPr>
          <w:rFonts w:ascii="Times New Roman" w:hAnsi="Times New Roman"/>
          <w:szCs w:val="24"/>
          <w:lang w:val="pt-BR"/>
        </w:rPr>
        <w:t>O objetivo d</w:t>
      </w:r>
      <w:r>
        <w:rPr>
          <w:rFonts w:ascii="Times New Roman" w:hAnsi="Times New Roman"/>
          <w:szCs w:val="24"/>
          <w:lang w:val="pt-BR"/>
        </w:rPr>
        <w:t xml:space="preserve">o </w:t>
      </w:r>
      <w:r w:rsidRPr="001E1285">
        <w:rPr>
          <w:rFonts w:ascii="Times New Roman" w:hAnsi="Times New Roman"/>
          <w:szCs w:val="24"/>
          <w:highlight w:val="yellow"/>
          <w:lang w:val="pt-BR"/>
        </w:rPr>
        <w:t>presente trabalho é melhorar</w:t>
      </w:r>
      <w:r w:rsidRPr="001E1285">
        <w:rPr>
          <w:rFonts w:ascii="Times New Roman" w:hAnsi="Times New Roman"/>
          <w:szCs w:val="24"/>
          <w:lang w:val="pt-BR"/>
        </w:rPr>
        <w:t xml:space="preserve"> um jogo</w:t>
      </w:r>
      <w:r>
        <w:rPr>
          <w:rFonts w:ascii="Times New Roman" w:hAnsi="Times New Roman"/>
          <w:szCs w:val="24"/>
          <w:lang w:val="pt-BR"/>
        </w:rPr>
        <w:t xml:space="preserve"> </w:t>
      </w:r>
      <w:r w:rsidRPr="001E1285">
        <w:rPr>
          <w:rFonts w:ascii="Times New Roman" w:hAnsi="Times New Roman"/>
          <w:szCs w:val="24"/>
          <w:highlight w:val="yellow"/>
          <w:lang w:val="pt-BR"/>
        </w:rPr>
        <w:t>que já fora desenvolvido</w:t>
      </w:r>
      <w:r w:rsidRPr="001E1285">
        <w:rPr>
          <w:rFonts w:ascii="Times New Roman" w:hAnsi="Times New Roman"/>
          <w:szCs w:val="24"/>
          <w:lang w:val="pt-BR"/>
        </w:rPr>
        <w:t xml:space="preserve"> para </w:t>
      </w:r>
      <w:r w:rsidRPr="001E1285">
        <w:rPr>
          <w:rFonts w:ascii="Times New Roman" w:hAnsi="Times New Roman"/>
          <w:szCs w:val="24"/>
          <w:highlight w:val="yellow"/>
          <w:lang w:val="pt-BR"/>
        </w:rPr>
        <w:t>dispositivos</w:t>
      </w:r>
      <w:r w:rsidRPr="001E1285">
        <w:rPr>
          <w:rFonts w:ascii="Times New Roman" w:hAnsi="Times New Roman"/>
          <w:szCs w:val="24"/>
          <w:lang w:val="pt-BR"/>
        </w:rPr>
        <w:t xml:space="preserve"> móveis, que possa ensinar o básico de inglês para alunos do ensino fundamental de escolas públicas até a 4° série, o qual foi dividido em etapas complementares, sendo que a primeira foi composta por uma pesquisa exploratória de cunho bibliográfico, objetivando a composição de um arcabouço teórico, que possibilite: compreender o processo de criação de jogos para dispositivos móveis; conhecer os elementos essenciais para o desenvolvimento de jogos com fins pedagógicos; associar os conhecimentos sobre o ensino de língua inglesa com as tecnologias da informação, visando o desenvolvimento de jogos com fins específicos. </w:t>
      </w:r>
    </w:p>
    <w:p w14:paraId="2BA731E7" w14:textId="16560018" w:rsidR="001E1285" w:rsidRPr="001E1285" w:rsidRDefault="001E1285" w:rsidP="001E1285">
      <w:pPr>
        <w:spacing w:line="360" w:lineRule="auto"/>
        <w:rPr>
          <w:rFonts w:ascii="Times New Roman" w:hAnsi="Times New Roman"/>
          <w:szCs w:val="24"/>
          <w:lang w:val="pt-BR"/>
        </w:rPr>
      </w:pPr>
      <w:r w:rsidRPr="001E1285">
        <w:rPr>
          <w:rFonts w:ascii="Times New Roman" w:hAnsi="Times New Roman"/>
          <w:szCs w:val="24"/>
          <w:lang w:val="pt-BR"/>
        </w:rPr>
        <w:t xml:space="preserve"> </w:t>
      </w:r>
      <w:r w:rsidRPr="001E1285">
        <w:rPr>
          <w:rFonts w:ascii="Times New Roman" w:hAnsi="Times New Roman"/>
          <w:szCs w:val="24"/>
          <w:lang w:val="pt-BR"/>
        </w:rPr>
        <w:tab/>
        <w:t xml:space="preserve">Na segunda, por meio de uma pesquisa experimental, e valendo-se dos conhecimentos adquiridos na pesquisa bibliográfica, pretendemos </w:t>
      </w:r>
      <w:r w:rsidR="00C84423">
        <w:rPr>
          <w:rFonts w:ascii="Times New Roman" w:hAnsi="Times New Roman"/>
          <w:szCs w:val="24"/>
          <w:lang w:val="pt-BR"/>
        </w:rPr>
        <w:t xml:space="preserve">continuar a melhorar o jogo </w:t>
      </w:r>
      <w:r w:rsidRPr="001E1285">
        <w:rPr>
          <w:rFonts w:ascii="Times New Roman" w:hAnsi="Times New Roman"/>
          <w:szCs w:val="24"/>
          <w:lang w:val="pt-BR"/>
        </w:rPr>
        <w:t xml:space="preserve">para dispositivos móveis, voltado ao ensino/aprendizagem de língua inglesa ao público infantil com o intuito de </w:t>
      </w:r>
      <w:r w:rsidRPr="001E1285">
        <w:rPr>
          <w:rFonts w:ascii="Times New Roman" w:hAnsi="Times New Roman"/>
          <w:szCs w:val="24"/>
          <w:lang w:val="pt-BR"/>
        </w:rPr>
        <w:lastRenderedPageBreak/>
        <w:t xml:space="preserve">que os jogadores </w:t>
      </w:r>
      <w:r w:rsidR="00C84423" w:rsidRPr="00C84423">
        <w:rPr>
          <w:rFonts w:ascii="Times New Roman" w:hAnsi="Times New Roman"/>
          <w:szCs w:val="24"/>
          <w:highlight w:val="yellow"/>
          <w:lang w:val="pt-BR"/>
        </w:rPr>
        <w:t>principalmente os que não detenham nenhum</w:t>
      </w:r>
      <w:r w:rsidRPr="00C84423">
        <w:rPr>
          <w:rFonts w:ascii="Times New Roman" w:hAnsi="Times New Roman"/>
          <w:szCs w:val="24"/>
          <w:highlight w:val="yellow"/>
          <w:lang w:val="pt-BR"/>
        </w:rPr>
        <w:t xml:space="preserve"> conhecimento</w:t>
      </w:r>
      <w:r w:rsidRPr="001E1285">
        <w:rPr>
          <w:rFonts w:ascii="Times New Roman" w:hAnsi="Times New Roman"/>
          <w:szCs w:val="24"/>
          <w:lang w:val="pt-BR"/>
        </w:rPr>
        <w:t xml:space="preserve"> prévio d</w:t>
      </w:r>
      <w:r w:rsidR="00C84423">
        <w:rPr>
          <w:rFonts w:ascii="Times New Roman" w:hAnsi="Times New Roman"/>
          <w:szCs w:val="24"/>
          <w:lang w:val="pt-BR"/>
        </w:rPr>
        <w:t xml:space="preserve">a língua </w:t>
      </w:r>
      <w:r w:rsidRPr="001E1285">
        <w:rPr>
          <w:rFonts w:ascii="Times New Roman" w:hAnsi="Times New Roman"/>
          <w:szCs w:val="24"/>
          <w:lang w:val="pt-BR"/>
        </w:rPr>
        <w:t>po</w:t>
      </w:r>
      <w:r w:rsidR="00C84423">
        <w:rPr>
          <w:rFonts w:ascii="Times New Roman" w:hAnsi="Times New Roman"/>
          <w:szCs w:val="24"/>
          <w:lang w:val="pt-BR"/>
        </w:rPr>
        <w:t xml:space="preserve">ssam adquirir conhecimento </w:t>
      </w:r>
      <w:r w:rsidRPr="001E1285">
        <w:rPr>
          <w:rFonts w:ascii="Times New Roman" w:hAnsi="Times New Roman"/>
          <w:szCs w:val="24"/>
          <w:lang w:val="pt-BR"/>
        </w:rPr>
        <w:t>de uma forma mais fácil e prazerosa.</w:t>
      </w:r>
    </w:p>
    <w:p w14:paraId="2EE48315" w14:textId="51C1F8B2" w:rsidR="00B32773" w:rsidRPr="001E1285" w:rsidRDefault="00B32773" w:rsidP="00B32773">
      <w:pPr>
        <w:pStyle w:val="Email"/>
        <w:ind w:left="720"/>
        <w:jc w:val="both"/>
        <w:rPr>
          <w:rFonts w:ascii="Times New Roman" w:hAnsi="Times New Roman"/>
          <w:sz w:val="24"/>
          <w:szCs w:val="24"/>
          <w:lang w:val="pt-BR"/>
        </w:rPr>
      </w:pPr>
    </w:p>
    <w:p w14:paraId="196EA360" w14:textId="77777777" w:rsidR="002815CC" w:rsidRPr="001E1285" w:rsidRDefault="002815CC" w:rsidP="00B32773">
      <w:pPr>
        <w:pStyle w:val="Email"/>
        <w:ind w:left="720"/>
        <w:jc w:val="both"/>
        <w:rPr>
          <w:lang w:val="pt-BR"/>
        </w:rPr>
      </w:pPr>
    </w:p>
    <w:p w14:paraId="33E73E60" w14:textId="77777777" w:rsidR="00B32773" w:rsidRPr="001E1285" w:rsidRDefault="00B32773" w:rsidP="00B32773">
      <w:pPr>
        <w:pStyle w:val="Email"/>
        <w:ind w:left="720"/>
        <w:jc w:val="both"/>
        <w:rPr>
          <w:lang w:val="pt-BR"/>
        </w:rPr>
      </w:pPr>
    </w:p>
    <w:p w14:paraId="42F5AF80" w14:textId="5DB3A38A" w:rsidR="006674BE" w:rsidRPr="006674BE" w:rsidRDefault="00FF6338" w:rsidP="006674BE">
      <w:pPr>
        <w:pStyle w:val="Email"/>
        <w:numPr>
          <w:ilvl w:val="0"/>
          <w:numId w:val="1"/>
        </w:numPr>
        <w:jc w:val="both"/>
      </w:pPr>
      <w:r>
        <w:rPr>
          <w:rFonts w:ascii="Times New Roman" w:hAnsi="Times New Roman"/>
          <w:b/>
          <w:sz w:val="26"/>
          <w:szCs w:val="26"/>
          <w:lang w:val="pt-BR"/>
        </w:rPr>
        <w:t>Metodologia</w:t>
      </w:r>
    </w:p>
    <w:p w14:paraId="0CDF58C1" w14:textId="4F95D78C" w:rsidR="006674BE" w:rsidRPr="00B32773" w:rsidRDefault="006674BE" w:rsidP="006674BE">
      <w:pPr>
        <w:spacing w:line="360" w:lineRule="auto"/>
        <w:rPr>
          <w:rFonts w:ascii="Times New Roman" w:hAnsi="Times New Roman"/>
          <w:szCs w:val="24"/>
          <w:lang w:val="pt-BR"/>
        </w:rPr>
      </w:pPr>
      <w:r>
        <w:rPr>
          <w:rFonts w:ascii="Times New Roman" w:hAnsi="Times New Roman"/>
          <w:color w:val="000000"/>
          <w:szCs w:val="24"/>
          <w:lang w:val="pt-BR"/>
        </w:rPr>
        <w:tab/>
      </w:r>
      <w:r w:rsidRPr="00B32773">
        <w:rPr>
          <w:rFonts w:ascii="Times New Roman" w:hAnsi="Times New Roman"/>
          <w:color w:val="000000"/>
          <w:szCs w:val="24"/>
          <w:lang w:val="pt-BR"/>
        </w:rPr>
        <w:t xml:space="preserve">Visando um melhor aprofundamento de conhecimentos, a primeira parte do </w:t>
      </w:r>
      <w:r w:rsidRPr="00B32773">
        <w:rPr>
          <w:rFonts w:ascii="Times New Roman" w:hAnsi="Times New Roman"/>
          <w:szCs w:val="24"/>
          <w:lang w:val="pt-BR"/>
        </w:rPr>
        <w:t>trabalho será desenvolvida por meio de pesquisa bibliográfica, objetivando a ampliação do conhecimento a respeito das principais características dos jogos didáticos para dispositivo móveis voltados ao ensino/aprendizagem de língua estrangeira. Na concepção de Lakatos e Marconi entende-se por pesquisa bibliográfica:</w:t>
      </w:r>
    </w:p>
    <w:p w14:paraId="6F5C9710" w14:textId="77777777" w:rsidR="006674BE" w:rsidRPr="00B32773" w:rsidRDefault="006674BE" w:rsidP="006674BE">
      <w:pPr>
        <w:spacing w:line="360" w:lineRule="auto"/>
        <w:ind w:firstLine="708"/>
        <w:rPr>
          <w:rFonts w:ascii="Times New Roman" w:hAnsi="Times New Roman"/>
          <w:szCs w:val="24"/>
          <w:lang w:val="pt-BR"/>
        </w:rPr>
      </w:pPr>
    </w:p>
    <w:p w14:paraId="4E1C2E6F" w14:textId="77777777" w:rsidR="006674BE" w:rsidRPr="006674BE" w:rsidRDefault="006674BE" w:rsidP="006674BE">
      <w:pPr>
        <w:ind w:left="2124"/>
        <w:rPr>
          <w:rFonts w:ascii="Times New Roman" w:hAnsi="Times New Roman"/>
          <w:lang w:val="pt-BR"/>
        </w:rPr>
      </w:pPr>
      <w:r w:rsidRPr="00B32773">
        <w:rPr>
          <w:rFonts w:ascii="Times New Roman" w:hAnsi="Times New Roman"/>
          <w:lang w:val="pt-BR"/>
        </w:rPr>
        <w:t xml:space="preserve"> [...] um apanhado geral sobre os principais trabalhos já realizados, revestidos de importância, por serem capazes de fornecer dados atuais e relevantes relacionados com o tema. O estudo da literatura pertinente pode ajudar a planificação do trabalho, evitar publicações e certos erros, e representa uma fonte indispensável de informações, podendo até orientar as indagações. </w:t>
      </w:r>
      <w:r w:rsidRPr="006674BE">
        <w:rPr>
          <w:rFonts w:ascii="Times New Roman" w:hAnsi="Times New Roman"/>
          <w:lang w:val="pt-BR"/>
        </w:rPr>
        <w:t>(2003, p.158)</w:t>
      </w:r>
    </w:p>
    <w:p w14:paraId="2A2E2846" w14:textId="77777777" w:rsidR="006674BE" w:rsidRDefault="006674BE" w:rsidP="006674BE">
      <w:pPr>
        <w:pStyle w:val="Email"/>
        <w:ind w:left="720"/>
        <w:jc w:val="both"/>
        <w:rPr>
          <w:lang w:val="pt-BR"/>
        </w:rPr>
      </w:pPr>
    </w:p>
    <w:p w14:paraId="47CBD800" w14:textId="77777777" w:rsidR="006674BE" w:rsidRPr="001C088C" w:rsidRDefault="006674BE" w:rsidP="006674BE">
      <w:pPr>
        <w:spacing w:line="360" w:lineRule="auto"/>
        <w:ind w:firstLine="709"/>
        <w:rPr>
          <w:rFonts w:ascii="Times New Roman" w:hAnsi="Times New Roman"/>
          <w:szCs w:val="24"/>
          <w:lang w:val="pt-BR"/>
        </w:rPr>
      </w:pPr>
      <w:r w:rsidRPr="001C088C">
        <w:rPr>
          <w:rFonts w:ascii="Times New Roman" w:hAnsi="Times New Roman"/>
          <w:szCs w:val="24"/>
          <w:lang w:val="pt-BR"/>
        </w:rPr>
        <w:t xml:space="preserve">Visando à concretização dos objetivos estabelecidos no Projeto, a segunda parte do trabalho será composta por uma pesquisa laboratorial visando o desenvolvimento de </w:t>
      </w:r>
      <w:r>
        <w:rPr>
          <w:rFonts w:ascii="Times New Roman" w:hAnsi="Times New Roman"/>
          <w:szCs w:val="24"/>
          <w:lang w:val="pt-BR"/>
        </w:rPr>
        <w:t>atualizações de interface, programação e desenvolvimento web no já produzido jogo As Aventuras do Coelho Benny</w:t>
      </w:r>
      <w:r w:rsidRPr="001C088C">
        <w:rPr>
          <w:rFonts w:ascii="Times New Roman" w:hAnsi="Times New Roman"/>
          <w:szCs w:val="24"/>
          <w:lang w:val="pt-BR"/>
        </w:rPr>
        <w:t>,</w:t>
      </w:r>
      <w:r>
        <w:rPr>
          <w:rFonts w:ascii="Times New Roman" w:hAnsi="Times New Roman"/>
          <w:szCs w:val="24"/>
          <w:lang w:val="pt-BR"/>
        </w:rPr>
        <w:t xml:space="preserve"> que é</w:t>
      </w:r>
      <w:r w:rsidRPr="001C088C">
        <w:rPr>
          <w:rFonts w:ascii="Times New Roman" w:hAnsi="Times New Roman"/>
          <w:szCs w:val="24"/>
          <w:lang w:val="pt-BR"/>
        </w:rPr>
        <w:t xml:space="preserve"> voltado ao ensino/aprendizagem de língua inglesa para crianças, cujo processo de criação se deu em consonância com as informações teóricas provenientes da pesquisa bibliográfica sobre as principais características de games destinados aprendizagem de conteúdos específicos. Por pesquisa laboratorial , segundo Lakatos e Marconi, entende-se: </w:t>
      </w:r>
    </w:p>
    <w:p w14:paraId="722A5848" w14:textId="77777777" w:rsidR="006674BE" w:rsidRPr="001C088C" w:rsidRDefault="006674BE" w:rsidP="006674BE">
      <w:pPr>
        <w:spacing w:before="240"/>
        <w:ind w:left="2124"/>
        <w:rPr>
          <w:rFonts w:ascii="Times New Roman" w:hAnsi="Times New Roman"/>
          <w:lang w:val="pt-BR"/>
        </w:rPr>
      </w:pPr>
      <w:r w:rsidRPr="001C088C">
        <w:rPr>
          <w:rFonts w:ascii="Times New Roman" w:hAnsi="Times New Roman"/>
          <w:lang w:val="pt-BR"/>
        </w:rPr>
        <w:t xml:space="preserve">A pesquisa de laboratório é um procedimento de investigação mais difícil, porém mais exato. Ela descreve e analisa o que será ou ocorrerá em situações controladas. Exige instrumental específico, preciso, e ambientes adequados. [...] No laboratório, o cientista observa, mede e pode chegar a certos resultados, esperados ou inesperados. (2003, p.190) </w:t>
      </w:r>
    </w:p>
    <w:p w14:paraId="5D89ABA7" w14:textId="77777777" w:rsidR="006674BE" w:rsidRPr="001C088C" w:rsidRDefault="006674BE" w:rsidP="006674BE">
      <w:pPr>
        <w:spacing w:before="240"/>
        <w:ind w:left="2124" w:firstLine="708"/>
        <w:rPr>
          <w:rFonts w:ascii="Times New Roman" w:hAnsi="Times New Roman"/>
          <w:lang w:val="pt-BR"/>
        </w:rPr>
      </w:pPr>
    </w:p>
    <w:p w14:paraId="058B1C49" w14:textId="77777777" w:rsidR="006674BE" w:rsidRPr="001C088C" w:rsidRDefault="006674BE" w:rsidP="006674BE">
      <w:pPr>
        <w:spacing w:line="360" w:lineRule="auto"/>
        <w:ind w:firstLine="709"/>
        <w:rPr>
          <w:rFonts w:ascii="Times New Roman" w:hAnsi="Times New Roman"/>
          <w:szCs w:val="24"/>
          <w:lang w:val="pt-BR"/>
        </w:rPr>
      </w:pPr>
      <w:r w:rsidRPr="001C088C">
        <w:rPr>
          <w:rFonts w:ascii="Times New Roman" w:hAnsi="Times New Roman"/>
          <w:szCs w:val="24"/>
          <w:lang w:val="pt-BR"/>
        </w:rPr>
        <w:t xml:space="preserve">Acredita-se que por meio da pesquisa laboratorial será possível unir os conhecimentos oriundos da pesquisa bibliográfica ao desenvolvimento do game a fim de desenvolvê-lo em </w:t>
      </w:r>
      <w:r w:rsidRPr="001C088C">
        <w:rPr>
          <w:rFonts w:ascii="Times New Roman" w:hAnsi="Times New Roman"/>
          <w:szCs w:val="24"/>
          <w:lang w:val="pt-BR"/>
        </w:rPr>
        <w:lastRenderedPageBreak/>
        <w:t xml:space="preserve">consonância com os postulados teóricos que versam sobre as caraterísticas do jogo didático, ou seja, aquele direcionado à aquisição de um conteúdo específico. </w:t>
      </w:r>
    </w:p>
    <w:p w14:paraId="3E819935" w14:textId="77777777" w:rsidR="006674BE" w:rsidRPr="006674BE" w:rsidRDefault="006674BE" w:rsidP="006674BE">
      <w:pPr>
        <w:pStyle w:val="Email"/>
        <w:ind w:left="360"/>
        <w:jc w:val="both"/>
        <w:rPr>
          <w:lang w:val="pt-BR"/>
        </w:rPr>
      </w:pPr>
    </w:p>
    <w:p w14:paraId="439EB4B0" w14:textId="01D2B3C3" w:rsidR="00FF6338" w:rsidRPr="00894B6D" w:rsidRDefault="00FF6338" w:rsidP="00FF6338">
      <w:pPr>
        <w:pStyle w:val="Email"/>
        <w:numPr>
          <w:ilvl w:val="0"/>
          <w:numId w:val="1"/>
        </w:numPr>
        <w:jc w:val="both"/>
      </w:pPr>
      <w:r>
        <w:rPr>
          <w:rFonts w:ascii="Times New Roman" w:hAnsi="Times New Roman"/>
          <w:b/>
          <w:sz w:val="26"/>
          <w:szCs w:val="26"/>
          <w:lang w:val="pt-BR"/>
        </w:rPr>
        <w:t>Referencial Teórico</w:t>
      </w:r>
    </w:p>
    <w:p w14:paraId="6AC77CD9" w14:textId="77777777" w:rsidR="00894B6D" w:rsidRPr="00894B6D" w:rsidRDefault="00894B6D" w:rsidP="00894B6D">
      <w:pPr>
        <w:spacing w:line="360" w:lineRule="auto"/>
        <w:rPr>
          <w:rFonts w:ascii="Times New Roman" w:hAnsi="Times New Roman"/>
          <w:szCs w:val="24"/>
          <w:lang w:val="pt-BR"/>
        </w:rPr>
      </w:pPr>
      <w:r w:rsidRPr="00894B6D">
        <w:rPr>
          <w:rFonts w:ascii="Times New Roman" w:hAnsi="Times New Roman"/>
          <w:szCs w:val="24"/>
          <w:lang w:val="pt-BR"/>
        </w:rPr>
        <w:t xml:space="preserve">KISHIMOTO, T. M. </w:t>
      </w:r>
      <w:r w:rsidRPr="00894B6D">
        <w:rPr>
          <w:rFonts w:ascii="Times New Roman" w:hAnsi="Times New Roman"/>
          <w:b/>
          <w:szCs w:val="24"/>
          <w:lang w:val="pt-BR"/>
        </w:rPr>
        <w:t>O Jogo e a Educação Infantil</w:t>
      </w:r>
      <w:r w:rsidRPr="00894B6D">
        <w:rPr>
          <w:rFonts w:ascii="Times New Roman" w:hAnsi="Times New Roman"/>
          <w:szCs w:val="24"/>
          <w:lang w:val="pt-BR"/>
        </w:rPr>
        <w:t>. São Paulo: Pioneira, 1998.</w:t>
      </w:r>
    </w:p>
    <w:p w14:paraId="0B46E60F" w14:textId="77777777" w:rsidR="00894B6D" w:rsidRPr="00894B6D" w:rsidRDefault="00894B6D" w:rsidP="00894B6D">
      <w:pPr>
        <w:pStyle w:val="Email"/>
        <w:ind w:left="360"/>
        <w:jc w:val="both"/>
        <w:rPr>
          <w:lang w:val="pt-BR"/>
        </w:rPr>
        <w:sectPr w:rsidR="00894B6D" w:rsidRPr="00894B6D" w:rsidSect="00B6558F">
          <w:headerReference w:type="even" r:id="rId7"/>
          <w:headerReference w:type="default" r:id="rId8"/>
          <w:footerReference w:type="even" r:id="rId9"/>
          <w:footerReference w:type="first" r:id="rId10"/>
          <w:pgSz w:w="11907" w:h="16840" w:code="9"/>
          <w:pgMar w:top="1701" w:right="1134" w:bottom="1134" w:left="1701" w:header="964" w:footer="964" w:gutter="0"/>
          <w:pgNumType w:start="101"/>
          <w:cols w:space="454"/>
        </w:sectPr>
      </w:pPr>
    </w:p>
    <w:p w14:paraId="2349894C" w14:textId="77777777" w:rsidR="00624BD7" w:rsidRPr="00894B6D" w:rsidRDefault="00624BD7">
      <w:pPr>
        <w:rPr>
          <w:lang w:val="pt-BR"/>
        </w:rPr>
      </w:pPr>
    </w:p>
    <w:sectPr w:rsidR="00624BD7" w:rsidRPr="00894B6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A6E2A" w14:textId="77777777" w:rsidR="000B1849" w:rsidRDefault="000B1849">
      <w:pPr>
        <w:spacing w:before="0"/>
      </w:pPr>
      <w:r>
        <w:separator/>
      </w:r>
    </w:p>
  </w:endnote>
  <w:endnote w:type="continuationSeparator" w:id="0">
    <w:p w14:paraId="367105E5" w14:textId="77777777" w:rsidR="000B1849" w:rsidRDefault="000B184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27ED3" w14:textId="77777777" w:rsidR="0092301E" w:rsidRDefault="00E63DC7">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6CA85" w14:textId="77777777" w:rsidR="0092301E" w:rsidRDefault="00E63DC7">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4F8DB" w14:textId="77777777" w:rsidR="000B1849" w:rsidRDefault="000B1849">
      <w:pPr>
        <w:spacing w:before="0"/>
      </w:pPr>
      <w:r>
        <w:separator/>
      </w:r>
    </w:p>
  </w:footnote>
  <w:footnote w:type="continuationSeparator" w:id="0">
    <w:p w14:paraId="406BD801" w14:textId="77777777" w:rsidR="000B1849" w:rsidRDefault="000B184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0068" w14:textId="77777777" w:rsidR="0092301E" w:rsidRPr="00EC49FE" w:rsidRDefault="00E63DC7">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272BA293" w14:textId="77777777" w:rsidR="0092301E" w:rsidRPr="00EC49FE" w:rsidRDefault="00E63DC7">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4B93B" w14:textId="77777777" w:rsidR="0092301E" w:rsidRDefault="002A5B86">
    <w:pPr>
      <w:framePr w:wrap="around" w:vAnchor="text" w:hAnchor="margin" w:xAlign="inside" w:y="1"/>
    </w:pPr>
  </w:p>
  <w:p w14:paraId="2E43157B" w14:textId="77777777" w:rsidR="0092301E" w:rsidRDefault="002A5B86">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74057"/>
    <w:multiLevelType w:val="hybridMultilevel"/>
    <w:tmpl w:val="562E8732"/>
    <w:lvl w:ilvl="0" w:tplc="CD328F7E">
      <w:start w:val="1"/>
      <w:numFmt w:val="decimal"/>
      <w:lvlText w:val="%1."/>
      <w:lvlJc w:val="left"/>
      <w:pPr>
        <w:ind w:left="720" w:hanging="360"/>
      </w:pPr>
      <w:rPr>
        <w:rFonts w:ascii="Times New Roman" w:hAnsi="Times New Roman" w:hint="default"/>
        <w:b/>
        <w:sz w:val="2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58F"/>
    <w:rsid w:val="000B1849"/>
    <w:rsid w:val="0012595E"/>
    <w:rsid w:val="001C088C"/>
    <w:rsid w:val="001E1285"/>
    <w:rsid w:val="00271561"/>
    <w:rsid w:val="002815CC"/>
    <w:rsid w:val="002A5B86"/>
    <w:rsid w:val="00316E2D"/>
    <w:rsid w:val="005871BB"/>
    <w:rsid w:val="00624BD7"/>
    <w:rsid w:val="006674BE"/>
    <w:rsid w:val="007B1977"/>
    <w:rsid w:val="00894B6D"/>
    <w:rsid w:val="00B32773"/>
    <w:rsid w:val="00B6558F"/>
    <w:rsid w:val="00C011FB"/>
    <w:rsid w:val="00C84423"/>
    <w:rsid w:val="00CA2A98"/>
    <w:rsid w:val="00D762E3"/>
    <w:rsid w:val="00DF5C35"/>
    <w:rsid w:val="00E63DC7"/>
    <w:rsid w:val="00FB6273"/>
    <w:rsid w:val="00FF63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6F49"/>
  <w15:chartTrackingRefBased/>
  <w15:docId w15:val="{000D5CD7-A45B-427F-9CFD-119F180E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558F"/>
    <w:pPr>
      <w:tabs>
        <w:tab w:val="left" w:pos="720"/>
      </w:tabs>
      <w:spacing w:before="120" w:after="0" w:line="240" w:lineRule="auto"/>
      <w:jc w:val="both"/>
    </w:pPr>
    <w:rPr>
      <w:rFonts w:ascii="Times" w:eastAsia="Times New Roman" w:hAnsi="Times" w:cs="Times New Roman"/>
      <w:sz w:val="24"/>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B6558F"/>
    <w:pPr>
      <w:spacing w:before="240"/>
      <w:jc w:val="center"/>
    </w:pPr>
    <w:rPr>
      <w:b/>
      <w:szCs w:val="24"/>
    </w:rPr>
  </w:style>
  <w:style w:type="paragraph" w:customStyle="1" w:styleId="Address">
    <w:name w:val="Address"/>
    <w:basedOn w:val="Normal"/>
    <w:link w:val="AddressChar"/>
    <w:autoRedefine/>
    <w:rsid w:val="00B6558F"/>
    <w:pPr>
      <w:spacing w:before="240"/>
      <w:jc w:val="center"/>
    </w:pPr>
    <w:rPr>
      <w:lang w:val="pt-BR"/>
    </w:rPr>
  </w:style>
  <w:style w:type="character" w:customStyle="1" w:styleId="AddressChar">
    <w:name w:val="Address Char"/>
    <w:basedOn w:val="Fontepargpadro"/>
    <w:link w:val="Address"/>
    <w:rsid w:val="00B6558F"/>
    <w:rPr>
      <w:rFonts w:ascii="Times" w:eastAsia="Times New Roman" w:hAnsi="Times" w:cs="Times New Roman"/>
      <w:sz w:val="24"/>
      <w:szCs w:val="20"/>
      <w:lang w:eastAsia="pt-BR"/>
    </w:rPr>
  </w:style>
  <w:style w:type="paragraph" w:customStyle="1" w:styleId="Email">
    <w:name w:val="Email"/>
    <w:basedOn w:val="Normal"/>
    <w:rsid w:val="00B6558F"/>
    <w:pPr>
      <w:spacing w:after="120"/>
      <w:jc w:val="center"/>
    </w:pPr>
    <w:rPr>
      <w:rFonts w:ascii="Courier New" w:hAnsi="Courier New"/>
      <w:sz w:val="20"/>
    </w:rPr>
  </w:style>
  <w:style w:type="paragraph" w:styleId="Ttulo">
    <w:name w:val="Title"/>
    <w:basedOn w:val="Normal"/>
    <w:link w:val="TtuloChar"/>
    <w:qFormat/>
    <w:rsid w:val="00B6558F"/>
    <w:pPr>
      <w:spacing w:before="240"/>
      <w:ind w:firstLine="397"/>
      <w:jc w:val="center"/>
    </w:pPr>
    <w:rPr>
      <w:rFonts w:cs="Arial"/>
      <w:b/>
      <w:bCs/>
      <w:sz w:val="32"/>
      <w:szCs w:val="32"/>
    </w:rPr>
  </w:style>
  <w:style w:type="character" w:customStyle="1" w:styleId="TtuloChar">
    <w:name w:val="Título Char"/>
    <w:basedOn w:val="Fontepargpadro"/>
    <w:link w:val="Ttulo"/>
    <w:rsid w:val="00B6558F"/>
    <w:rPr>
      <w:rFonts w:ascii="Times" w:eastAsia="Times New Roman" w:hAnsi="Times" w:cs="Arial"/>
      <w:b/>
      <w:bCs/>
      <w:sz w:val="32"/>
      <w:szCs w:val="32"/>
      <w:lang w:val="en-US" w:eastAsia="pt-BR"/>
    </w:rPr>
  </w:style>
  <w:style w:type="paragraph" w:customStyle="1" w:styleId="Abstract">
    <w:name w:val="Abstract"/>
    <w:basedOn w:val="Normal"/>
    <w:rsid w:val="00C011FB"/>
    <w:pPr>
      <w:spacing w:after="120"/>
      <w:ind w:left="454" w:right="454"/>
    </w:pPr>
    <w:rPr>
      <w:i/>
      <w:szCs w:val="24"/>
      <w:lang w:val="pt-BR"/>
    </w:rPr>
  </w:style>
  <w:style w:type="character" w:styleId="nfase">
    <w:name w:val="Emphasis"/>
    <w:basedOn w:val="Fontepargpadro"/>
    <w:uiPriority w:val="20"/>
    <w:qFormat/>
    <w:rsid w:val="00FF6338"/>
    <w:rPr>
      <w:i/>
      <w:iCs/>
    </w:rPr>
  </w:style>
  <w:style w:type="character" w:customStyle="1" w:styleId="apple-converted-space">
    <w:name w:val="apple-converted-space"/>
    <w:basedOn w:val="Fontepargpadro"/>
    <w:rsid w:val="00FF6338"/>
  </w:style>
  <w:style w:type="paragraph" w:styleId="PargrafodaLista">
    <w:name w:val="List Paragraph"/>
    <w:basedOn w:val="Normal"/>
    <w:uiPriority w:val="34"/>
    <w:qFormat/>
    <w:rsid w:val="0027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7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1115</Words>
  <Characters>6027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Nelson de Almeida</dc:creator>
  <cp:keywords/>
  <dc:description/>
  <cp:lastModifiedBy>Usuário do Windows</cp:lastModifiedBy>
  <cp:revision>7</cp:revision>
  <dcterms:created xsi:type="dcterms:W3CDTF">2017-05-17T17:31:00Z</dcterms:created>
  <dcterms:modified xsi:type="dcterms:W3CDTF">2017-05-19T02:56:00Z</dcterms:modified>
</cp:coreProperties>
</file>