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5F" w:rsidRDefault="007D61D1" w:rsidP="00227DBB">
      <w:pPr>
        <w:pStyle w:val="PargrafodaLista"/>
        <w:spacing w:line="360" w:lineRule="auto"/>
        <w:jc w:val="both"/>
      </w:pPr>
      <w:bookmarkStart w:id="0" w:name="_GoBack"/>
      <w:r>
        <w:rPr>
          <w:b/>
        </w:rPr>
        <w:t>1.</w:t>
      </w:r>
      <w:r w:rsidR="007907A4">
        <w:t>Pois para se gerir informação e conhecimento, faz-se necessário primeiramente, a gestão da seguran</w:t>
      </w:r>
      <w:r w:rsidR="00F92DEF">
        <w:t>ça dessas informações que contém os aprendizados e planejamentos das ações da empresa.</w:t>
      </w:r>
    </w:p>
    <w:p w:rsidR="00F92DEF" w:rsidRPr="00F92DEF" w:rsidRDefault="007D61D1" w:rsidP="00227DBB">
      <w:pPr>
        <w:pStyle w:val="PargrafodaLista"/>
        <w:spacing w:line="360" w:lineRule="auto"/>
        <w:jc w:val="both"/>
      </w:pPr>
      <w:r>
        <w:rPr>
          <w:b/>
        </w:rPr>
        <w:t>2.</w:t>
      </w:r>
      <w:r w:rsidR="00F92DEF" w:rsidRPr="00F92DEF">
        <w:t>Não,</w:t>
      </w:r>
      <w:r w:rsidR="00F92DEF">
        <w:t xml:space="preserve"> adequações é o último dos processos do princípio de arquitetura de segurança, é o que mantem a eficácia, porém, não podemos negligenciar a organização, as políticas, sua segurança atual e a conscientização nas mudanças efetuadas antes de se fazer uso da adequação. </w:t>
      </w:r>
    </w:p>
    <w:p w:rsidR="00F92DEF" w:rsidRPr="00227DBB" w:rsidRDefault="007D61D1" w:rsidP="00227DBB">
      <w:pPr>
        <w:autoSpaceDE w:val="0"/>
        <w:autoSpaceDN w:val="0"/>
        <w:adjustRightInd w:val="0"/>
        <w:spacing w:after="0" w:line="360" w:lineRule="auto"/>
        <w:ind w:left="708"/>
        <w:jc w:val="both"/>
        <w:rPr>
          <w:sz w:val="14"/>
        </w:rPr>
      </w:pPr>
      <w:r>
        <w:t>3.</w:t>
      </w:r>
      <w:r w:rsidR="00FC749E" w:rsidRPr="00FC749E">
        <w:t xml:space="preserve">Devem </w:t>
      </w:r>
      <w:r w:rsidR="00FC749E">
        <w:t xml:space="preserve">estudar a gestão de segurança de informação e colocarem em prática todas as propostas da norma ISOIEC 27002;2005 para se realmente obter segurança, no artigo </w:t>
      </w:r>
      <w:r w:rsidR="00FC749E" w:rsidRPr="00FC749E">
        <w:rPr>
          <w:rFonts w:cstheme="minorHAnsi"/>
          <w:b/>
          <w:bCs/>
        </w:rPr>
        <w:t xml:space="preserve">GESTÃO DE SEGURANÇA DA INFORMAÇÃO: UM ESTUDO DE CASO EM UMA MICROEMPRESA DE UIRAÚNA – PB </w:t>
      </w:r>
      <w:r w:rsidR="00FC749E" w:rsidRPr="00FC749E">
        <w:rPr>
          <w:rFonts w:cstheme="minorHAnsi"/>
          <w:bCs/>
        </w:rPr>
        <w:t>a empresa seguiu 4 das 11 recomendações</w:t>
      </w:r>
      <w:r w:rsidR="00FC749E">
        <w:rPr>
          <w:rFonts w:cstheme="minorHAnsi"/>
          <w:bCs/>
        </w:rPr>
        <w:t xml:space="preserve"> e obteve apenas resultados positivos uma vez que o gerenciamento de informações se tornou mais compacto, portanto, haverá muitos outros benefícios uma vez que se implementar todas.</w:t>
      </w:r>
    </w:p>
    <w:p w:rsidR="00F92DEF" w:rsidRPr="00227DBB" w:rsidRDefault="007D61D1" w:rsidP="00227DBB">
      <w:pPr>
        <w:pStyle w:val="font8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</w:t>
      </w:r>
      <w:r w:rsidR="00227DBB" w:rsidRPr="00227DBB">
        <w:rPr>
          <w:rFonts w:asciiTheme="minorHAnsi" w:hAnsiTheme="minorHAnsi" w:cstheme="minorHAnsi"/>
          <w:sz w:val="22"/>
          <w:szCs w:val="22"/>
        </w:rPr>
        <w:t>É a fonte de ameaça que explora uma vulnerabilidade, levando um impacto para o funcionamento de uma organização, como mal funcionamento, roubo de in</w:t>
      </w:r>
      <w:r w:rsidR="00227DBB">
        <w:rPr>
          <w:rFonts w:asciiTheme="minorHAnsi" w:hAnsiTheme="minorHAnsi" w:cstheme="minorHAnsi"/>
          <w:sz w:val="22"/>
          <w:szCs w:val="22"/>
        </w:rPr>
        <w:t>formações entre outros impactos. Um hacker pode explorar uma vulnerabilidade, invadir o sistema da empresa e roubar informações.</w:t>
      </w:r>
    </w:p>
    <w:p w:rsidR="00227DBB" w:rsidRPr="00B620B7" w:rsidRDefault="007D61D1" w:rsidP="00227DBB">
      <w:pPr>
        <w:pStyle w:val="PargrafodaLista"/>
        <w:spacing w:line="360" w:lineRule="auto"/>
        <w:jc w:val="both"/>
        <w:rPr>
          <w:u w:val="single"/>
        </w:rPr>
      </w:pPr>
      <w:r>
        <w:rPr>
          <w:b/>
        </w:rPr>
        <w:t>5.</w:t>
      </w:r>
      <w:r w:rsidR="00227DBB">
        <w:t>Todos os elementos expostos são relacionados a segurança, tal fato é de extrema importância a qualquer empresa que preze por suas informações, é necessário que a gestão de seguranç</w:t>
      </w:r>
      <w:r w:rsidR="00B620B7">
        <w:t>a evolua constantemente que não corram riscos.</w:t>
      </w:r>
      <w:bookmarkEnd w:id="0"/>
    </w:p>
    <w:sectPr w:rsidR="00227DBB" w:rsidRPr="00B62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C6F8D"/>
    <w:multiLevelType w:val="hybridMultilevel"/>
    <w:tmpl w:val="C546B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AA"/>
    <w:rsid w:val="00227DBB"/>
    <w:rsid w:val="002775AA"/>
    <w:rsid w:val="00524FF3"/>
    <w:rsid w:val="007907A4"/>
    <w:rsid w:val="007D61D1"/>
    <w:rsid w:val="00B620B7"/>
    <w:rsid w:val="00CC695F"/>
    <w:rsid w:val="00F41B41"/>
    <w:rsid w:val="00F92DEF"/>
    <w:rsid w:val="00FC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FC4F5-33F7-429E-B93A-05A3F3E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95F"/>
    <w:pPr>
      <w:ind w:left="720"/>
      <w:contextualSpacing/>
    </w:pPr>
  </w:style>
  <w:style w:type="paragraph" w:customStyle="1" w:styleId="font8">
    <w:name w:val="font_8"/>
    <w:basedOn w:val="Normal"/>
    <w:rsid w:val="0022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5</cp:revision>
  <dcterms:created xsi:type="dcterms:W3CDTF">2017-12-01T19:18:00Z</dcterms:created>
  <dcterms:modified xsi:type="dcterms:W3CDTF">2017-12-01T20:57:00Z</dcterms:modified>
</cp:coreProperties>
</file>