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7EF4" w14:textId="0AB9EAF3" w:rsidR="00C109BA" w:rsidRDefault="00543B79">
      <w:r>
        <w:rPr>
          <w:b/>
          <w:bCs/>
        </w:rPr>
        <w:t>Safer To Be Me</w:t>
      </w:r>
    </w:p>
    <w:p w14:paraId="00ECA9EC" w14:textId="0F989D76" w:rsidR="007B70B5" w:rsidRDefault="00543B79">
      <w:r>
        <w:t>Nine out of ten attendees rated #SaferToBeMe as “very good” or “excellent”</w:t>
      </w:r>
      <w:r w:rsidR="007B70B5">
        <w:t xml:space="preserve"> OR 71.6% attendees rated #SaferToBeMe as “excellent”. Another 18.6% rated #SaferToBeMe as “very good”.</w:t>
      </w:r>
    </w:p>
    <w:p w14:paraId="04B624AE" w14:textId="2FCC8D7F" w:rsidR="00543B79" w:rsidRDefault="00543B79">
      <w:r>
        <w:t xml:space="preserve">Eight out of ten rated the event organisation as “very good” or “excellent” </w:t>
      </w:r>
      <w:r w:rsidR="007B70B5">
        <w:t xml:space="preserve">OR </w:t>
      </w:r>
      <w:r w:rsidR="007B70B5">
        <w:t>63.7</w:t>
      </w:r>
      <w:r w:rsidR="007B70B5">
        <w:t xml:space="preserve">% attendees rated </w:t>
      </w:r>
      <w:r w:rsidR="007B70B5">
        <w:t>event organisation</w:t>
      </w:r>
      <w:r w:rsidR="007B70B5">
        <w:t xml:space="preserve"> as “excellent”. Another </w:t>
      </w:r>
      <w:r w:rsidR="007B70B5">
        <w:t>24.5</w:t>
      </w:r>
      <w:r w:rsidR="007B70B5">
        <w:t xml:space="preserve">% rated </w:t>
      </w:r>
      <w:r w:rsidR="007B70B5">
        <w:t>event organisation</w:t>
      </w:r>
      <w:r w:rsidR="007B70B5">
        <w:t xml:space="preserve"> as “very good”.</w:t>
      </w:r>
    </w:p>
    <w:p w14:paraId="53770E41" w14:textId="26D51929" w:rsidR="00543B79" w:rsidRDefault="007B70B5">
      <w:r>
        <w:t>Event communication is a more mixed picture and will be an area to focus on for improvement in the future.</w:t>
      </w:r>
    </w:p>
    <w:p w14:paraId="1F020047" w14:textId="40912462" w:rsidR="007B70B5" w:rsidRDefault="007B70B5">
      <w:r>
        <w:rPr>
          <w:noProof/>
        </w:rPr>
        <w:drawing>
          <wp:inline distT="0" distB="0" distL="0" distR="0" wp14:anchorId="7C6C923B" wp14:editId="3C0E1BA0">
            <wp:extent cx="3139769" cy="2095500"/>
            <wp:effectExtent l="0" t="0" r="3810" b="0"/>
            <wp:docPr id="1650925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397" cy="209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F91D" w14:textId="77777777" w:rsidR="00543B79" w:rsidRDefault="00543B79"/>
    <w:p w14:paraId="2C8A4A44" w14:textId="77777777" w:rsidR="00A17A98" w:rsidRDefault="00A17A98"/>
    <w:p w14:paraId="245ACBDF" w14:textId="5D07C5E5" w:rsidR="00A17A98" w:rsidRDefault="00A17A98">
      <w:r>
        <w:rPr>
          <w:b/>
          <w:bCs/>
        </w:rPr>
        <w:t>Campaigner training</w:t>
      </w:r>
    </w:p>
    <w:p w14:paraId="23A6953C" w14:textId="390B40E6" w:rsidR="00631DD3" w:rsidRDefault="007B70B5">
      <w:r>
        <w:rPr>
          <w:noProof/>
        </w:rPr>
        <w:t>Bar chart with average ratings.</w:t>
      </w:r>
    </w:p>
    <w:p w14:paraId="404537BF" w14:textId="63ADF540" w:rsidR="00A17A98" w:rsidRDefault="00A17A98">
      <w:r>
        <w:t>The number of participants who rated the training 10 more than doubled across all measures.</w:t>
      </w:r>
    </w:p>
    <w:p w14:paraId="568D3E47" w14:textId="77777777" w:rsidR="00703647" w:rsidRPr="00A17A98" w:rsidRDefault="00703647"/>
    <w:sectPr w:rsidR="00703647" w:rsidRPr="00A17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79"/>
    <w:rsid w:val="00332FB5"/>
    <w:rsid w:val="004514BB"/>
    <w:rsid w:val="00543B79"/>
    <w:rsid w:val="005464D1"/>
    <w:rsid w:val="0055250D"/>
    <w:rsid w:val="00631DD3"/>
    <w:rsid w:val="00703647"/>
    <w:rsid w:val="007B70B5"/>
    <w:rsid w:val="00A17A98"/>
    <w:rsid w:val="00A86357"/>
    <w:rsid w:val="00C1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BC4F"/>
  <w15:chartTrackingRefBased/>
  <w15:docId w15:val="{A8E3B4A2-CD3C-4BD4-AA02-6C43D8EC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David (PGR)</dc:creator>
  <cp:keywords/>
  <dc:description/>
  <cp:lastModifiedBy>Leo David (PGR)</cp:lastModifiedBy>
  <cp:revision>3</cp:revision>
  <dcterms:created xsi:type="dcterms:W3CDTF">2026-03-06T10:01:00Z</dcterms:created>
  <dcterms:modified xsi:type="dcterms:W3CDTF">2026-03-12T15:07:00Z</dcterms:modified>
</cp:coreProperties>
</file>