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r w:rsidR="005A2FAC" w:rsidRPr="005A2FAC">
        <w:rPr>
          <w:b/>
          <w:bCs/>
          <w:lang w:bidi="hi-IN"/>
        </w:rPr>
        <w:t>Tree</w:t>
      </w:r>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Las personas completarán periódicamente encuestas calificando su satisfacción con los diversos roles y tareas que desempeñan dentro de un Tree.</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Se involucrará a las personas que realizan las tareas para obtener insights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lastRenderedPageBreak/>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r w:rsidR="005A2FAC" w:rsidRPr="005A2FAC">
        <w:rPr>
          <w:b/>
          <w:bCs/>
        </w:rPr>
        <w:t>Tree</w:t>
      </w:r>
      <w:r w:rsidRPr="00F565ED">
        <w:t>, un mercado centralizado donde los individuos pueden comprar</w:t>
      </w:r>
      <w:r w:rsidR="00767651">
        <w:t xml:space="preserve"> con </w:t>
      </w:r>
      <w:r w:rsidR="00B12BCD" w:rsidRPr="00B12BCD">
        <w:rPr>
          <w:b/>
          <w:bCs/>
        </w:rPr>
        <w:t>Berries</w:t>
      </w:r>
      <w:r w:rsidRPr="00F565ED">
        <w:t xml:space="preserve"> y vender bienes a cambio de</w:t>
      </w:r>
      <w:r w:rsidR="00E82BB9" w:rsidRPr="00E82BB9">
        <w:rPr>
          <w:b/>
          <w:bCs/>
        </w:rPr>
        <w:t xml:space="preserve"> XP </w:t>
      </w:r>
      <w:r w:rsidR="009D6BB3">
        <w:t xml:space="preserve">o </w:t>
      </w:r>
      <w:r w:rsidR="00B12BCD" w:rsidRPr="00B12BCD">
        <w:rPr>
          <w:b/>
          <w:bCs/>
        </w:rPr>
        <w:t>Berries</w:t>
      </w:r>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r w:rsidR="005A2FAC" w:rsidRPr="005A2FAC">
        <w:rPr>
          <w:b/>
          <w:bCs/>
        </w:rPr>
        <w:t>Tree</w:t>
      </w:r>
    </w:p>
    <w:p w14:paraId="21DBD42C" w14:textId="38149673" w:rsidR="00F565ED" w:rsidRPr="00F565ED" w:rsidRDefault="00F565ED" w:rsidP="00F565ED">
      <w:pPr>
        <w:pStyle w:val="NormalWeb"/>
      </w:pPr>
      <w:r w:rsidRPr="00F565ED">
        <w:t xml:space="preserve">El Mercado de </w:t>
      </w:r>
      <w:r w:rsidR="005A2FAC" w:rsidRPr="005A2FAC">
        <w:rPr>
          <w:b/>
          <w:bCs/>
        </w:rPr>
        <w:t>Tree</w:t>
      </w:r>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Market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r w:rsidR="00B12BCD" w:rsidRPr="00B12BCD">
        <w:rPr>
          <w:b/>
          <w:bCs/>
        </w:rPr>
        <w:t>Berries</w:t>
      </w:r>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r w:rsidR="005A2FAC" w:rsidRPr="005A2FAC">
        <w:rPr>
          <w:b/>
          <w:bCs/>
        </w:rPr>
        <w:t>Tree</w:t>
      </w:r>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r w:rsidR="005A2FAC" w:rsidRPr="005A2FAC">
        <w:rPr>
          <w:b/>
          <w:bCs/>
        </w:rPr>
        <w:t>Tree</w:t>
      </w:r>
      <w:r w:rsidR="00A771CA">
        <w:rPr>
          <w:b/>
          <w:bCs/>
        </w:rPr>
        <w:t xml:space="preserve"> </w:t>
      </w:r>
      <w:r w:rsidR="004A31ED" w:rsidRPr="004A31ED">
        <w:t xml:space="preserve">recibirán </w:t>
      </w:r>
      <w:r w:rsidR="00B12BCD" w:rsidRPr="00B12BCD">
        <w:rPr>
          <w:b/>
          <w:bCs/>
        </w:rPr>
        <w:t>Berries</w:t>
      </w:r>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r w:rsidR="002E27AB" w:rsidRPr="002E27AB">
        <w:rPr>
          <w:b/>
          <w:bCs/>
        </w:rPr>
        <w:t>Turtle</w:t>
      </w:r>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r w:rsidR="002E27AB" w:rsidRPr="002E27AB">
        <w:rPr>
          <w:b/>
          <w:bCs/>
        </w:rPr>
        <w:t>Turtle</w:t>
      </w:r>
      <w:r w:rsidRPr="00F565ED">
        <w:t xml:space="preserve">: Los precios de las materias primas serán establecidos por </w:t>
      </w:r>
      <w:r w:rsidR="002E27AB" w:rsidRPr="002E27AB">
        <w:rPr>
          <w:b/>
          <w:bCs/>
        </w:rPr>
        <w:t>Turtle</w:t>
      </w:r>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r w:rsidR="002E27AB" w:rsidRPr="002E27AB">
        <w:rPr>
          <w:b/>
          <w:bCs/>
        </w:rPr>
        <w:t>Turtle</w:t>
      </w:r>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r w:rsidR="00B12BCD" w:rsidRPr="00B12BCD">
        <w:rPr>
          <w:b/>
          <w:bCs/>
        </w:rPr>
        <w:t>Berries</w:t>
      </w:r>
      <w:r w:rsidRPr="00A97EE5">
        <w:t>.</w:t>
      </w:r>
    </w:p>
    <w:p w14:paraId="0A86BEB3" w14:textId="3DC245D2"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B3058F" w14:textId="59134744" w:rsidR="00460D49" w:rsidRDefault="00896BF8" w:rsidP="00460D49">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02228BD4" w14:textId="77777777" w:rsidR="00460D49" w:rsidRDefault="00460D49" w:rsidP="00460D49">
      <w:pPr>
        <w:rPr>
          <w:lang w:val="es-CL"/>
        </w:rPr>
      </w:pPr>
    </w:p>
    <w:p w14:paraId="534EE7CD" w14:textId="059C9BBF"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Intercambio de Nutrients y Berries entre Trees</w:t>
      </w:r>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r w:rsidRPr="00460D49">
        <w:rPr>
          <w:i/>
          <w:iCs/>
          <w:lang w:val="es-CL"/>
        </w:rPr>
        <w:t>Trees</w:t>
      </w:r>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diferentes </w:t>
      </w:r>
      <w:r w:rsidRPr="00460D49">
        <w:rPr>
          <w:i/>
          <w:iCs/>
          <w:lang w:val="es-CL"/>
        </w:rPr>
        <w:t>Trees</w:t>
      </w:r>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Inter-Tree</w:t>
      </w:r>
    </w:p>
    <w:p w14:paraId="767AB439" w14:textId="0DE1C30C" w:rsidR="00460D49" w:rsidRPr="00460D49" w:rsidRDefault="00460D49" w:rsidP="00460D49">
      <w:pPr>
        <w:numPr>
          <w:ilvl w:val="0"/>
          <w:numId w:val="648"/>
        </w:numPr>
        <w:rPr>
          <w:lang w:val="es-CL"/>
        </w:rPr>
      </w:pPr>
      <w:r w:rsidRPr="00460D49">
        <w:rPr>
          <w:b/>
          <w:bCs/>
          <w:i/>
          <w:iCs/>
          <w:lang w:val="es-CL"/>
        </w:rPr>
        <w:t>Nutrients</w:t>
      </w:r>
      <w:r w:rsidRPr="00460D49">
        <w:rPr>
          <w:b/>
          <w:bCs/>
          <w:lang w:val="es-CL"/>
        </w:rPr>
        <w:t> como Catalizador de la Colaboración:</w:t>
      </w:r>
      <w:r w:rsidRPr="00460D49">
        <w:rPr>
          <w:lang w:val="es-CL"/>
        </w:rPr>
        <w:t> Los </w:t>
      </w:r>
      <w:r w:rsidRPr="00460D49">
        <w:rPr>
          <w:i/>
          <w:iCs/>
          <w:lang w:val="es-CL"/>
        </w:rPr>
        <w:t>Nutrients</w:t>
      </w:r>
      <w:r w:rsidRPr="00460D49">
        <w:rPr>
          <w:lang w:val="es-CL"/>
        </w:rPr>
        <w:t>, ganados a través de las contribuciones de un </w:t>
      </w:r>
      <w:r w:rsidRPr="00460D49">
        <w:rPr>
          <w:i/>
          <w:iCs/>
          <w:lang w:val="es-CL"/>
        </w:rPr>
        <w:t>Tree</w:t>
      </w:r>
      <w:r w:rsidRPr="00460D49">
        <w:rPr>
          <w:lang w:val="es-CL"/>
        </w:rPr>
        <w:t> a </w:t>
      </w:r>
      <w:r w:rsidRPr="00460D49">
        <w:rPr>
          <w:i/>
          <w:iCs/>
          <w:lang w:val="es-CL"/>
        </w:rPr>
        <w:t>Turtle</w:t>
      </w:r>
      <w:r w:rsidRPr="00460D49">
        <w:rPr>
          <w:lang w:val="es-CL"/>
        </w:rPr>
        <w:t>, sirven como el principal medio para la interacción y el </w:t>
      </w:r>
      <w:r w:rsidRPr="00460D49">
        <w:rPr>
          <w:lang w:val="es-CL"/>
        </w:rPr>
        <w:t>intercambio</w:t>
      </w:r>
      <w:r w:rsidRPr="00460D49">
        <w:rPr>
          <w:lang w:val="es-CL"/>
        </w:rPr>
        <w:t> entre diferentes </w:t>
      </w:r>
      <w:r w:rsidRPr="00460D49">
        <w:rPr>
          <w:i/>
          <w:iCs/>
          <w:lang w:val="es-CL"/>
        </w:rPr>
        <w:t>Trees</w:t>
      </w:r>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lastRenderedPageBreak/>
        <w:t>Generación de </w:t>
      </w:r>
      <w:r w:rsidRPr="00460D49">
        <w:rPr>
          <w:b/>
          <w:bCs/>
          <w:i/>
          <w:iCs/>
          <w:lang w:val="es-CL"/>
        </w:rPr>
        <w:t>Berries</w:t>
      </w:r>
      <w:r w:rsidRPr="00460D49">
        <w:rPr>
          <w:b/>
          <w:bCs/>
          <w:lang w:val="es-CL"/>
        </w:rPr>
        <w:t> a través de Transacciones Inter-</w:t>
      </w:r>
      <w:r w:rsidRPr="00460D49">
        <w:rPr>
          <w:b/>
          <w:bCs/>
          <w:i/>
          <w:iCs/>
          <w:lang w:val="es-CL"/>
        </w:rPr>
        <w:t>Trees</w:t>
      </w:r>
      <w:r w:rsidRPr="00460D49">
        <w:rPr>
          <w:lang w:val="es-CL"/>
        </w:rPr>
        <w:t>: El </w:t>
      </w:r>
      <w:r w:rsidRPr="00460D49">
        <w:rPr>
          <w:lang w:val="es-CL"/>
        </w:rPr>
        <w:t>intercambio</w:t>
      </w:r>
      <w:r w:rsidRPr="00460D49">
        <w:rPr>
          <w:lang w:val="es-CL"/>
        </w:rPr>
        <w:t> de </w:t>
      </w:r>
      <w:r w:rsidRPr="00460D49">
        <w:rPr>
          <w:i/>
          <w:iCs/>
          <w:lang w:val="es-CL"/>
        </w:rPr>
        <w:t>Nutrients</w:t>
      </w:r>
      <w:r w:rsidRPr="00460D49">
        <w:rPr>
          <w:lang w:val="es-CL"/>
        </w:rPr>
        <w:t> con otros </w:t>
      </w:r>
      <w:r w:rsidRPr="00460D49">
        <w:rPr>
          <w:i/>
          <w:iCs/>
          <w:lang w:val="es-CL"/>
        </w:rPr>
        <w:t>Trees</w:t>
      </w:r>
      <w:r w:rsidRPr="00460D49">
        <w:rPr>
          <w:lang w:val="es-CL"/>
        </w:rPr>
        <w:t> es el método principal para generar </w:t>
      </w:r>
      <w:r w:rsidRPr="00460D49">
        <w:rPr>
          <w:i/>
          <w:iCs/>
          <w:lang w:val="es-CL"/>
        </w:rPr>
        <w:t>Berries</w:t>
      </w:r>
      <w:r w:rsidRPr="00460D49">
        <w:rPr>
          <w:lang w:val="es-CL"/>
        </w:rPr>
        <w:t> localmente, creando un sistema donde un </w:t>
      </w:r>
      <w:r w:rsidRPr="00460D49">
        <w:rPr>
          <w:i/>
          <w:iCs/>
          <w:lang w:val="es-CL"/>
        </w:rPr>
        <w:t>Tree</w:t>
      </w:r>
      <w:r w:rsidRPr="00460D49">
        <w:rPr>
          <w:lang w:val="es-CL"/>
        </w:rPr>
        <w:t> puede mejorar tanto su lugar dentro de la economía global como la local. Este sistema ayuda a garantizar que los </w:t>
      </w:r>
      <w:r w:rsidRPr="00460D49">
        <w:rPr>
          <w:i/>
          <w:iCs/>
          <w:lang w:val="es-CL"/>
        </w:rPr>
        <w:t>Trees</w:t>
      </w:r>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r w:rsidRPr="00460D49">
        <w:rPr>
          <w:b/>
          <w:bCs/>
          <w:i/>
          <w:iCs/>
          <w:lang w:val="es-CL"/>
        </w:rPr>
        <w:t>Turtle</w:t>
      </w:r>
      <w:r w:rsidRPr="00460D49">
        <w:rPr>
          <w:lang w:val="es-CL"/>
        </w:rPr>
        <w:t>: La conversión de </w:t>
      </w:r>
      <w:r w:rsidRPr="00460D49">
        <w:rPr>
          <w:i/>
          <w:iCs/>
          <w:lang w:val="es-CL"/>
        </w:rPr>
        <w:t>Berries</w:t>
      </w:r>
      <w:r w:rsidRPr="00460D49">
        <w:rPr>
          <w:lang w:val="es-CL"/>
        </w:rPr>
        <w:t> en </w:t>
      </w:r>
      <w:r w:rsidRPr="00460D49">
        <w:rPr>
          <w:i/>
          <w:iCs/>
          <w:lang w:val="es-CL"/>
        </w:rPr>
        <w:t>Nutrients</w:t>
      </w:r>
      <w:r w:rsidRPr="00460D49">
        <w:rPr>
          <w:lang w:val="es-CL"/>
        </w:rPr>
        <w:t> y la transferencia de </w:t>
      </w:r>
      <w:r w:rsidRPr="00460D49">
        <w:rPr>
          <w:i/>
          <w:iCs/>
          <w:lang w:val="es-CL"/>
        </w:rPr>
        <w:t>Nutrients</w:t>
      </w:r>
      <w:r w:rsidRPr="00460D49">
        <w:rPr>
          <w:lang w:val="es-CL"/>
        </w:rPr>
        <w:t> entre </w:t>
      </w:r>
      <w:r w:rsidRPr="00460D49">
        <w:rPr>
          <w:i/>
          <w:iCs/>
          <w:lang w:val="es-CL"/>
        </w:rPr>
        <w:t>Trees</w:t>
      </w:r>
      <w:r w:rsidRPr="00460D49">
        <w:rPr>
          <w:lang w:val="es-CL"/>
        </w:rPr>
        <w:t> están influenciadas por la posición individual de cada </w:t>
      </w:r>
      <w:r w:rsidRPr="00460D49">
        <w:rPr>
          <w:i/>
          <w:iCs/>
          <w:lang w:val="es-CL"/>
        </w:rPr>
        <w:t>Tree</w:t>
      </w:r>
      <w:r w:rsidRPr="00460D49">
        <w:rPr>
          <w:lang w:val="es-CL"/>
        </w:rPr>
        <w:t> dentro del</w:t>
      </w:r>
      <w:r>
        <w:rPr>
          <w:lang w:val="es-CL"/>
        </w:rPr>
        <w:t xml:space="preserve"> Medidor de</w:t>
      </w:r>
      <w:r w:rsidRPr="00460D49">
        <w:rPr>
          <w:lang w:val="es-CL"/>
        </w:rPr>
        <w:t> </w:t>
      </w:r>
      <w:r w:rsidRPr="00460D49">
        <w:rPr>
          <w:i/>
          <w:iCs/>
          <w:lang w:val="es-CL"/>
        </w:rPr>
        <w:t>Turtle</w:t>
      </w:r>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r w:rsidRPr="00460D49">
        <w:rPr>
          <w:b/>
          <w:bCs/>
          <w:i/>
          <w:iCs/>
          <w:lang w:val="es-CL"/>
        </w:rPr>
        <w:t>Nutrients</w:t>
      </w:r>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r w:rsidRPr="00460D49">
        <w:rPr>
          <w:i/>
          <w:iCs/>
          <w:lang w:val="es-CL"/>
        </w:rPr>
        <w:t>Trees</w:t>
      </w:r>
      <w:r w:rsidRPr="00460D49">
        <w:rPr>
          <w:lang w:val="es-CL"/>
        </w:rPr>
        <w:t> ganan </w:t>
      </w:r>
      <w:r w:rsidRPr="00460D49">
        <w:rPr>
          <w:i/>
          <w:iCs/>
          <w:lang w:val="es-CL"/>
        </w:rPr>
        <w:t>Nutrients</w:t>
      </w:r>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r w:rsidRPr="00460D49">
        <w:rPr>
          <w:i/>
          <w:iCs/>
          <w:lang w:val="es-CL"/>
        </w:rPr>
        <w:t>Turtl</w:t>
      </w:r>
      <w:r w:rsidR="00427514">
        <w:rPr>
          <w:i/>
          <w:iCs/>
          <w:lang w:val="es-CL"/>
        </w:rPr>
        <w:t>e</w:t>
      </w:r>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r w:rsidRPr="00460D49">
        <w:rPr>
          <w:b/>
          <w:bCs/>
          <w:i/>
          <w:iCs/>
          <w:lang w:val="es-CL"/>
        </w:rPr>
        <w:t>Berries</w:t>
      </w:r>
      <w:r w:rsidRPr="00460D49">
        <w:rPr>
          <w:b/>
          <w:bCs/>
          <w:lang w:val="es-CL"/>
        </w:rPr>
        <w:t> a </w:t>
      </w:r>
      <w:r w:rsidRPr="00460D49">
        <w:rPr>
          <w:b/>
          <w:bCs/>
          <w:i/>
          <w:iCs/>
          <w:lang w:val="es-CL"/>
        </w:rPr>
        <w:t>Nutrients</w:t>
      </w:r>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r w:rsidRPr="00460D49">
        <w:rPr>
          <w:i/>
          <w:iCs/>
          <w:lang w:val="es-CL"/>
        </w:rPr>
        <w:t>Tree</w:t>
      </w:r>
      <w:r w:rsidRPr="00460D49">
        <w:rPr>
          <w:lang w:val="es-CL"/>
        </w:rPr>
        <w:t> puede convertir su moneda local (</w:t>
      </w:r>
      <w:r w:rsidRPr="00460D49">
        <w:rPr>
          <w:i/>
          <w:iCs/>
          <w:lang w:val="es-CL"/>
        </w:rPr>
        <w:t>Berries</w:t>
      </w:r>
      <w:r w:rsidRPr="00460D49">
        <w:rPr>
          <w:lang w:val="es-CL"/>
        </w:rPr>
        <w:t>) en </w:t>
      </w:r>
      <w:r w:rsidRPr="00460D49">
        <w:rPr>
          <w:i/>
          <w:iCs/>
          <w:lang w:val="es-CL"/>
        </w:rPr>
        <w:t>Nutrients</w:t>
      </w:r>
      <w:r w:rsidRPr="00460D49">
        <w:rPr>
          <w:lang w:val="es-CL"/>
        </w:rPr>
        <w:t> a una tasa determinada por su propia puntuación en el "</w:t>
      </w:r>
      <w:r w:rsidR="00427514">
        <w:rPr>
          <w:lang w:val="es-CL"/>
        </w:rPr>
        <w:t xml:space="preserve">Medidor de </w:t>
      </w:r>
      <w:r w:rsidRPr="00460D49">
        <w:rPr>
          <w:i/>
          <w:iCs/>
          <w:lang w:val="es-CL"/>
        </w:rPr>
        <w:t>Turtle</w:t>
      </w:r>
      <w:r w:rsidRPr="00460D49">
        <w:rPr>
          <w:lang w:val="es-CL"/>
        </w:rPr>
        <w:t>". Los </w:t>
      </w:r>
      <w:r w:rsidRPr="00460D49">
        <w:rPr>
          <w:i/>
          <w:iCs/>
          <w:lang w:val="es-CL"/>
        </w:rPr>
        <w:t>Trees</w:t>
      </w:r>
      <w:r w:rsidRPr="00460D49">
        <w:rPr>
          <w:lang w:val="es-CL"/>
        </w:rPr>
        <w:t> que obtienen puntuaciones altas reciben una mejor tasa para este </w:t>
      </w:r>
      <w:r w:rsidRPr="00460D49">
        <w:rPr>
          <w:lang w:val="es-CL"/>
        </w:rPr>
        <w:t>intercambio</w:t>
      </w:r>
      <w:r w:rsidRPr="00460D49">
        <w:rPr>
          <w:lang w:val="es-CL"/>
        </w:rPr>
        <w:t>.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r w:rsidRPr="00460D49">
        <w:rPr>
          <w:i/>
          <w:iCs/>
          <w:lang w:val="es-CL"/>
        </w:rPr>
        <w:t>Berries</w:t>
      </w:r>
      <w:r w:rsidRPr="00460D49">
        <w:rPr>
          <w:lang w:val="es-CL"/>
        </w:rPr>
        <w:t>, pero permite obtener </w:t>
      </w:r>
      <w:r w:rsidRPr="00460D49">
        <w:rPr>
          <w:i/>
          <w:iCs/>
          <w:lang w:val="es-CL"/>
        </w:rPr>
        <w:t>Nutrients</w:t>
      </w:r>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r w:rsidRPr="00460D49">
        <w:rPr>
          <w:b/>
          <w:bCs/>
          <w:i/>
          <w:iCs/>
          <w:lang w:val="es-CL"/>
        </w:rPr>
        <w:t>Tree</w:t>
      </w:r>
      <w:r w:rsidRPr="00460D49">
        <w:rPr>
          <w:b/>
          <w:bCs/>
          <w:lang w:val="es-CL"/>
        </w:rPr>
        <w:t> de </w:t>
      </w:r>
      <w:r w:rsidRPr="00460D49">
        <w:rPr>
          <w:b/>
          <w:bCs/>
          <w:i/>
          <w:iCs/>
          <w:lang w:val="es-CL"/>
        </w:rPr>
        <w:t>Nutrients</w:t>
      </w:r>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r w:rsidRPr="00460D49">
        <w:rPr>
          <w:i/>
          <w:iCs/>
          <w:lang w:val="es-CL"/>
        </w:rPr>
        <w:t>Nutrients</w:t>
      </w:r>
      <w:r w:rsidRPr="00460D49">
        <w:rPr>
          <w:lang w:val="es-CL"/>
        </w:rPr>
        <w:t> se pueden transferir directamente entre diferentes </w:t>
      </w:r>
      <w:r w:rsidRPr="00460D49">
        <w:rPr>
          <w:i/>
          <w:iCs/>
          <w:lang w:val="es-CL"/>
        </w:rPr>
        <w:t>Trees</w:t>
      </w:r>
      <w:r w:rsidRPr="00460D49">
        <w:rPr>
          <w:lang w:val="es-CL"/>
        </w:rPr>
        <w:t>, lo que permite intercambios de bienes, servicios, conocimiento, experiencia u otras formas de beneficio mutuo. La transferencia de </w:t>
      </w:r>
      <w:r w:rsidRPr="00460D49">
        <w:rPr>
          <w:i/>
          <w:iCs/>
          <w:lang w:val="es-CL"/>
        </w:rPr>
        <w:t>Nutrients</w:t>
      </w:r>
      <w:r w:rsidRPr="00460D49">
        <w:rPr>
          <w:lang w:val="es-CL"/>
        </w:rPr>
        <w:t> es la única forma directa para que dos </w:t>
      </w:r>
      <w:r w:rsidRPr="00460D49">
        <w:rPr>
          <w:i/>
          <w:iCs/>
          <w:lang w:val="es-CL"/>
        </w:rPr>
        <w:t>Trees</w:t>
      </w:r>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r w:rsidRPr="00460D49">
        <w:rPr>
          <w:b/>
          <w:bCs/>
          <w:i/>
          <w:iCs/>
          <w:lang w:val="es-CL"/>
        </w:rPr>
        <w:t>Nutrients</w:t>
      </w:r>
      <w:r w:rsidRPr="00460D49">
        <w:rPr>
          <w:b/>
          <w:bCs/>
          <w:lang w:val="es-CL"/>
        </w:rPr>
        <w:t> a </w:t>
      </w:r>
      <w:r w:rsidRPr="00460D49">
        <w:rPr>
          <w:b/>
          <w:bCs/>
          <w:i/>
          <w:iCs/>
          <w:lang w:val="es-CL"/>
        </w:rPr>
        <w:t>Berries</w:t>
      </w:r>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r w:rsidRPr="00460D49">
        <w:rPr>
          <w:i/>
          <w:iCs/>
          <w:lang w:val="es-CL"/>
        </w:rPr>
        <w:t>Tree</w:t>
      </w:r>
      <w:r w:rsidRPr="00460D49">
        <w:rPr>
          <w:lang w:val="es-CL"/>
        </w:rPr>
        <w:t> recibe </w:t>
      </w:r>
      <w:r w:rsidRPr="00460D49">
        <w:rPr>
          <w:i/>
          <w:iCs/>
          <w:lang w:val="es-CL"/>
        </w:rPr>
        <w:t>Nutrients</w:t>
      </w:r>
      <w:r w:rsidRPr="00460D49">
        <w:rPr>
          <w:lang w:val="es-CL"/>
        </w:rPr>
        <w:t>, estos se convierten en </w:t>
      </w:r>
      <w:r w:rsidRPr="00460D49">
        <w:rPr>
          <w:i/>
          <w:iCs/>
          <w:lang w:val="es-CL"/>
        </w:rPr>
        <w:t>Berries</w:t>
      </w:r>
      <w:r w:rsidRPr="00460D49">
        <w:rPr>
          <w:lang w:val="es-CL"/>
        </w:rPr>
        <w:t> a una tasa determinada por la propia puntuación en el</w:t>
      </w:r>
      <w:r w:rsidR="00427514">
        <w:rPr>
          <w:lang w:val="es-CL"/>
        </w:rPr>
        <w:t xml:space="preserve"> Medidor de</w:t>
      </w:r>
      <w:r w:rsidRPr="00460D49">
        <w:rPr>
          <w:lang w:val="es-CL"/>
        </w:rPr>
        <w:t> </w:t>
      </w:r>
      <w:r w:rsidRPr="00460D49">
        <w:rPr>
          <w:i/>
          <w:iCs/>
          <w:lang w:val="es-CL"/>
        </w:rPr>
        <w:t>Turtle</w:t>
      </w:r>
      <w:r w:rsidRPr="00460D49">
        <w:rPr>
          <w:lang w:val="es-CL"/>
        </w:rPr>
        <w:t> del </w:t>
      </w:r>
      <w:r w:rsidRPr="00460D49">
        <w:rPr>
          <w:i/>
          <w:iCs/>
          <w:lang w:val="es-CL"/>
        </w:rPr>
        <w:t>Tree</w:t>
      </w:r>
      <w:r w:rsidRPr="00460D49">
        <w:rPr>
          <w:lang w:val="es-CL"/>
        </w:rPr>
        <w:t> receptor, y esos </w:t>
      </w:r>
      <w:r w:rsidRPr="00460D49">
        <w:rPr>
          <w:i/>
          <w:iCs/>
          <w:lang w:val="es-CL"/>
        </w:rPr>
        <w:t>Nutrients</w:t>
      </w:r>
      <w:r w:rsidRPr="00460D49">
        <w:rPr>
          <w:lang w:val="es-CL"/>
        </w:rPr>
        <w:t> se destruyen en el proceso, dejando solo una economía local que es independiente de la de otros </w:t>
      </w:r>
      <w:r w:rsidRPr="00460D49">
        <w:rPr>
          <w:i/>
          <w:iCs/>
          <w:lang w:val="es-CL"/>
        </w:rPr>
        <w:t>Trees</w:t>
      </w:r>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lastRenderedPageBreak/>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r w:rsidRPr="00460D49">
        <w:rPr>
          <w:i/>
          <w:iCs/>
          <w:lang w:val="es-CL"/>
        </w:rPr>
        <w:t>Berries</w:t>
      </w:r>
      <w:r w:rsidRPr="00460D49">
        <w:rPr>
          <w:lang w:val="es-CL"/>
        </w:rPr>
        <w:t> y </w:t>
      </w:r>
      <w:r w:rsidRPr="00460D49">
        <w:rPr>
          <w:i/>
          <w:iCs/>
          <w:lang w:val="es-CL"/>
        </w:rPr>
        <w:t>Nutrients</w:t>
      </w:r>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r w:rsidRPr="00460D49">
        <w:rPr>
          <w:i/>
          <w:iCs/>
          <w:lang w:val="es-CL"/>
        </w:rPr>
        <w:t>Turtle</w:t>
      </w:r>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r w:rsidRPr="00460D49">
        <w:rPr>
          <w:b/>
          <w:bCs/>
          <w:i/>
          <w:iCs/>
          <w:lang w:val="es-CL"/>
        </w:rPr>
        <w:t>Tree</w:t>
      </w:r>
      <w:r w:rsidRPr="00460D49">
        <w:rPr>
          <w:lang w:val="es-CL"/>
        </w:rPr>
        <w:t>: La capacidad de intercambiar </w:t>
      </w:r>
      <w:r w:rsidRPr="00460D49">
        <w:rPr>
          <w:i/>
          <w:iCs/>
          <w:lang w:val="es-CL"/>
        </w:rPr>
        <w:t>Nutrients</w:t>
      </w:r>
      <w:r w:rsidRPr="00460D49">
        <w:rPr>
          <w:lang w:val="es-CL"/>
        </w:rPr>
        <w:t> directamente impulsa una necesidad de participación inter-sistema, convirtiendo a todos los “</w:t>
      </w:r>
      <w:r w:rsidRPr="00460D49">
        <w:rPr>
          <w:i/>
          <w:iCs/>
          <w:lang w:val="es-CL"/>
        </w:rPr>
        <w:t>Trees</w:t>
      </w:r>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r w:rsidRPr="00460D49">
        <w:rPr>
          <w:i/>
          <w:iCs/>
          <w:lang w:val="es-CL"/>
        </w:rPr>
        <w:t>Turtle</w:t>
      </w:r>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r w:rsidRPr="00460D49">
        <w:rPr>
          <w:i/>
          <w:iCs/>
          <w:lang w:val="es-CL"/>
        </w:rPr>
        <w:t>Turtle</w:t>
      </w:r>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r w:rsidRPr="00460D49">
        <w:rPr>
          <w:i/>
          <w:iCs/>
          <w:lang w:val="es-CL"/>
        </w:rPr>
        <w:t>Nutrients</w:t>
      </w:r>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r w:rsidRPr="00460D49">
        <w:rPr>
          <w:i/>
          <w:iCs/>
          <w:lang w:val="es-CL"/>
        </w:rPr>
        <w:t>Nutrients</w:t>
      </w:r>
      <w:r w:rsidRPr="00460D49">
        <w:rPr>
          <w:lang w:val="es-CL"/>
        </w:rPr>
        <w:t> en </w:t>
      </w:r>
      <w:r w:rsidRPr="00460D49">
        <w:rPr>
          <w:i/>
          <w:iCs/>
          <w:lang w:val="es-CL"/>
        </w:rPr>
        <w:t>Berries</w:t>
      </w:r>
      <w:r w:rsidRPr="00460D49">
        <w:rPr>
          <w:lang w:val="es-CL"/>
        </w:rPr>
        <w:t> permite que cada </w:t>
      </w:r>
      <w:r w:rsidRPr="00460D49">
        <w:rPr>
          <w:i/>
          <w:iCs/>
          <w:lang w:val="es-CL"/>
        </w:rPr>
        <w:t>Tree</w:t>
      </w:r>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w:t>
      </w:r>
      <w:r w:rsidRPr="00460D49">
        <w:rPr>
          <w:lang w:val="es-CL"/>
        </w:rPr>
        <w:t>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w:t>
      </w:r>
      <w:r w:rsidRPr="00460D49">
        <w:rPr>
          <w:i/>
          <w:iCs/>
          <w:lang w:val="es-CL"/>
        </w:rPr>
        <w:t>Trees</w:t>
      </w:r>
      <w:r w:rsidRPr="00460D49">
        <w:rPr>
          <w:lang w:val="es-CL"/>
        </w:rPr>
        <w:t> es un aspecto crítico del sistema </w:t>
      </w:r>
      <w:r w:rsidRPr="00460D49">
        <w:rPr>
          <w:i/>
          <w:iCs/>
          <w:lang w:val="es-CL"/>
        </w:rPr>
        <w:t>Trust</w:t>
      </w:r>
      <w:r w:rsidRPr="00460D49">
        <w:rPr>
          <w:lang w:val="es-CL"/>
        </w:rPr>
        <w:t xml:space="preserve">, diseñado para crear un ecosistema vibrante, dinámico y sostenible que sea tanto local como interconectado. Al </w:t>
      </w:r>
      <w:r w:rsidRPr="00460D49">
        <w:rPr>
          <w:lang w:val="es-CL"/>
        </w:rPr>
        <w:lastRenderedPageBreak/>
        <w:t>utilizar el</w:t>
      </w:r>
      <w:r w:rsidR="00427514">
        <w:rPr>
          <w:lang w:val="es-CL"/>
        </w:rPr>
        <w:t xml:space="preserve"> Medidor de</w:t>
      </w:r>
      <w:r w:rsidRPr="00460D49">
        <w:rPr>
          <w:lang w:val="es-CL"/>
        </w:rPr>
        <w:t> </w:t>
      </w:r>
      <w:r w:rsidRPr="00460D49">
        <w:rPr>
          <w:i/>
          <w:iCs/>
          <w:lang w:val="es-CL"/>
        </w:rPr>
        <w:t xml:space="preserve">Turtle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lastRenderedPageBreak/>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lastRenderedPageBreak/>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lastRenderedPageBreak/>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lastRenderedPageBreak/>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lastRenderedPageBreak/>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 xml:space="preserve">Se replantea la competencia como una fuerza de innovación, donde equipos e individuos se </w:t>
      </w:r>
      <w:r w:rsidRPr="00301438">
        <w:rPr>
          <w:lang w:val="es-CL"/>
        </w:rPr>
        <w:lastRenderedPageBreak/>
        <w:t>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lastRenderedPageBreak/>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769E77A4" w14:textId="77777777" w:rsidR="00301438" w:rsidRPr="00301438" w:rsidRDefault="00301438" w:rsidP="00301438">
      <w:pPr>
        <w:pStyle w:val="NormalWeb"/>
        <w:rPr>
          <w:lang w:val="es-CL"/>
        </w:rPr>
      </w:pPr>
    </w:p>
    <w:p w14:paraId="039037C7" w14:textId="6952CA22" w:rsidR="009013CB" w:rsidRPr="00C24D36" w:rsidRDefault="009013CB" w:rsidP="00605574">
      <w:pPr>
        <w:pStyle w:val="Ttulo3"/>
        <w:rPr>
          <w:sz w:val="40"/>
          <w:szCs w:val="48"/>
        </w:rPr>
      </w:pPr>
      <w:r w:rsidRPr="00A97EE5">
        <w:rPr>
          <w:sz w:val="40"/>
          <w:szCs w:val="48"/>
        </w:rPr>
        <w:lastRenderedPageBreak/>
        <w:t>S</w:t>
      </w:r>
      <w:r>
        <w:rPr>
          <w:sz w:val="40"/>
          <w:szCs w:val="48"/>
        </w:rPr>
        <w:t xml:space="preserve">istema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34D7C94E"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r w:rsidRPr="00B12BCD">
        <w:rPr>
          <w:b/>
          <w:bCs/>
          <w:lang w:val="es-CL"/>
        </w:rPr>
        <w:t>Branches</w:t>
      </w:r>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lastRenderedPageBreak/>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r w:rsidR="00B12BCD" w:rsidRPr="00B12BCD">
        <w:rPr>
          <w:b/>
          <w:bCs/>
          <w:lang w:val="es-CL"/>
        </w:rPr>
        <w:t>Berries</w:t>
      </w:r>
      <w:r w:rsidRPr="009013CB">
        <w:rPr>
          <w:b/>
          <w:bCs/>
          <w:lang w:val="es-CL"/>
        </w:rPr>
        <w:t xml:space="preserve"> y </w:t>
      </w:r>
      <w:r w:rsidR="00B12BCD" w:rsidRPr="00B12BCD">
        <w:rPr>
          <w:b/>
          <w:bCs/>
          <w:lang w:val="es-CL"/>
        </w:rPr>
        <w:t>Nutrients</w:t>
      </w:r>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r w:rsidR="00B12BCD" w:rsidRPr="00B12BCD">
        <w:rPr>
          <w:b/>
          <w:bCs/>
          <w:lang w:val="es-CL"/>
        </w:rPr>
        <w:t>Berries</w:t>
      </w:r>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r w:rsidR="00B12BCD" w:rsidRPr="00B12BCD">
        <w:rPr>
          <w:b/>
          <w:bCs/>
          <w:lang w:val="es-CL"/>
        </w:rPr>
        <w:t>Berries</w:t>
      </w:r>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lastRenderedPageBreak/>
        <w:t xml:space="preserve">Se emiten nuevas </w:t>
      </w:r>
      <w:r w:rsidR="00B12BCD" w:rsidRPr="00B12BCD">
        <w:rPr>
          <w:b/>
          <w:bCs/>
          <w:lang w:val="es-CL"/>
        </w:rPr>
        <w:t>Berries</w:t>
      </w:r>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r w:rsidR="00B12BCD" w:rsidRPr="00B12BCD">
        <w:rPr>
          <w:b/>
          <w:bCs/>
          <w:lang w:val="es-CL"/>
        </w:rPr>
        <w:t>Branches</w:t>
      </w:r>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r w:rsidR="00B12BCD" w:rsidRPr="00B12BCD">
        <w:rPr>
          <w:b/>
          <w:bCs/>
          <w:lang w:val="es-CL"/>
        </w:rPr>
        <w:t>Branches</w:t>
      </w:r>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lastRenderedPageBreak/>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lastRenderedPageBreak/>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r w:rsidR="00B12BCD" w:rsidRPr="00B12BCD">
        <w:rPr>
          <w:b/>
          <w:bCs/>
          <w:lang w:val="es-CL"/>
        </w:rPr>
        <w:t>Berries</w:t>
      </w:r>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r w:rsidR="00B12BCD" w:rsidRPr="00B12BCD">
        <w:rPr>
          <w:b/>
          <w:bCs/>
          <w:lang w:val="es-CL"/>
        </w:rPr>
        <w:t>Berries</w:t>
      </w:r>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r w:rsidR="00B12BCD" w:rsidRPr="00B12BCD">
        <w:rPr>
          <w:b/>
          <w:bCs/>
          <w:lang w:val="es-CL"/>
        </w:rPr>
        <w:t>Berries</w:t>
      </w:r>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r w:rsidR="00B12BCD" w:rsidRPr="00B12BCD">
        <w:rPr>
          <w:b/>
          <w:bCs/>
          <w:lang w:val="es-CL"/>
        </w:rPr>
        <w:t>Berries</w:t>
      </w:r>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r w:rsidR="00B12BCD" w:rsidRPr="00B12BCD">
        <w:rPr>
          <w:b/>
          <w:bCs/>
          <w:lang w:val="es-CL"/>
        </w:rPr>
        <w:t>Berries</w:t>
      </w:r>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r w:rsidR="00B12BCD" w:rsidRPr="00B12BCD">
        <w:rPr>
          <w:b/>
          <w:bCs/>
          <w:lang w:val="es-CL"/>
        </w:rPr>
        <w:t>Berries</w:t>
      </w:r>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r w:rsidR="00B12BCD" w:rsidRPr="00B12BCD">
        <w:rPr>
          <w:b/>
          <w:bCs/>
          <w:lang w:val="es-CL"/>
        </w:rPr>
        <w:t>Berries</w:t>
      </w:r>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r w:rsidRPr="00B12BCD">
        <w:rPr>
          <w:b/>
          <w:bCs/>
          <w:lang w:val="es-CL"/>
        </w:rPr>
        <w:t>Berries</w:t>
      </w:r>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r w:rsidR="00B12BCD" w:rsidRPr="00B12BCD">
        <w:rPr>
          <w:b/>
          <w:bCs/>
          <w:lang w:val="es-CL"/>
        </w:rPr>
        <w:t>Berries</w:t>
      </w:r>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lastRenderedPageBreak/>
        <w:t xml:space="preserve">Campañas de recolección o programas de intercambio pueden ayudar a recuperar las </w:t>
      </w:r>
      <w:r w:rsidR="00B12BCD" w:rsidRPr="00B12BCD">
        <w:rPr>
          <w:b/>
          <w:bCs/>
          <w:lang w:val="es-CL"/>
        </w:rPr>
        <w:t>Berries</w:t>
      </w:r>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lastRenderedPageBreak/>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r w:rsidR="00B12BCD" w:rsidRPr="00B12BCD">
        <w:rPr>
          <w:b/>
          <w:bCs/>
          <w:lang w:val="es-CL"/>
        </w:rPr>
        <w:t>Berries</w:t>
      </w:r>
      <w:r w:rsidRPr="009013CB">
        <w:rPr>
          <w:lang w:val="es-CL"/>
        </w:rPr>
        <w:t xml:space="preserve"> a </w:t>
      </w:r>
      <w:r w:rsidR="00B12BCD" w:rsidRPr="00B12BCD">
        <w:rPr>
          <w:b/>
          <w:bCs/>
          <w:lang w:val="es-CL"/>
        </w:rPr>
        <w:t>Nutrients</w:t>
      </w:r>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lastRenderedPageBreak/>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r w:rsidR="00B12BCD" w:rsidRPr="00B12BCD">
        <w:rPr>
          <w:b/>
          <w:bCs/>
          <w:lang w:val="es-CL"/>
        </w:rPr>
        <w:t>Berries</w:t>
      </w:r>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r w:rsidR="00B12BCD" w:rsidRPr="00B12BCD">
        <w:rPr>
          <w:b/>
          <w:bCs/>
          <w:lang w:val="es-CL"/>
        </w:rPr>
        <w:t>Berries</w:t>
      </w:r>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r w:rsidR="00B12BCD" w:rsidRPr="00B12BCD">
        <w:rPr>
          <w:b/>
          <w:bCs/>
          <w:lang w:val="es-CL"/>
        </w:rPr>
        <w:t>Berries</w:t>
      </w:r>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r w:rsidR="005A2FAC" w:rsidRPr="005A2FAC">
        <w:rPr>
          <w:b/>
          <w:bCs/>
          <w:lang w:val="es-CL"/>
        </w:rPr>
        <w:t>Trees</w:t>
      </w:r>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r w:rsidR="00B12BCD" w:rsidRPr="00B12BCD">
        <w:rPr>
          <w:b/>
          <w:bCs/>
          <w:lang w:val="es-CL"/>
        </w:rPr>
        <w:t>Nutrients</w:t>
      </w:r>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r w:rsidR="00B12BCD" w:rsidRPr="00B12BCD">
        <w:rPr>
          <w:b/>
          <w:bCs/>
          <w:lang w:val="es-CL"/>
        </w:rPr>
        <w:t>Nutrients</w:t>
      </w:r>
      <w:r w:rsidRPr="009013CB">
        <w:rPr>
          <w:lang w:val="es-CL"/>
        </w:rPr>
        <w:t xml:space="preserve"> para facilitar intercambios y toma de decisiones colectiva entre </w:t>
      </w:r>
      <w:r w:rsidR="005A2FAC" w:rsidRPr="005A2FAC">
        <w:rPr>
          <w:b/>
          <w:bCs/>
          <w:lang w:val="es-CL"/>
        </w:rPr>
        <w:t>Trees</w:t>
      </w:r>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lastRenderedPageBreak/>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lastRenderedPageBreak/>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r w:rsidR="00B12BCD" w:rsidRPr="00B12BCD">
        <w:rPr>
          <w:b/>
          <w:bCs/>
          <w:lang w:val="es-CL"/>
        </w:rPr>
        <w:t>Berries</w:t>
      </w:r>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r w:rsidR="00B12BCD" w:rsidRPr="00B12BCD">
        <w:rPr>
          <w:b/>
          <w:bCs/>
          <w:lang w:val="es-CL"/>
        </w:rPr>
        <w:t>Berries</w:t>
      </w:r>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r w:rsidR="002E27AB" w:rsidRPr="002E27AB">
        <w:rPr>
          <w:b/>
          <w:bCs/>
          <w:lang w:val="es-CL"/>
        </w:rPr>
        <w:t>Turtle</w:t>
      </w:r>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w:t>
      </w:r>
      <w:r w:rsidRPr="009013CB">
        <w:rPr>
          <w:lang w:val="es-CL"/>
        </w:rPr>
        <w:lastRenderedPageBreak/>
        <w:t xml:space="preserve">tangibles e implementar soluciones innovadoras como las </w:t>
      </w:r>
      <w:r w:rsidR="00B12BCD" w:rsidRPr="00B12BCD">
        <w:rPr>
          <w:b/>
          <w:bCs/>
          <w:lang w:val="es-CL"/>
        </w:rPr>
        <w:t>Berries</w:t>
      </w:r>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51BEC912" w14:textId="5D3DE678" w:rsidR="008B2DD9" w:rsidRDefault="008B2DD9" w:rsidP="008B2DD9">
      <w:pPr>
        <w:pStyle w:val="Ttulo3"/>
        <w:rPr>
          <w:rFonts w:asciiTheme="minorHAnsi" w:eastAsiaTheme="minorEastAsia" w:hAnsiTheme="minorHAnsi" w:cstheme="minorBidi"/>
          <w:b/>
          <w:bCs/>
          <w:color w:val="auto"/>
          <w:sz w:val="20"/>
          <w:szCs w:val="20"/>
          <w:lang w:val="es-CL"/>
        </w:rPr>
      </w:pPr>
      <w:r>
        <w:rPr>
          <w:sz w:val="34"/>
          <w:szCs w:val="40"/>
        </w:rPr>
        <w:t>Mejoras al Sistema Físico</w:t>
      </w:r>
    </w:p>
    <w:p w14:paraId="0F21FF4A" w14:textId="77777777" w:rsidR="008B2DD9" w:rsidRPr="008B2DD9" w:rsidRDefault="008B2DD9" w:rsidP="008B2DD9">
      <w:pPr>
        <w:rPr>
          <w:lang w:val="es-CL"/>
        </w:rPr>
      </w:pPr>
    </w:p>
    <w:p w14:paraId="1F349726" w14:textId="77777777" w:rsidR="008B2DD9" w:rsidRPr="008B2DD9" w:rsidRDefault="008B2DD9" w:rsidP="008B2DD9">
      <w:pPr>
        <w:rPr>
          <w:b/>
          <w:bCs/>
          <w:lang w:val="es-CL"/>
        </w:rPr>
      </w:pPr>
      <w:r w:rsidRPr="008B2DD9">
        <w:rPr>
          <w:b/>
          <w:bCs/>
          <w:lang w:val="es-CL"/>
        </w:rPr>
        <w:t>Introducción</w:t>
      </w:r>
    </w:p>
    <w:p w14:paraId="3F975DF4" w14:textId="77777777" w:rsidR="008B2DD9" w:rsidRPr="008B2DD9" w:rsidRDefault="008B2DD9" w:rsidP="008B2DD9">
      <w:pPr>
        <w:rPr>
          <w:lang w:val="es-CL"/>
        </w:rPr>
      </w:pPr>
      <w:r w:rsidRPr="008B2DD9">
        <w:rPr>
          <w:lang w:val="es-CL"/>
        </w:rPr>
        <w:t xml:space="preserve">Esta sección describe las mejoras dirigidas a robustecer la implementación analógica de </w:t>
      </w:r>
      <w:r w:rsidRPr="008B2DD9">
        <w:rPr>
          <w:b/>
          <w:bCs/>
          <w:lang w:val="es-CL"/>
        </w:rPr>
        <w:t>Trust</w:t>
      </w:r>
      <w:r w:rsidRPr="008B2DD9">
        <w:rPr>
          <w:lang w:val="es-CL"/>
        </w:rPr>
        <w:t>, centrándose en la accesibilidad, el involucramiento comunitario y la seguridad, a la vez que refuerza su coherencia con los valores esenciales del marco de Trust. Se propone que este sistema físico sea un espacio autónomo e innovador, con procesos horizontales y abiertos, capaz de operar y evolucionar sin quedar limitado únicamente a la carencia de recursos digitales. Con ello, cada comunidad conserva su poder de decisión, alineándose a la vez con los principios generales de Trust.</w:t>
      </w:r>
    </w:p>
    <w:p w14:paraId="2CFC289E" w14:textId="77777777" w:rsidR="008B2DD9" w:rsidRPr="008B2DD9" w:rsidRDefault="00000000" w:rsidP="008B2DD9">
      <w:pPr>
        <w:rPr>
          <w:lang w:val="es-CL"/>
        </w:rPr>
      </w:pPr>
      <w:r>
        <w:rPr>
          <w:lang w:val="es-CL"/>
        </w:rPr>
        <w:pict w14:anchorId="768F6BA5">
          <v:rect id="_x0000_i1054" style="width:0;height:1.5pt" o:hralign="center" o:hrstd="t" o:hr="t" fillcolor="#a0a0a0" stroked="f"/>
        </w:pict>
      </w:r>
    </w:p>
    <w:p w14:paraId="60AEFA1B" w14:textId="77777777" w:rsidR="008B2DD9" w:rsidRPr="008B2DD9" w:rsidRDefault="008B2DD9" w:rsidP="008B2DD9">
      <w:pPr>
        <w:rPr>
          <w:b/>
          <w:bCs/>
          <w:lang w:val="es-CL"/>
        </w:rPr>
      </w:pPr>
      <w:r w:rsidRPr="008B2DD9">
        <w:rPr>
          <w:b/>
          <w:bCs/>
          <w:lang w:val="es-CL"/>
        </w:rPr>
        <w:t>Principios Fundamentales</w:t>
      </w:r>
    </w:p>
    <w:p w14:paraId="33BDCD4E" w14:textId="77777777" w:rsidR="008B2DD9" w:rsidRPr="008B2DD9" w:rsidRDefault="008B2DD9" w:rsidP="008B2DD9">
      <w:pPr>
        <w:numPr>
          <w:ilvl w:val="0"/>
          <w:numId w:val="624"/>
        </w:numPr>
        <w:rPr>
          <w:lang w:val="es-CL"/>
        </w:rPr>
      </w:pPr>
      <w:r w:rsidRPr="008B2DD9">
        <w:rPr>
          <w:b/>
          <w:bCs/>
          <w:lang w:val="es-CL"/>
        </w:rPr>
        <w:t>Accesibilidad del Núcleo Funcional</w:t>
      </w:r>
      <w:r w:rsidRPr="008B2DD9">
        <w:rPr>
          <w:lang w:val="es-CL"/>
        </w:rPr>
        <w:br/>
        <w:t>Cada herramienta y proceso debe estar al alcance de cualquier persona, independientemente de su alfabetización o dominio tecnológico, fomentando la plena inclusión.</w:t>
      </w:r>
    </w:p>
    <w:p w14:paraId="1379E79B" w14:textId="77777777" w:rsidR="008B2DD9" w:rsidRPr="008B2DD9" w:rsidRDefault="008B2DD9" w:rsidP="008B2DD9">
      <w:pPr>
        <w:numPr>
          <w:ilvl w:val="0"/>
          <w:numId w:val="624"/>
        </w:numPr>
        <w:rPr>
          <w:lang w:val="es-CL"/>
        </w:rPr>
      </w:pPr>
      <w:r w:rsidRPr="008B2DD9">
        <w:rPr>
          <w:b/>
          <w:bCs/>
          <w:lang w:val="es-CL"/>
        </w:rPr>
        <w:lastRenderedPageBreak/>
        <w:t>Participación Comunitaria Activa</w:t>
      </w:r>
      <w:r w:rsidRPr="008B2DD9">
        <w:rPr>
          <w:lang w:val="es-CL"/>
        </w:rPr>
        <w:br/>
        <w:t>Se implementan mecanismos prácticos que impulsen la interacción real, la responsabilidad compartida y la mejora continua, promoviendo la colaboración cotidiana.</w:t>
      </w:r>
    </w:p>
    <w:p w14:paraId="46B6D69D" w14:textId="77777777" w:rsidR="008B2DD9" w:rsidRPr="008B2DD9" w:rsidRDefault="008B2DD9" w:rsidP="008B2DD9">
      <w:pPr>
        <w:numPr>
          <w:ilvl w:val="0"/>
          <w:numId w:val="624"/>
        </w:numPr>
        <w:rPr>
          <w:lang w:val="es-CL"/>
        </w:rPr>
      </w:pPr>
      <w:r w:rsidRPr="008B2DD9">
        <w:rPr>
          <w:b/>
          <w:bCs/>
          <w:lang w:val="es-CL"/>
        </w:rPr>
        <w:t>Distribución Equitativa del Poder</w:t>
      </w:r>
      <w:r w:rsidRPr="008B2DD9">
        <w:rPr>
          <w:lang w:val="es-CL"/>
        </w:rPr>
        <w:br/>
        <w:t>El diseño busca impedir que uno o pocos usuarios controlen la toma de decisiones o la supervisión de forma prolongada, protegiendo la autonomía local.</w:t>
      </w:r>
    </w:p>
    <w:p w14:paraId="6F540C70" w14:textId="77777777" w:rsidR="008B2DD9" w:rsidRPr="008B2DD9" w:rsidRDefault="008B2DD9" w:rsidP="008B2DD9">
      <w:pPr>
        <w:numPr>
          <w:ilvl w:val="0"/>
          <w:numId w:val="624"/>
        </w:numPr>
        <w:rPr>
          <w:lang w:val="es-CL"/>
        </w:rPr>
      </w:pPr>
      <w:r w:rsidRPr="008B2DD9">
        <w:rPr>
          <w:b/>
          <w:bCs/>
          <w:lang w:val="es-CL"/>
        </w:rPr>
        <w:t>Validación Basada en la Experiencia de Usuario</w:t>
      </w:r>
      <w:r w:rsidRPr="008B2DD9">
        <w:rPr>
          <w:lang w:val="es-CL"/>
        </w:rPr>
        <w:br/>
        <w:t>Se valora la retroalimentación que surge del uso cotidiano (aciertos y fracasos), convirtiéndola en la base para perfeccionar el sistema físico.</w:t>
      </w:r>
    </w:p>
    <w:p w14:paraId="066E28DD" w14:textId="77777777" w:rsidR="008B2DD9" w:rsidRPr="008B2DD9" w:rsidRDefault="008B2DD9" w:rsidP="008B2DD9">
      <w:pPr>
        <w:numPr>
          <w:ilvl w:val="0"/>
          <w:numId w:val="624"/>
        </w:numPr>
        <w:rPr>
          <w:lang w:val="es-CL"/>
        </w:rPr>
      </w:pPr>
      <w:r w:rsidRPr="008B2DD9">
        <w:rPr>
          <w:b/>
          <w:bCs/>
          <w:lang w:val="es-CL"/>
        </w:rPr>
        <w:t>Transparencia y Apertura</w:t>
      </w:r>
      <w:r w:rsidRPr="008B2DD9">
        <w:rPr>
          <w:lang w:val="es-CL"/>
        </w:rPr>
        <w:br/>
        <w:t>Todas las fases —votaciones, recuentos, propuestas de mejora— deben documentarse claramente, revelando tanto los logros como los problemas para fomentar la confianza y la rendición de cuentas.</w:t>
      </w:r>
    </w:p>
    <w:p w14:paraId="4B2269A5" w14:textId="77777777" w:rsidR="008B2DD9" w:rsidRPr="008B2DD9" w:rsidRDefault="00000000" w:rsidP="008B2DD9">
      <w:pPr>
        <w:rPr>
          <w:lang w:val="es-CL"/>
        </w:rPr>
      </w:pPr>
      <w:r>
        <w:rPr>
          <w:lang w:val="es-CL"/>
        </w:rPr>
        <w:pict w14:anchorId="7721A2BB">
          <v:rect id="_x0000_i1055" style="width:0;height:1.5pt" o:hralign="center" o:hrstd="t" o:hr="t" fillcolor="#a0a0a0" stroked="f"/>
        </w:pict>
      </w:r>
    </w:p>
    <w:p w14:paraId="023BC419" w14:textId="77777777" w:rsidR="008B2DD9" w:rsidRPr="008B2DD9" w:rsidRDefault="008B2DD9" w:rsidP="008B2DD9">
      <w:pPr>
        <w:rPr>
          <w:b/>
          <w:bCs/>
          <w:lang w:val="es-CL"/>
        </w:rPr>
      </w:pPr>
      <w:r w:rsidRPr="008B2DD9">
        <w:rPr>
          <w:b/>
          <w:bCs/>
          <w:lang w:val="es-CL"/>
        </w:rPr>
        <w:t>Accesibilidad y Funcionalidad Principal</w:t>
      </w:r>
    </w:p>
    <w:p w14:paraId="49DEAECD" w14:textId="77777777" w:rsidR="008B2DD9" w:rsidRPr="008B2DD9" w:rsidRDefault="008B2DD9" w:rsidP="008B2DD9">
      <w:pPr>
        <w:rPr>
          <w:lang w:val="es-CL"/>
        </w:rPr>
      </w:pPr>
      <w:r w:rsidRPr="008B2DD9">
        <w:rPr>
          <w:lang w:val="es-CL"/>
        </w:rPr>
        <w:t>Para que las reglas y procesos sean fáciles de asimilar y atractivos, se introducen elementos como marcadores de colores, fichas o sellos táctiles, y guías con pictogramas o en Braille. Así, se atiende a las personas con discapacidad visual o con dificultades de lectura, asegurando que cada instancia del sistema físico sea usable sin requerir competencias tecnológicas.</w:t>
      </w:r>
      <w:r w:rsidRPr="008B2DD9">
        <w:rPr>
          <w:lang w:val="es-CL"/>
        </w:rPr>
        <w:br/>
        <w:t>Además, se implanta un método de retroalimentación abierta donde usuarios de diferente procedencia comparten sus percepciones y proponen herramientas que aún no se contemplan, potenciando el crecimiento orgánico de la plataforma analógica.</w:t>
      </w:r>
    </w:p>
    <w:p w14:paraId="7EE4BF65" w14:textId="77777777" w:rsidR="008B2DD9" w:rsidRPr="008B2DD9" w:rsidRDefault="00000000" w:rsidP="008B2DD9">
      <w:pPr>
        <w:rPr>
          <w:lang w:val="es-CL"/>
        </w:rPr>
      </w:pPr>
      <w:r>
        <w:rPr>
          <w:lang w:val="es-CL"/>
        </w:rPr>
        <w:pict w14:anchorId="606CE1A2">
          <v:rect id="_x0000_i1056" style="width:0;height:1.5pt" o:hralign="center" o:hrstd="t" o:hr="t" fillcolor="#a0a0a0" stroked="f"/>
        </w:pict>
      </w:r>
    </w:p>
    <w:p w14:paraId="288F7D21" w14:textId="77777777" w:rsidR="008B2DD9" w:rsidRPr="008B2DD9" w:rsidRDefault="008B2DD9" w:rsidP="008B2DD9">
      <w:pPr>
        <w:rPr>
          <w:b/>
          <w:bCs/>
          <w:lang w:val="es-CL"/>
        </w:rPr>
      </w:pPr>
      <w:r w:rsidRPr="008B2DD9">
        <w:rPr>
          <w:b/>
          <w:bCs/>
          <w:lang w:val="es-CL"/>
        </w:rPr>
        <w:t>Participación Comunitaria y Espacios de Encuentro</w:t>
      </w:r>
    </w:p>
    <w:p w14:paraId="23C02325" w14:textId="77777777" w:rsidR="008B2DD9" w:rsidRPr="008B2DD9" w:rsidRDefault="008B2DD9" w:rsidP="008B2DD9">
      <w:pPr>
        <w:rPr>
          <w:lang w:val="es-CL"/>
        </w:rPr>
      </w:pPr>
      <w:r w:rsidRPr="008B2DD9">
        <w:rPr>
          <w:lang w:val="es-CL"/>
        </w:rPr>
        <w:t>Se promueven lugares de reunión denominados “asambleas” donde las personas exponen sus visiones, sugerencias y dificultades de manera abierta, construyendo y aprobando soluciones prácticas de forma colectiva. Las figuras de facilitador rotan de manera periódica, impidiendo que un mismo individuo acumule influencia de manera indefinida.</w:t>
      </w:r>
      <w:r w:rsidRPr="008B2DD9">
        <w:rPr>
          <w:lang w:val="es-CL"/>
        </w:rPr>
        <w:br/>
        <w:t>Simultáneamente, se dispone de cuadernos de retroalimentación, circulados entre diversos grupos, en los que se registran aprendizajes de la práctica cotidiana, tanto éxitos como tropiezos. Esto permite una visión franca y compartida de fortalezas y limitaciones, reforzando la honestidad y la innovación.</w:t>
      </w:r>
    </w:p>
    <w:p w14:paraId="1D111936" w14:textId="77777777" w:rsidR="008B2DD9" w:rsidRPr="008B2DD9" w:rsidRDefault="00000000" w:rsidP="008B2DD9">
      <w:pPr>
        <w:rPr>
          <w:lang w:val="es-CL"/>
        </w:rPr>
      </w:pPr>
      <w:r>
        <w:rPr>
          <w:lang w:val="es-CL"/>
        </w:rPr>
        <w:pict w14:anchorId="4C18EDE0">
          <v:rect id="_x0000_i1057" style="width:0;height:1.5pt" o:hralign="center" o:hrstd="t" o:hr="t" fillcolor="#a0a0a0" stroked="f"/>
        </w:pict>
      </w:r>
    </w:p>
    <w:p w14:paraId="3400ED22" w14:textId="77777777" w:rsidR="008B2DD9" w:rsidRPr="008B2DD9" w:rsidRDefault="008B2DD9" w:rsidP="008B2DD9">
      <w:pPr>
        <w:rPr>
          <w:b/>
          <w:bCs/>
          <w:lang w:val="es-CL"/>
        </w:rPr>
      </w:pPr>
      <w:r w:rsidRPr="008B2DD9">
        <w:rPr>
          <w:b/>
          <w:bCs/>
          <w:lang w:val="es-CL"/>
        </w:rPr>
        <w:t>Procesos de Votación Seguros y Accesibles</w:t>
      </w:r>
    </w:p>
    <w:p w14:paraId="2295F3E4" w14:textId="77777777" w:rsidR="008B2DD9" w:rsidRPr="008B2DD9" w:rsidRDefault="008B2DD9" w:rsidP="008B2DD9">
      <w:pPr>
        <w:rPr>
          <w:lang w:val="es-CL"/>
        </w:rPr>
      </w:pPr>
      <w:r w:rsidRPr="008B2DD9">
        <w:rPr>
          <w:lang w:val="es-CL"/>
        </w:rPr>
        <w:t>Se diseñan boletas de votación con símbolos o secciones de color que permitan a usuarios con barreras de alfabetización u otro tipo de discapacidades ejercer su voto con autonomía. Los sellos táctiles facilitan la marca de preferencias de forma reconocible y confiable.</w:t>
      </w:r>
      <w:r w:rsidRPr="008B2DD9">
        <w:rPr>
          <w:lang w:val="es-CL"/>
        </w:rPr>
        <w:br/>
        <w:t>Para mantener la limpieza del proceso, se establecen conteos abiertos en áreas públicas; asimismo, se introducen identificadores cambiantes para las personas que temporalmente supervisan la votación. Esto diluye el poder en manos de un solo grupo o individuo y garantiza la legitimidad de los resultados.</w:t>
      </w:r>
    </w:p>
    <w:p w14:paraId="6DBA30B1" w14:textId="77777777" w:rsidR="008B2DD9" w:rsidRPr="008B2DD9" w:rsidRDefault="00000000" w:rsidP="008B2DD9">
      <w:pPr>
        <w:rPr>
          <w:lang w:val="es-CL"/>
        </w:rPr>
      </w:pPr>
      <w:r>
        <w:rPr>
          <w:lang w:val="es-CL"/>
        </w:rPr>
        <w:pict w14:anchorId="736A8509">
          <v:rect id="_x0000_i1058" style="width:0;height:1.5pt" o:hralign="center" o:hrstd="t" o:hr="t" fillcolor="#a0a0a0" stroked="f"/>
        </w:pict>
      </w:r>
    </w:p>
    <w:p w14:paraId="1AEADF5A" w14:textId="77777777" w:rsidR="008B2DD9" w:rsidRPr="008B2DD9" w:rsidRDefault="008B2DD9" w:rsidP="008B2DD9">
      <w:pPr>
        <w:rPr>
          <w:b/>
          <w:bCs/>
          <w:lang w:val="es-CL"/>
        </w:rPr>
      </w:pPr>
      <w:r w:rsidRPr="008B2DD9">
        <w:rPr>
          <w:b/>
          <w:bCs/>
          <w:lang w:val="es-CL"/>
        </w:rPr>
        <w:t>Equilibrio entre Seguridad y Apertura</w:t>
      </w:r>
    </w:p>
    <w:p w14:paraId="3F874CA6" w14:textId="77777777" w:rsidR="008B2DD9" w:rsidRPr="008B2DD9" w:rsidRDefault="008B2DD9" w:rsidP="008B2DD9">
      <w:pPr>
        <w:rPr>
          <w:lang w:val="es-CL"/>
        </w:rPr>
      </w:pPr>
      <w:r w:rsidRPr="008B2DD9">
        <w:rPr>
          <w:lang w:val="es-CL"/>
        </w:rPr>
        <w:lastRenderedPageBreak/>
        <w:t>Aunque se contemplan medidas de seguridad —como urnas selladas que exigen múltiples firmas o la presencia de un elemento disuasorio (“Armed Guard”)—, estas acciones deben mostrarse de forma amigable para no intimidar a la población. Se insta a contar con una “guía comunitaria de seguridad”, explicando que su fin es salvaguardar la integridad de los votos y la documentación, sin coartar libertades. De esta manera, se genera un ambiente de confianza en lugar de temor.</w:t>
      </w:r>
    </w:p>
    <w:p w14:paraId="449444AF" w14:textId="77777777" w:rsidR="008B2DD9" w:rsidRPr="008B2DD9" w:rsidRDefault="00000000" w:rsidP="008B2DD9">
      <w:pPr>
        <w:rPr>
          <w:lang w:val="es-CL"/>
        </w:rPr>
      </w:pPr>
      <w:r>
        <w:rPr>
          <w:lang w:val="es-CL"/>
        </w:rPr>
        <w:pict w14:anchorId="587EA23B">
          <v:rect id="_x0000_i1059" style="width:0;height:1.5pt" o:hralign="center" o:hrstd="t" o:hr="t" fillcolor="#a0a0a0" stroked="f"/>
        </w:pict>
      </w:r>
    </w:p>
    <w:p w14:paraId="071BD940" w14:textId="77777777" w:rsidR="008B2DD9" w:rsidRPr="008B2DD9" w:rsidRDefault="008B2DD9" w:rsidP="008B2DD9">
      <w:pPr>
        <w:rPr>
          <w:b/>
          <w:bCs/>
          <w:lang w:val="es-CL"/>
        </w:rPr>
      </w:pPr>
      <w:r w:rsidRPr="008B2DD9">
        <w:rPr>
          <w:b/>
          <w:bCs/>
          <w:lang w:val="es-CL"/>
        </w:rPr>
        <w:t>Organización de Registros y Almacenamiento</w:t>
      </w:r>
    </w:p>
    <w:p w14:paraId="526A2066" w14:textId="77777777" w:rsidR="008B2DD9" w:rsidRPr="008B2DD9" w:rsidRDefault="008B2DD9" w:rsidP="008B2DD9">
      <w:pPr>
        <w:rPr>
          <w:lang w:val="es-CL"/>
        </w:rPr>
      </w:pPr>
      <w:r w:rsidRPr="008B2DD9">
        <w:rPr>
          <w:lang w:val="es-CL"/>
        </w:rPr>
        <w:t>La adopción de cuadernos de retroalimentación, recuentos periódicos y otros métodos físicos puede generar un gran número de documentos. Para afrontar la escalabilidad, se sugieren sistemas de archivo rotulado (estanterías o cajas con marcadores visibles), así como la preparación de informes resumidos que se presentan cada cierto tiempo ante la asamblea local. Con ello se evitan amontonamientos y se conserva el valor histórico de las decisiones, las votaciones y las lecciones aprendidas.</w:t>
      </w:r>
    </w:p>
    <w:p w14:paraId="4C69D314" w14:textId="77777777" w:rsidR="008B2DD9" w:rsidRPr="008B2DD9" w:rsidRDefault="00000000" w:rsidP="008B2DD9">
      <w:pPr>
        <w:rPr>
          <w:lang w:val="es-CL"/>
        </w:rPr>
      </w:pPr>
      <w:r>
        <w:rPr>
          <w:lang w:val="es-CL"/>
        </w:rPr>
        <w:pict w14:anchorId="0D2283EF">
          <v:rect id="_x0000_i1060" style="width:0;height:1.5pt" o:hralign="center" o:hrstd="t" o:hr="t" fillcolor="#a0a0a0" stroked="f"/>
        </w:pict>
      </w:r>
    </w:p>
    <w:p w14:paraId="12D380EF" w14:textId="77777777" w:rsidR="008B2DD9" w:rsidRPr="008B2DD9" w:rsidRDefault="008B2DD9" w:rsidP="008B2DD9">
      <w:pPr>
        <w:rPr>
          <w:b/>
          <w:bCs/>
          <w:lang w:val="es-CL"/>
        </w:rPr>
      </w:pPr>
      <w:r w:rsidRPr="008B2DD9">
        <w:rPr>
          <w:b/>
          <w:bCs/>
          <w:lang w:val="es-CL"/>
        </w:rPr>
        <w:t>Retroalimentación y Mejoras Iterativas</w:t>
      </w:r>
    </w:p>
    <w:p w14:paraId="5705FC0F" w14:textId="77777777" w:rsidR="008B2DD9" w:rsidRPr="008B2DD9" w:rsidRDefault="008B2DD9" w:rsidP="008B2DD9">
      <w:pPr>
        <w:rPr>
          <w:lang w:val="es-CL"/>
        </w:rPr>
      </w:pPr>
      <w:r w:rsidRPr="008B2DD9">
        <w:rPr>
          <w:lang w:val="es-CL"/>
        </w:rPr>
        <w:t>Si bien se recogen datos y opiniones constantemente, se subraya la importancia de convertir dichas aportaciones en cambios reales. Con periodicidad acordada, se organizan reuniones de actualización en las que se revisa la información de los cuadernos y otros reportes, transformando las sugerencias en propuestas concretas de reforma. Este ciclo permanente de “observación-ajuste” consolida la evolución del sistema, reforzando las prácticas exitosas y renovando o descartando las menos eficaces.</w:t>
      </w:r>
    </w:p>
    <w:p w14:paraId="1BA39DDF" w14:textId="77777777" w:rsidR="008B2DD9" w:rsidRPr="008B2DD9" w:rsidRDefault="00000000" w:rsidP="008B2DD9">
      <w:pPr>
        <w:rPr>
          <w:lang w:val="es-CL"/>
        </w:rPr>
      </w:pPr>
      <w:r>
        <w:rPr>
          <w:lang w:val="es-CL"/>
        </w:rPr>
        <w:pict w14:anchorId="002C1AC8">
          <v:rect id="_x0000_i1061" style="width:0;height:1.5pt" o:hralign="center" o:hrstd="t" o:hr="t" fillcolor="#a0a0a0" stroked="f"/>
        </w:pict>
      </w:r>
    </w:p>
    <w:p w14:paraId="6EEC465B" w14:textId="77777777" w:rsidR="008B2DD9" w:rsidRPr="008B2DD9" w:rsidRDefault="008B2DD9" w:rsidP="008B2DD9">
      <w:pPr>
        <w:rPr>
          <w:b/>
          <w:bCs/>
          <w:lang w:val="es-CL"/>
        </w:rPr>
      </w:pPr>
      <w:r w:rsidRPr="008B2DD9">
        <w:rPr>
          <w:b/>
          <w:bCs/>
          <w:lang w:val="es-CL"/>
        </w:rPr>
        <w:t>Conexión con Futuras Herramientas Digitales</w:t>
      </w:r>
    </w:p>
    <w:p w14:paraId="795402CC" w14:textId="77777777" w:rsidR="008B2DD9" w:rsidRPr="008B2DD9" w:rsidRDefault="008B2DD9" w:rsidP="008B2DD9">
      <w:pPr>
        <w:rPr>
          <w:lang w:val="es-CL"/>
        </w:rPr>
      </w:pPr>
      <w:r w:rsidRPr="008B2DD9">
        <w:rPr>
          <w:lang w:val="es-CL"/>
        </w:rPr>
        <w:t>A pesar de que el modelo es plenamente analógico, se prevé que ciertas comunidades podrían, en un futuro, optar por integrar o relacionarse con herramientas digitales (por ejemplo, para transcribir parte de los registros o facilitar comunicación a distancia). Es aconsejable mantener una estructuración clara de los archivos, de modo que, si llega el momento, la información se digitalice o se incorpore sin generar inconsistencias. De la misma forma, se anima a diseñar plantillas estandarizadas que faciliten un eventual paso a formatos en línea sin romper la coherencia entre lo físico y lo digital.</w:t>
      </w:r>
    </w:p>
    <w:p w14:paraId="26FC4220" w14:textId="77777777" w:rsidR="008B2DD9" w:rsidRPr="008B2DD9" w:rsidRDefault="00000000" w:rsidP="008B2DD9">
      <w:pPr>
        <w:rPr>
          <w:lang w:val="es-CL"/>
        </w:rPr>
      </w:pPr>
      <w:r>
        <w:rPr>
          <w:lang w:val="es-CL"/>
        </w:rPr>
        <w:pict w14:anchorId="370C0B8D">
          <v:rect id="_x0000_i1062" style="width:0;height:1.5pt" o:hralign="center" o:hrstd="t" o:hr="t" fillcolor="#a0a0a0" stroked="f"/>
        </w:pict>
      </w:r>
    </w:p>
    <w:p w14:paraId="36817C66" w14:textId="77777777" w:rsidR="008B2DD9" w:rsidRPr="008B2DD9" w:rsidRDefault="008B2DD9" w:rsidP="008B2DD9">
      <w:pPr>
        <w:rPr>
          <w:b/>
          <w:bCs/>
          <w:lang w:val="es-CL"/>
        </w:rPr>
      </w:pPr>
      <w:r w:rsidRPr="008B2DD9">
        <w:rPr>
          <w:b/>
          <w:bCs/>
          <w:lang w:val="es-CL"/>
        </w:rPr>
        <w:t>Características Destacables</w:t>
      </w:r>
    </w:p>
    <w:p w14:paraId="208E266E" w14:textId="77777777" w:rsidR="008B2DD9" w:rsidRPr="008B2DD9" w:rsidRDefault="008B2DD9" w:rsidP="008B2DD9">
      <w:pPr>
        <w:numPr>
          <w:ilvl w:val="0"/>
          <w:numId w:val="625"/>
        </w:numPr>
        <w:rPr>
          <w:lang w:val="es-CL"/>
        </w:rPr>
      </w:pPr>
      <w:r w:rsidRPr="008B2DD9">
        <w:rPr>
          <w:b/>
          <w:bCs/>
          <w:lang w:val="es-CL"/>
        </w:rPr>
        <w:t>Accesibilidad</w:t>
      </w:r>
      <w:r w:rsidRPr="008B2DD9">
        <w:rPr>
          <w:lang w:val="es-CL"/>
        </w:rPr>
        <w:t>: Cada fase y mecanismo está planteado para que puedan participar usuarios con o sin lectura, con o sin habilidades tecnológicas.</w:t>
      </w:r>
    </w:p>
    <w:p w14:paraId="0865077B" w14:textId="77777777" w:rsidR="008B2DD9" w:rsidRPr="008B2DD9" w:rsidRDefault="008B2DD9" w:rsidP="008B2DD9">
      <w:pPr>
        <w:numPr>
          <w:ilvl w:val="0"/>
          <w:numId w:val="625"/>
        </w:numPr>
        <w:rPr>
          <w:lang w:val="es-CL"/>
        </w:rPr>
      </w:pPr>
      <w:r w:rsidRPr="008B2DD9">
        <w:rPr>
          <w:b/>
          <w:bCs/>
          <w:lang w:val="es-CL"/>
        </w:rPr>
        <w:t>Propiedad y Gestión Comunitaria</w:t>
      </w:r>
      <w:r w:rsidRPr="008B2DD9">
        <w:rPr>
          <w:lang w:val="es-CL"/>
        </w:rPr>
        <w:t>: Son los miembros locales quienes sostienen y desarrollan el sistema, sin imposiciones externas.</w:t>
      </w:r>
    </w:p>
    <w:p w14:paraId="26DCB208" w14:textId="77777777" w:rsidR="008B2DD9" w:rsidRPr="008B2DD9" w:rsidRDefault="008B2DD9" w:rsidP="008B2DD9">
      <w:pPr>
        <w:numPr>
          <w:ilvl w:val="0"/>
          <w:numId w:val="625"/>
        </w:numPr>
        <w:rPr>
          <w:lang w:val="es-CL"/>
        </w:rPr>
      </w:pPr>
      <w:r w:rsidRPr="008B2DD9">
        <w:rPr>
          <w:b/>
          <w:bCs/>
          <w:lang w:val="es-CL"/>
        </w:rPr>
        <w:t>Transparencia Operativa</w:t>
      </w:r>
      <w:r w:rsidRPr="008B2DD9">
        <w:rPr>
          <w:lang w:val="es-CL"/>
        </w:rPr>
        <w:t>: La fase de recuento de votos, la administración de archivos y las actualizaciones de los roles son públicos y verificables.</w:t>
      </w:r>
    </w:p>
    <w:p w14:paraId="7BA6A728" w14:textId="77777777" w:rsidR="008B2DD9" w:rsidRPr="008B2DD9" w:rsidRDefault="008B2DD9" w:rsidP="008B2DD9">
      <w:pPr>
        <w:numPr>
          <w:ilvl w:val="0"/>
          <w:numId w:val="625"/>
        </w:numPr>
        <w:rPr>
          <w:lang w:val="es-CL"/>
        </w:rPr>
      </w:pPr>
      <w:r w:rsidRPr="008B2DD9">
        <w:rPr>
          <w:b/>
          <w:bCs/>
          <w:lang w:val="es-CL"/>
        </w:rPr>
        <w:t>Aprendizaje Colectivo</w:t>
      </w:r>
      <w:r w:rsidRPr="008B2DD9">
        <w:rPr>
          <w:lang w:val="es-CL"/>
        </w:rPr>
        <w:t>: Los resultados positivos y negativos se comparten abiertamente, impulsando la evolución conjunta.</w:t>
      </w:r>
    </w:p>
    <w:p w14:paraId="4367A9F5" w14:textId="77777777" w:rsidR="008B2DD9" w:rsidRPr="008B2DD9" w:rsidRDefault="008B2DD9" w:rsidP="008B2DD9">
      <w:pPr>
        <w:numPr>
          <w:ilvl w:val="0"/>
          <w:numId w:val="625"/>
        </w:numPr>
        <w:rPr>
          <w:lang w:val="es-CL"/>
        </w:rPr>
      </w:pPr>
      <w:r w:rsidRPr="008B2DD9">
        <w:rPr>
          <w:b/>
          <w:bCs/>
          <w:lang w:val="es-CL"/>
        </w:rPr>
        <w:t>Perspectiva de Crecimiento</w:t>
      </w:r>
      <w:r w:rsidRPr="008B2DD9">
        <w:rPr>
          <w:lang w:val="es-CL"/>
        </w:rPr>
        <w:t>: Al contemplar la conexión futura con herramientas digitales, se mantiene la apertura a la innovación y a la adaptación progresiva.</w:t>
      </w:r>
    </w:p>
    <w:p w14:paraId="7AF002BA" w14:textId="77777777" w:rsidR="008B2DD9" w:rsidRPr="008B2DD9" w:rsidRDefault="00000000" w:rsidP="008B2DD9">
      <w:pPr>
        <w:rPr>
          <w:lang w:val="es-CL"/>
        </w:rPr>
      </w:pPr>
      <w:r>
        <w:rPr>
          <w:lang w:val="es-CL"/>
        </w:rPr>
        <w:lastRenderedPageBreak/>
        <w:pict w14:anchorId="6423F019">
          <v:rect id="_x0000_i1063" style="width:0;height:1.5pt" o:hralign="center" o:hrstd="t" o:hr="t" fillcolor="#a0a0a0" stroked="f"/>
        </w:pict>
      </w:r>
    </w:p>
    <w:p w14:paraId="64A59AE5" w14:textId="77777777" w:rsidR="008B2DD9" w:rsidRPr="008B2DD9" w:rsidRDefault="008B2DD9" w:rsidP="008B2DD9">
      <w:pPr>
        <w:rPr>
          <w:b/>
          <w:bCs/>
          <w:lang w:val="es-CL"/>
        </w:rPr>
      </w:pPr>
      <w:r w:rsidRPr="008B2DD9">
        <w:rPr>
          <w:b/>
          <w:bCs/>
          <w:lang w:val="es-CL"/>
        </w:rPr>
        <w:t>Conclusión</w:t>
      </w:r>
    </w:p>
    <w:p w14:paraId="511FC4F3" w14:textId="7C3B82A8" w:rsidR="008B2DD9" w:rsidRDefault="008B2DD9" w:rsidP="00F624EE">
      <w:pPr>
        <w:rPr>
          <w:lang w:val="es-CL"/>
        </w:rPr>
      </w:pPr>
      <w:r w:rsidRPr="008B2DD9">
        <w:rPr>
          <w:lang w:val="es-CL"/>
        </w:rPr>
        <w:t xml:space="preserve">Estas </w:t>
      </w:r>
      <w:r w:rsidRPr="008B2DD9">
        <w:rPr>
          <w:b/>
          <w:bCs/>
          <w:lang w:val="es-CL"/>
        </w:rPr>
        <w:t>Mejoras al Sistema Físico</w:t>
      </w:r>
      <w:r w:rsidRPr="008B2DD9">
        <w:rPr>
          <w:lang w:val="es-CL"/>
        </w:rPr>
        <w:t xml:space="preserve"> refuerzan la accesibilidad, la participación y la seguridad de la implementación analógica de Trust, sirviendo como un entorno horizontal y autosostenible. La claridad en la definición de roles, la disposición de un monitoreo amigable pero eficaz, la organización eficaz de archivos, la retroalimentación para la mejora continua y la posibilidad de vincular, en su momento, con soluciones digitales permiten que este sistema físico crezca a la par de su comunidad sin perder su esencia. De esta manera, la red de Trust se enriquece con un pilar físico sólido, concebido para ofrecer autonomía a las comunidades, alineándose simultáneamente con los fundamentos y las aspiraciones del proyecto global.</w:t>
      </w:r>
    </w:p>
    <w:p w14:paraId="19CE208D" w14:textId="77777777" w:rsidR="008B2DD9" w:rsidRDefault="008B2DD9" w:rsidP="00F624EE">
      <w:pPr>
        <w:rPr>
          <w:lang w:val="es-CL"/>
        </w:rPr>
      </w:pP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lastRenderedPageBreak/>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r w:rsidR="00B12BCD" w:rsidRPr="00B12BCD">
        <w:rPr>
          <w:b/>
          <w:bCs/>
        </w:rPr>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lastRenderedPageBreak/>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r w:rsidR="00B12BCD" w:rsidRPr="00B12BCD">
        <w:rPr>
          <w:b/>
          <w:bCs/>
        </w:rPr>
        <w:t>Berries</w:t>
      </w:r>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blockchain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lastRenderedPageBreak/>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r w:rsidR="00B12BCD" w:rsidRPr="00B12BCD">
        <w:rPr>
          <w:b/>
          <w:bCs/>
        </w:rPr>
        <w:t>Berries</w:t>
      </w:r>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r w:rsidR="00B12BCD" w:rsidRPr="00B12BCD">
        <w:rPr>
          <w:b/>
          <w:bCs/>
        </w:rPr>
        <w:t>Berries</w:t>
      </w:r>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lastRenderedPageBreak/>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6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lastRenderedPageBreak/>
        <w:pict w14:anchorId="7854B446">
          <v:rect id="_x0000_i106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lastRenderedPageBreak/>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lastRenderedPageBreak/>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7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7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lastRenderedPageBreak/>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7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7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lastRenderedPageBreak/>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7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Pr="005E3249" w:rsidRDefault="00F90D00"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lastRenderedPageBreak/>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lastRenderedPageBreak/>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CDE44" w14:textId="77777777" w:rsidR="007638FB" w:rsidRDefault="007638FB" w:rsidP="00664589">
      <w:pPr>
        <w:spacing w:after="0" w:line="240" w:lineRule="auto"/>
      </w:pPr>
      <w:r>
        <w:separator/>
      </w:r>
    </w:p>
  </w:endnote>
  <w:endnote w:type="continuationSeparator" w:id="0">
    <w:p w14:paraId="09F5CD1E" w14:textId="77777777" w:rsidR="007638FB" w:rsidRDefault="007638FB"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482B1" w14:textId="77777777" w:rsidR="007638FB" w:rsidRDefault="007638FB" w:rsidP="00664589">
      <w:pPr>
        <w:spacing w:after="0" w:line="240" w:lineRule="auto"/>
      </w:pPr>
      <w:r>
        <w:separator/>
      </w:r>
    </w:p>
  </w:footnote>
  <w:footnote w:type="continuationSeparator" w:id="0">
    <w:p w14:paraId="577DFD2F" w14:textId="77777777" w:rsidR="007638FB" w:rsidRDefault="007638FB"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9"/>
  </w:num>
  <w:num w:numId="2" w16cid:durableId="1491486790">
    <w:abstractNumId w:val="168"/>
  </w:num>
  <w:num w:numId="3" w16cid:durableId="1985500414">
    <w:abstractNumId w:val="580"/>
  </w:num>
  <w:num w:numId="4" w16cid:durableId="433552067">
    <w:abstractNumId w:val="386"/>
  </w:num>
  <w:num w:numId="5" w16cid:durableId="1710834834">
    <w:abstractNumId w:val="534"/>
  </w:num>
  <w:num w:numId="6" w16cid:durableId="44373014">
    <w:abstractNumId w:val="582"/>
  </w:num>
  <w:num w:numId="7" w16cid:durableId="2084254162">
    <w:abstractNumId w:val="314"/>
  </w:num>
  <w:num w:numId="8" w16cid:durableId="872884861">
    <w:abstractNumId w:val="95"/>
  </w:num>
  <w:num w:numId="9" w16cid:durableId="220018745">
    <w:abstractNumId w:val="190"/>
  </w:num>
  <w:num w:numId="10" w16cid:durableId="21054456">
    <w:abstractNumId w:val="154"/>
  </w:num>
  <w:num w:numId="11" w16cid:durableId="1232615936">
    <w:abstractNumId w:val="400"/>
  </w:num>
  <w:num w:numId="12" w16cid:durableId="1005012682">
    <w:abstractNumId w:val="516"/>
  </w:num>
  <w:num w:numId="13" w16cid:durableId="495346876">
    <w:abstractNumId w:val="35"/>
  </w:num>
  <w:num w:numId="14" w16cid:durableId="339282969">
    <w:abstractNumId w:val="599"/>
  </w:num>
  <w:num w:numId="15" w16cid:durableId="1784374114">
    <w:abstractNumId w:val="359"/>
  </w:num>
  <w:num w:numId="16" w16cid:durableId="1722091735">
    <w:abstractNumId w:val="616"/>
  </w:num>
  <w:num w:numId="17" w16cid:durableId="1985963003">
    <w:abstractNumId w:val="345"/>
  </w:num>
  <w:num w:numId="18" w16cid:durableId="987901456">
    <w:abstractNumId w:val="532"/>
  </w:num>
  <w:num w:numId="19" w16cid:durableId="1746370391">
    <w:abstractNumId w:val="392"/>
  </w:num>
  <w:num w:numId="20" w16cid:durableId="182287793">
    <w:abstractNumId w:val="627"/>
  </w:num>
  <w:num w:numId="21" w16cid:durableId="1662193041">
    <w:abstractNumId w:val="442"/>
  </w:num>
  <w:num w:numId="22" w16cid:durableId="426120225">
    <w:abstractNumId w:val="40"/>
  </w:num>
  <w:num w:numId="23" w16cid:durableId="646666096">
    <w:abstractNumId w:val="531"/>
  </w:num>
  <w:num w:numId="24" w16cid:durableId="363790459">
    <w:abstractNumId w:val="528"/>
  </w:num>
  <w:num w:numId="25" w16cid:durableId="161891544">
    <w:abstractNumId w:val="207"/>
  </w:num>
  <w:num w:numId="26" w16cid:durableId="326371541">
    <w:abstractNumId w:val="501"/>
  </w:num>
  <w:num w:numId="27" w16cid:durableId="1391079606">
    <w:abstractNumId w:val="554"/>
  </w:num>
  <w:num w:numId="28" w16cid:durableId="3480651">
    <w:abstractNumId w:val="19"/>
  </w:num>
  <w:num w:numId="29" w16cid:durableId="841318025">
    <w:abstractNumId w:val="134"/>
  </w:num>
  <w:num w:numId="30" w16cid:durableId="30224957">
    <w:abstractNumId w:val="574"/>
  </w:num>
  <w:num w:numId="31" w16cid:durableId="1810633949">
    <w:abstractNumId w:val="521"/>
  </w:num>
  <w:num w:numId="32" w16cid:durableId="2026860724">
    <w:abstractNumId w:val="244"/>
  </w:num>
  <w:num w:numId="33" w16cid:durableId="971324177">
    <w:abstractNumId w:val="530"/>
  </w:num>
  <w:num w:numId="34" w16cid:durableId="449976225">
    <w:abstractNumId w:val="96"/>
  </w:num>
  <w:num w:numId="35" w16cid:durableId="714696198">
    <w:abstractNumId w:val="55"/>
  </w:num>
  <w:num w:numId="36" w16cid:durableId="967734982">
    <w:abstractNumId w:val="518"/>
  </w:num>
  <w:num w:numId="37" w16cid:durableId="1112434857">
    <w:abstractNumId w:val="487"/>
  </w:num>
  <w:num w:numId="38" w16cid:durableId="2102334827">
    <w:abstractNumId w:val="610"/>
  </w:num>
  <w:num w:numId="39" w16cid:durableId="658458517">
    <w:abstractNumId w:val="450"/>
  </w:num>
  <w:num w:numId="40" w16cid:durableId="438066449">
    <w:abstractNumId w:val="533"/>
  </w:num>
  <w:num w:numId="41" w16cid:durableId="1010259338">
    <w:abstractNumId w:val="213"/>
  </w:num>
  <w:num w:numId="42" w16cid:durableId="778794851">
    <w:abstractNumId w:val="383"/>
  </w:num>
  <w:num w:numId="43" w16cid:durableId="840199567">
    <w:abstractNumId w:val="109"/>
  </w:num>
  <w:num w:numId="44" w16cid:durableId="1554317423">
    <w:abstractNumId w:val="508"/>
  </w:num>
  <w:num w:numId="45" w16cid:durableId="1041978894">
    <w:abstractNumId w:val="433"/>
  </w:num>
  <w:num w:numId="46" w16cid:durableId="952055687">
    <w:abstractNumId w:val="231"/>
  </w:num>
  <w:num w:numId="47" w16cid:durableId="1958678369">
    <w:abstractNumId w:val="639"/>
  </w:num>
  <w:num w:numId="48" w16cid:durableId="107312310">
    <w:abstractNumId w:val="303"/>
  </w:num>
  <w:num w:numId="49" w16cid:durableId="1592735296">
    <w:abstractNumId w:val="276"/>
  </w:num>
  <w:num w:numId="50" w16cid:durableId="1951424882">
    <w:abstractNumId w:val="625"/>
  </w:num>
  <w:num w:numId="51" w16cid:durableId="314066831">
    <w:abstractNumId w:val="192"/>
  </w:num>
  <w:num w:numId="52" w16cid:durableId="1461414310">
    <w:abstractNumId w:val="559"/>
  </w:num>
  <w:num w:numId="53" w16cid:durableId="1282110160">
    <w:abstractNumId w:val="224"/>
  </w:num>
  <w:num w:numId="54" w16cid:durableId="1718427800">
    <w:abstractNumId w:val="560"/>
  </w:num>
  <w:num w:numId="55" w16cid:durableId="207491961">
    <w:abstractNumId w:val="221"/>
  </w:num>
  <w:num w:numId="56" w16cid:durableId="1308972153">
    <w:abstractNumId w:val="375"/>
  </w:num>
  <w:num w:numId="57" w16cid:durableId="1783110867">
    <w:abstractNumId w:val="601"/>
  </w:num>
  <w:num w:numId="58" w16cid:durableId="1949660338">
    <w:abstractNumId w:val="63"/>
  </w:num>
  <w:num w:numId="59" w16cid:durableId="1129518791">
    <w:abstractNumId w:val="132"/>
  </w:num>
  <w:num w:numId="60" w16cid:durableId="1175193414">
    <w:abstractNumId w:val="135"/>
  </w:num>
  <w:num w:numId="61" w16cid:durableId="1304041840">
    <w:abstractNumId w:val="404"/>
  </w:num>
  <w:num w:numId="62" w16cid:durableId="746265867">
    <w:abstractNumId w:val="67"/>
  </w:num>
  <w:num w:numId="63" w16cid:durableId="1889296635">
    <w:abstractNumId w:val="551"/>
  </w:num>
  <w:num w:numId="64" w16cid:durableId="285695955">
    <w:abstractNumId w:val="431"/>
  </w:num>
  <w:num w:numId="65" w16cid:durableId="1017924626">
    <w:abstractNumId w:val="561"/>
  </w:num>
  <w:num w:numId="66" w16cid:durableId="934560697">
    <w:abstractNumId w:val="209"/>
  </w:num>
  <w:num w:numId="67" w16cid:durableId="1319772430">
    <w:abstractNumId w:val="427"/>
  </w:num>
  <w:num w:numId="68" w16cid:durableId="1386416941">
    <w:abstractNumId w:val="465"/>
  </w:num>
  <w:num w:numId="69" w16cid:durableId="1925802654">
    <w:abstractNumId w:val="541"/>
  </w:num>
  <w:num w:numId="70" w16cid:durableId="436171770">
    <w:abstractNumId w:val="572"/>
  </w:num>
  <w:num w:numId="71" w16cid:durableId="952135109">
    <w:abstractNumId w:val="174"/>
  </w:num>
  <w:num w:numId="72" w16cid:durableId="387730492">
    <w:abstractNumId w:val="593"/>
  </w:num>
  <w:num w:numId="73" w16cid:durableId="1586109073">
    <w:abstractNumId w:val="405"/>
  </w:num>
  <w:num w:numId="74" w16cid:durableId="1888909539">
    <w:abstractNumId w:val="280"/>
  </w:num>
  <w:num w:numId="75" w16cid:durableId="1030448808">
    <w:abstractNumId w:val="347"/>
  </w:num>
  <w:num w:numId="76" w16cid:durableId="565994719">
    <w:abstractNumId w:val="151"/>
  </w:num>
  <w:num w:numId="77" w16cid:durableId="858080015">
    <w:abstractNumId w:val="432"/>
  </w:num>
  <w:num w:numId="78" w16cid:durableId="1898200505">
    <w:abstractNumId w:val="499"/>
  </w:num>
  <w:num w:numId="79" w16cid:durableId="1656492897">
    <w:abstractNumId w:val="148"/>
  </w:num>
  <w:num w:numId="80" w16cid:durableId="1324503678">
    <w:abstractNumId w:val="115"/>
  </w:num>
  <w:num w:numId="81" w16cid:durableId="2090468413">
    <w:abstractNumId w:val="633"/>
  </w:num>
  <w:num w:numId="82" w16cid:durableId="36904534">
    <w:abstractNumId w:val="186"/>
  </w:num>
  <w:num w:numId="83" w16cid:durableId="1420641632">
    <w:abstractNumId w:val="100"/>
  </w:num>
  <w:num w:numId="84" w16cid:durableId="1869564533">
    <w:abstractNumId w:val="371"/>
  </w:num>
  <w:num w:numId="85" w16cid:durableId="52782248">
    <w:abstractNumId w:val="570"/>
  </w:num>
  <w:num w:numId="86" w16cid:durableId="2028212329">
    <w:abstractNumId w:val="429"/>
  </w:num>
  <w:num w:numId="87" w16cid:durableId="1714185660">
    <w:abstractNumId w:val="241"/>
  </w:num>
  <w:num w:numId="88" w16cid:durableId="2086298486">
    <w:abstractNumId w:val="272"/>
  </w:num>
  <w:num w:numId="89" w16cid:durableId="1711764288">
    <w:abstractNumId w:val="631"/>
  </w:num>
  <w:num w:numId="90" w16cid:durableId="1283807240">
    <w:abstractNumId w:val="189"/>
  </w:num>
  <w:num w:numId="91" w16cid:durableId="1988513932">
    <w:abstractNumId w:val="566"/>
  </w:num>
  <w:num w:numId="92" w16cid:durableId="1970043553">
    <w:abstractNumId w:val="409"/>
  </w:num>
  <w:num w:numId="93" w16cid:durableId="1437825444">
    <w:abstractNumId w:val="438"/>
  </w:num>
  <w:num w:numId="94" w16cid:durableId="2067145320">
    <w:abstractNumId w:val="444"/>
  </w:num>
  <w:num w:numId="95" w16cid:durableId="894705607">
    <w:abstractNumId w:val="246"/>
  </w:num>
  <w:num w:numId="96" w16cid:durableId="1367410793">
    <w:abstractNumId w:val="318"/>
  </w:num>
  <w:num w:numId="97" w16cid:durableId="375087187">
    <w:abstractNumId w:val="490"/>
  </w:num>
  <w:num w:numId="98" w16cid:durableId="396634546">
    <w:abstractNumId w:val="267"/>
  </w:num>
  <w:num w:numId="99" w16cid:durableId="2139715027">
    <w:abstractNumId w:val="406"/>
  </w:num>
  <w:num w:numId="100" w16cid:durableId="386533703">
    <w:abstractNumId w:val="603"/>
  </w:num>
  <w:num w:numId="101" w16cid:durableId="1672676794">
    <w:abstractNumId w:val="101"/>
  </w:num>
  <w:num w:numId="102" w16cid:durableId="1079130416">
    <w:abstractNumId w:val="540"/>
  </w:num>
  <w:num w:numId="103" w16cid:durableId="1857190765">
    <w:abstractNumId w:val="458"/>
  </w:num>
  <w:num w:numId="104" w16cid:durableId="1725256750">
    <w:abstractNumId w:val="369"/>
  </w:num>
  <w:num w:numId="105" w16cid:durableId="229971635">
    <w:abstractNumId w:val="218"/>
  </w:num>
  <w:num w:numId="106" w16cid:durableId="1521704964">
    <w:abstractNumId w:val="60"/>
  </w:num>
  <w:num w:numId="107" w16cid:durableId="598753319">
    <w:abstractNumId w:val="374"/>
  </w:num>
  <w:num w:numId="108" w16cid:durableId="1835411003">
    <w:abstractNumId w:val="535"/>
  </w:num>
  <w:num w:numId="109" w16cid:durableId="399523743">
    <w:abstractNumId w:val="407"/>
  </w:num>
  <w:num w:numId="110" w16cid:durableId="2034115250">
    <w:abstractNumId w:val="641"/>
  </w:num>
  <w:num w:numId="111" w16cid:durableId="2038969740">
    <w:abstractNumId w:val="590"/>
  </w:num>
  <w:num w:numId="112" w16cid:durableId="724646910">
    <w:abstractNumId w:val="80"/>
  </w:num>
  <w:num w:numId="113" w16cid:durableId="2092120535">
    <w:abstractNumId w:val="271"/>
  </w:num>
  <w:num w:numId="114" w16cid:durableId="659041325">
    <w:abstractNumId w:val="87"/>
  </w:num>
  <w:num w:numId="115" w16cid:durableId="1658608560">
    <w:abstractNumId w:val="368"/>
  </w:num>
  <w:num w:numId="116" w16cid:durableId="557205117">
    <w:abstractNumId w:val="17"/>
  </w:num>
  <w:num w:numId="117" w16cid:durableId="723144553">
    <w:abstractNumId w:val="172"/>
  </w:num>
  <w:num w:numId="118" w16cid:durableId="1120954249">
    <w:abstractNumId w:val="370"/>
  </w:num>
  <w:num w:numId="119" w16cid:durableId="1347291965">
    <w:abstractNumId w:val="351"/>
  </w:num>
  <w:num w:numId="120" w16cid:durableId="1204950675">
    <w:abstractNumId w:val="459"/>
  </w:num>
  <w:num w:numId="121" w16cid:durableId="1514764143">
    <w:abstractNumId w:val="228"/>
  </w:num>
  <w:num w:numId="122" w16cid:durableId="872157072">
    <w:abstractNumId w:val="294"/>
  </w:num>
  <w:num w:numId="123" w16cid:durableId="576939857">
    <w:abstractNumId w:val="342"/>
  </w:num>
  <w:num w:numId="124" w16cid:durableId="926811890">
    <w:abstractNumId w:val="550"/>
  </w:num>
  <w:num w:numId="125" w16cid:durableId="514882332">
    <w:abstractNumId w:val="262"/>
  </w:num>
  <w:num w:numId="126" w16cid:durableId="838496242">
    <w:abstractNumId w:val="266"/>
  </w:num>
  <w:num w:numId="127" w16cid:durableId="1075543476">
    <w:abstractNumId w:val="175"/>
  </w:num>
  <w:num w:numId="128" w16cid:durableId="938219527">
    <w:abstractNumId w:val="278"/>
  </w:num>
  <w:num w:numId="129" w16cid:durableId="724987386">
    <w:abstractNumId w:val="612"/>
  </w:num>
  <w:num w:numId="130" w16cid:durableId="344747013">
    <w:abstractNumId w:val="478"/>
  </w:num>
  <w:num w:numId="131" w16cid:durableId="896471960">
    <w:abstractNumId w:val="296"/>
  </w:num>
  <w:num w:numId="132" w16cid:durableId="1738430113">
    <w:abstractNumId w:val="598"/>
  </w:num>
  <w:num w:numId="133" w16cid:durableId="1952664091">
    <w:abstractNumId w:val="121"/>
  </w:num>
  <w:num w:numId="134" w16cid:durableId="21444250">
    <w:abstractNumId w:val="275"/>
  </w:num>
  <w:num w:numId="135" w16cid:durableId="857159731">
    <w:abstractNumId w:val="514"/>
  </w:num>
  <w:num w:numId="136" w16cid:durableId="58792971">
    <w:abstractNumId w:val="295"/>
  </w:num>
  <w:num w:numId="137" w16cid:durableId="518007199">
    <w:abstractNumId w:val="620"/>
  </w:num>
  <w:num w:numId="138" w16cid:durableId="1290821741">
    <w:abstractNumId w:val="25"/>
  </w:num>
  <w:num w:numId="139" w16cid:durableId="742338102">
    <w:abstractNumId w:val="304"/>
  </w:num>
  <w:num w:numId="140" w16cid:durableId="449446050">
    <w:abstractNumId w:val="147"/>
  </w:num>
  <w:num w:numId="141" w16cid:durableId="41563587">
    <w:abstractNumId w:val="643"/>
  </w:num>
  <w:num w:numId="142" w16cid:durableId="1187255008">
    <w:abstractNumId w:val="285"/>
  </w:num>
  <w:num w:numId="143" w16cid:durableId="401955043">
    <w:abstractNumId w:val="352"/>
  </w:num>
  <w:num w:numId="144" w16cid:durableId="1548838030">
    <w:abstractNumId w:val="548"/>
  </w:num>
  <w:num w:numId="145" w16cid:durableId="1947151035">
    <w:abstractNumId w:val="623"/>
  </w:num>
  <w:num w:numId="146" w16cid:durableId="1848713905">
    <w:abstractNumId w:val="619"/>
  </w:num>
  <w:num w:numId="147" w16cid:durableId="259609397">
    <w:abstractNumId w:val="216"/>
  </w:num>
  <w:num w:numId="148" w16cid:durableId="855971308">
    <w:abstractNumId w:val="471"/>
  </w:num>
  <w:num w:numId="149" w16cid:durableId="1594314051">
    <w:abstractNumId w:val="230"/>
  </w:num>
  <w:num w:numId="150" w16cid:durableId="1981613052">
    <w:abstractNumId w:val="282"/>
  </w:num>
  <w:num w:numId="151" w16cid:durableId="1550529862">
    <w:abstractNumId w:val="86"/>
  </w:num>
  <w:num w:numId="152" w16cid:durableId="1678730215">
    <w:abstractNumId w:val="577"/>
  </w:num>
  <w:num w:numId="153" w16cid:durableId="64767911">
    <w:abstractNumId w:val="519"/>
  </w:num>
  <w:num w:numId="154" w16cid:durableId="1253901963">
    <w:abstractNumId w:val="76"/>
  </w:num>
  <w:num w:numId="155" w16cid:durableId="90900188">
    <w:abstractNumId w:val="255"/>
  </w:num>
  <w:num w:numId="156" w16cid:durableId="744914277">
    <w:abstractNumId w:val="185"/>
  </w:num>
  <w:num w:numId="157" w16cid:durableId="1796022451">
    <w:abstractNumId w:val="413"/>
  </w:num>
  <w:num w:numId="158" w16cid:durableId="1341355238">
    <w:abstractNumId w:val="97"/>
  </w:num>
  <w:num w:numId="159" w16cid:durableId="1717074115">
    <w:abstractNumId w:val="496"/>
  </w:num>
  <w:num w:numId="160" w16cid:durableId="62801394">
    <w:abstractNumId w:val="183"/>
  </w:num>
  <w:num w:numId="161" w16cid:durableId="366485863">
    <w:abstractNumId w:val="439"/>
  </w:num>
  <w:num w:numId="162" w16cid:durableId="2139715251">
    <w:abstractNumId w:val="205"/>
  </w:num>
  <w:num w:numId="163" w16cid:durableId="277492043">
    <w:abstractNumId w:val="237"/>
  </w:num>
  <w:num w:numId="164" w16cid:durableId="1002202081">
    <w:abstractNumId w:val="402"/>
  </w:num>
  <w:num w:numId="165" w16cid:durableId="1035272930">
    <w:abstractNumId w:val="222"/>
  </w:num>
  <w:num w:numId="166" w16cid:durableId="866137318">
    <w:abstractNumId w:val="377"/>
  </w:num>
  <w:num w:numId="167" w16cid:durableId="114492971">
    <w:abstractNumId w:val="114"/>
  </w:num>
  <w:num w:numId="168" w16cid:durableId="1508207118">
    <w:abstractNumId w:val="165"/>
  </w:num>
  <w:num w:numId="169" w16cid:durableId="2005009122">
    <w:abstractNumId w:val="567"/>
  </w:num>
  <w:num w:numId="170" w16cid:durableId="756708099">
    <w:abstractNumId w:val="306"/>
  </w:num>
  <w:num w:numId="171" w16cid:durableId="1066803112">
    <w:abstractNumId w:val="78"/>
  </w:num>
  <w:num w:numId="172" w16cid:durableId="1283195130">
    <w:abstractNumId w:val="152"/>
  </w:num>
  <w:num w:numId="173" w16cid:durableId="766078124">
    <w:abstractNumId w:val="261"/>
  </w:num>
  <w:num w:numId="174" w16cid:durableId="1516459205">
    <w:abstractNumId w:val="379"/>
  </w:num>
  <w:num w:numId="175" w16cid:durableId="357315338">
    <w:abstractNumId w:val="440"/>
  </w:num>
  <w:num w:numId="176" w16cid:durableId="1850287592">
    <w:abstractNumId w:val="274"/>
  </w:num>
  <w:num w:numId="177" w16cid:durableId="478496125">
    <w:abstractNumId w:val="7"/>
  </w:num>
  <w:num w:numId="178" w16cid:durableId="878323912">
    <w:abstractNumId w:val="39"/>
  </w:num>
  <w:num w:numId="179" w16cid:durableId="432749606">
    <w:abstractNumId w:val="313"/>
  </w:num>
  <w:num w:numId="180" w16cid:durableId="526404236">
    <w:abstractNumId w:val="340"/>
  </w:num>
  <w:num w:numId="181" w16cid:durableId="1059092941">
    <w:abstractNumId w:val="258"/>
  </w:num>
  <w:num w:numId="182" w16cid:durableId="289284717">
    <w:abstractNumId w:val="476"/>
  </w:num>
  <w:num w:numId="183" w16cid:durableId="407994285">
    <w:abstractNumId w:val="500"/>
  </w:num>
  <w:num w:numId="184" w16cid:durableId="387415980">
    <w:abstractNumId w:val="119"/>
  </w:num>
  <w:num w:numId="185" w16cid:durableId="59907744">
    <w:abstractNumId w:val="234"/>
  </w:num>
  <w:num w:numId="186" w16cid:durableId="945969304">
    <w:abstractNumId w:val="136"/>
  </w:num>
  <w:num w:numId="187" w16cid:durableId="866332337">
    <w:abstractNumId w:val="202"/>
  </w:num>
  <w:num w:numId="188" w16cid:durableId="1958678420">
    <w:abstractNumId w:val="452"/>
  </w:num>
  <w:num w:numId="189" w16cid:durableId="44070223">
    <w:abstractNumId w:val="539"/>
  </w:num>
  <w:num w:numId="190" w16cid:durableId="625433499">
    <w:abstractNumId w:val="268"/>
  </w:num>
  <w:num w:numId="191" w16cid:durableId="51584950">
    <w:abstractNumId w:val="11"/>
  </w:num>
  <w:num w:numId="192" w16cid:durableId="715204716">
    <w:abstractNumId w:val="363"/>
  </w:num>
  <w:num w:numId="193" w16cid:durableId="905846425">
    <w:abstractNumId w:val="629"/>
  </w:num>
  <w:num w:numId="194" w16cid:durableId="933319082">
    <w:abstractNumId w:val="622"/>
  </w:num>
  <w:num w:numId="195" w16cid:durableId="1410883843">
    <w:abstractNumId w:val="277"/>
  </w:num>
  <w:num w:numId="196" w16cid:durableId="284392992">
    <w:abstractNumId w:val="558"/>
  </w:num>
  <w:num w:numId="197" w16cid:durableId="600649203">
    <w:abstractNumId w:val="608"/>
  </w:num>
  <w:num w:numId="198" w16cid:durableId="331035120">
    <w:abstractNumId w:val="647"/>
  </w:num>
  <w:num w:numId="199" w16cid:durableId="170919939">
    <w:abstractNumId w:val="569"/>
  </w:num>
  <w:num w:numId="200" w16cid:durableId="1520583377">
    <w:abstractNumId w:val="125"/>
  </w:num>
  <w:num w:numId="201" w16cid:durableId="1824853904">
    <w:abstractNumId w:val="394"/>
  </w:num>
  <w:num w:numId="202" w16cid:durableId="1559509221">
    <w:abstractNumId w:val="349"/>
  </w:num>
  <w:num w:numId="203" w16cid:durableId="1633244612">
    <w:abstractNumId w:val="466"/>
  </w:num>
  <w:num w:numId="204" w16cid:durableId="510294364">
    <w:abstractNumId w:val="58"/>
  </w:num>
  <w:num w:numId="205" w16cid:durableId="1241022215">
    <w:abstractNumId w:val="26"/>
  </w:num>
  <w:num w:numId="206" w16cid:durableId="2105882340">
    <w:abstractNumId w:val="124"/>
  </w:num>
  <w:num w:numId="207" w16cid:durableId="1851603769">
    <w:abstractNumId w:val="156"/>
  </w:num>
  <w:num w:numId="208" w16cid:durableId="793254344">
    <w:abstractNumId w:val="325"/>
  </w:num>
  <w:num w:numId="209" w16cid:durableId="1272083234">
    <w:abstractNumId w:val="329"/>
  </w:num>
  <w:num w:numId="210" w16cid:durableId="2013483211">
    <w:abstractNumId w:val="251"/>
  </w:num>
  <w:num w:numId="211" w16cid:durableId="1060665369">
    <w:abstractNumId w:val="376"/>
  </w:num>
  <w:num w:numId="212" w16cid:durableId="1387602515">
    <w:abstractNumId w:val="245"/>
  </w:num>
  <w:num w:numId="213" w16cid:durableId="1600719559">
    <w:abstractNumId w:val="21"/>
  </w:num>
  <w:num w:numId="214" w16cid:durableId="1521890911">
    <w:abstractNumId w:val="179"/>
  </w:num>
  <w:num w:numId="215" w16cid:durableId="1796674009">
    <w:abstractNumId w:val="32"/>
  </w:num>
  <w:num w:numId="216" w16cid:durableId="920522447">
    <w:abstractNumId w:val="57"/>
  </w:num>
  <w:num w:numId="217" w16cid:durableId="1957172570">
    <w:abstractNumId w:val="358"/>
  </w:num>
  <w:num w:numId="218" w16cid:durableId="810633930">
    <w:abstractNumId w:val="330"/>
  </w:num>
  <w:num w:numId="219" w16cid:durableId="1979678258">
    <w:abstractNumId w:val="546"/>
  </w:num>
  <w:num w:numId="220" w16cid:durableId="1891651351">
    <w:abstractNumId w:val="117"/>
  </w:num>
  <w:num w:numId="221" w16cid:durableId="243951797">
    <w:abstractNumId w:val="489"/>
  </w:num>
  <w:num w:numId="222" w16cid:durableId="1401098482">
    <w:abstractNumId w:val="327"/>
  </w:num>
  <w:num w:numId="223" w16cid:durableId="1220940087">
    <w:abstractNumId w:val="307"/>
  </w:num>
  <w:num w:numId="224" w16cid:durableId="387653063">
    <w:abstractNumId w:val="196"/>
  </w:num>
  <w:num w:numId="225" w16cid:durableId="411119591">
    <w:abstractNumId w:val="74"/>
  </w:num>
  <w:num w:numId="226" w16cid:durableId="142629052">
    <w:abstractNumId w:val="568"/>
  </w:num>
  <w:num w:numId="227" w16cid:durableId="572158785">
    <w:abstractNumId w:val="195"/>
  </w:num>
  <w:num w:numId="228" w16cid:durableId="1388921050">
    <w:abstractNumId w:val="515"/>
  </w:num>
  <w:num w:numId="229" w16cid:durableId="2073650964">
    <w:abstractNumId w:val="159"/>
  </w:num>
  <w:num w:numId="230" w16cid:durableId="1487551812">
    <w:abstractNumId w:val="395"/>
  </w:num>
  <w:num w:numId="231" w16cid:durableId="1611007291">
    <w:abstractNumId w:val="211"/>
  </w:num>
  <w:num w:numId="232" w16cid:durableId="1714580119">
    <w:abstractNumId w:val="472"/>
  </w:num>
  <w:num w:numId="233" w16cid:durableId="1956403845">
    <w:abstractNumId w:val="592"/>
  </w:num>
  <w:num w:numId="234" w16cid:durableId="1188832932">
    <w:abstractNumId w:val="79"/>
  </w:num>
  <w:num w:numId="235" w16cid:durableId="938105516">
    <w:abstractNumId w:val="194"/>
  </w:num>
  <w:num w:numId="236" w16cid:durableId="1030842347">
    <w:abstractNumId w:val="253"/>
  </w:num>
  <w:num w:numId="237" w16cid:durableId="14037917">
    <w:abstractNumId w:val="563"/>
  </w:num>
  <w:num w:numId="238" w16cid:durableId="928275949">
    <w:abstractNumId w:val="367"/>
  </w:num>
  <w:num w:numId="239" w16cid:durableId="1504661400">
    <w:abstractNumId w:val="30"/>
  </w:num>
  <w:num w:numId="240" w16cid:durableId="1185246839">
    <w:abstractNumId w:val="362"/>
  </w:num>
  <w:num w:numId="241" w16cid:durableId="810288558">
    <w:abstractNumId w:val="214"/>
  </w:num>
  <w:num w:numId="242" w16cid:durableId="651526083">
    <w:abstractNumId w:val="54"/>
  </w:num>
  <w:num w:numId="243" w16cid:durableId="868107948">
    <w:abstractNumId w:val="281"/>
  </w:num>
  <w:num w:numId="244" w16cid:durableId="1357998600">
    <w:abstractNumId w:val="537"/>
  </w:num>
  <w:num w:numId="245" w16cid:durableId="345981345">
    <w:abstractNumId w:val="138"/>
  </w:num>
  <w:num w:numId="246" w16cid:durableId="752244625">
    <w:abstractNumId w:val="65"/>
  </w:num>
  <w:num w:numId="247" w16cid:durableId="1920938620">
    <w:abstractNumId w:val="166"/>
  </w:num>
  <w:num w:numId="248" w16cid:durableId="1346052831">
    <w:abstractNumId w:val="630"/>
  </w:num>
  <w:num w:numId="249" w16cid:durableId="97142092">
    <w:abstractNumId w:val="636"/>
  </w:num>
  <w:num w:numId="250" w16cid:durableId="476917998">
    <w:abstractNumId w:val="302"/>
  </w:num>
  <w:num w:numId="251" w16cid:durableId="1449931553">
    <w:abstractNumId w:val="468"/>
  </w:num>
  <w:num w:numId="252" w16cid:durableId="2100102343">
    <w:abstractNumId w:val="286"/>
  </w:num>
  <w:num w:numId="253" w16cid:durableId="1622882885">
    <w:abstractNumId w:val="288"/>
  </w:num>
  <w:num w:numId="254" w16cid:durableId="1632705154">
    <w:abstractNumId w:val="176"/>
  </w:num>
  <w:num w:numId="255" w16cid:durableId="2037658788">
    <w:abstractNumId w:val="126"/>
  </w:num>
  <w:num w:numId="256" w16cid:durableId="589120009">
    <w:abstractNumId w:val="308"/>
  </w:num>
  <w:num w:numId="257" w16cid:durableId="682560802">
    <w:abstractNumId w:val="88"/>
  </w:num>
  <w:num w:numId="258" w16cid:durableId="1101687472">
    <w:abstractNumId w:val="71"/>
  </w:num>
  <w:num w:numId="259" w16cid:durableId="1913810361">
    <w:abstractNumId w:val="232"/>
  </w:num>
  <w:num w:numId="260" w16cid:durableId="649409777">
    <w:abstractNumId w:val="243"/>
  </w:num>
  <w:num w:numId="261" w16cid:durableId="1775903432">
    <w:abstractNumId w:val="384"/>
  </w:num>
  <w:num w:numId="262" w16cid:durableId="869955330">
    <w:abstractNumId w:val="104"/>
  </w:num>
  <w:num w:numId="263" w16cid:durableId="2140683533">
    <w:abstractNumId w:val="412"/>
  </w:num>
  <w:num w:numId="264" w16cid:durableId="722603007">
    <w:abstractNumId w:val="389"/>
  </w:num>
  <w:num w:numId="265" w16cid:durableId="1079979881">
    <w:abstractNumId w:val="575"/>
  </w:num>
  <w:num w:numId="266" w16cid:durableId="1063799477">
    <w:abstractNumId w:val="53"/>
  </w:num>
  <w:num w:numId="267" w16cid:durableId="1302265921">
    <w:abstractNumId w:val="305"/>
  </w:num>
  <w:num w:numId="268" w16cid:durableId="1946420650">
    <w:abstractNumId w:val="43"/>
  </w:num>
  <w:num w:numId="269" w16cid:durableId="18893895">
    <w:abstractNumId w:val="573"/>
  </w:num>
  <w:num w:numId="270" w16cid:durableId="1058163636">
    <w:abstractNumId w:val="105"/>
  </w:num>
  <w:num w:numId="271" w16cid:durableId="2101291045">
    <w:abstractNumId w:val="581"/>
  </w:num>
  <w:num w:numId="272" w16cid:durableId="65350010">
    <w:abstractNumId w:val="344"/>
  </w:num>
  <w:num w:numId="273" w16cid:durableId="768814224">
    <w:abstractNumId w:val="494"/>
  </w:num>
  <w:num w:numId="274" w16cid:durableId="186984864">
    <w:abstractNumId w:val="348"/>
  </w:num>
  <w:num w:numId="275" w16cid:durableId="880947145">
    <w:abstractNumId w:val="150"/>
  </w:num>
  <w:num w:numId="276" w16cid:durableId="1072502352">
    <w:abstractNumId w:val="628"/>
  </w:num>
  <w:num w:numId="277" w16cid:durableId="1890529225">
    <w:abstractNumId w:val="324"/>
  </w:num>
  <w:num w:numId="278" w16cid:durableId="519973755">
    <w:abstractNumId w:val="545"/>
  </w:num>
  <w:num w:numId="279" w16cid:durableId="534661115">
    <w:abstractNumId w:val="365"/>
  </w:num>
  <w:num w:numId="280" w16cid:durableId="674461616">
    <w:abstractNumId w:val="223"/>
  </w:num>
  <w:num w:numId="281" w16cid:durableId="29184142">
    <w:abstractNumId w:val="638"/>
  </w:num>
  <w:num w:numId="282" w16cid:durableId="2974234">
    <w:abstractNumId w:val="199"/>
  </w:num>
  <w:num w:numId="283" w16cid:durableId="2114282334">
    <w:abstractNumId w:val="495"/>
  </w:num>
  <w:num w:numId="284" w16cid:durableId="845097777">
    <w:abstractNumId w:val="557"/>
  </w:num>
  <w:num w:numId="285" w16cid:durableId="612905014">
    <w:abstractNumId w:val="242"/>
  </w:num>
  <w:num w:numId="286" w16cid:durableId="1552351983">
    <w:abstractNumId w:val="217"/>
  </w:num>
  <w:num w:numId="287" w16cid:durableId="865211258">
    <w:abstractNumId w:val="385"/>
  </w:num>
  <w:num w:numId="288" w16cid:durableId="790980710">
    <w:abstractNumId w:val="391"/>
  </w:num>
  <w:num w:numId="289" w16cid:durableId="197738818">
    <w:abstractNumId w:val="615"/>
  </w:num>
  <w:num w:numId="290" w16cid:durableId="1380279862">
    <w:abstractNumId w:val="606"/>
  </w:num>
  <w:num w:numId="291" w16cid:durableId="845092262">
    <w:abstractNumId w:val="527"/>
  </w:num>
  <w:num w:numId="292" w16cid:durableId="1782722184">
    <w:abstractNumId w:val="291"/>
  </w:num>
  <w:num w:numId="293" w16cid:durableId="361594503">
    <w:abstractNumId w:val="479"/>
  </w:num>
  <w:num w:numId="294" w16cid:durableId="199323622">
    <w:abstractNumId w:val="503"/>
  </w:num>
  <w:num w:numId="295" w16cid:durableId="260113186">
    <w:abstractNumId w:val="85"/>
  </w:num>
  <w:num w:numId="296" w16cid:durableId="437219283">
    <w:abstractNumId w:val="107"/>
  </w:num>
  <w:num w:numId="297" w16cid:durableId="806895720">
    <w:abstractNumId w:val="401"/>
  </w:num>
  <w:num w:numId="298" w16cid:durableId="1416247838">
    <w:abstractNumId w:val="180"/>
  </w:num>
  <w:num w:numId="299" w16cid:durableId="1474787362">
    <w:abstractNumId w:val="512"/>
  </w:num>
  <w:num w:numId="300" w16cid:durableId="1938950875">
    <w:abstractNumId w:val="609"/>
  </w:num>
  <w:num w:numId="301" w16cid:durableId="1578786355">
    <w:abstractNumId w:val="239"/>
  </w:num>
  <w:num w:numId="302" w16cid:durableId="1293944030">
    <w:abstractNumId w:val="177"/>
  </w:num>
  <w:num w:numId="303" w16cid:durableId="973750938">
    <w:abstractNumId w:val="605"/>
  </w:num>
  <w:num w:numId="304" w16cid:durableId="876770067">
    <w:abstractNumId w:val="484"/>
  </w:num>
  <w:num w:numId="305" w16cid:durableId="1575967620">
    <w:abstractNumId w:val="614"/>
  </w:num>
  <w:num w:numId="306" w16cid:durableId="149642406">
    <w:abstractNumId w:val="236"/>
  </w:num>
  <w:num w:numId="307" w16cid:durableId="2015298850">
    <w:abstractNumId w:val="337"/>
  </w:num>
  <w:num w:numId="308" w16cid:durableId="248004411">
    <w:abstractNumId w:val="164"/>
  </w:num>
  <w:num w:numId="309" w16cid:durableId="754205386">
    <w:abstractNumId w:val="604"/>
  </w:num>
  <w:num w:numId="310" w16cid:durableId="2043746408">
    <w:abstractNumId w:val="2"/>
  </w:num>
  <w:num w:numId="311" w16cid:durableId="1488205449">
    <w:abstractNumId w:val="646"/>
  </w:num>
  <w:num w:numId="312" w16cid:durableId="1720275698">
    <w:abstractNumId w:val="513"/>
  </w:num>
  <w:num w:numId="313" w16cid:durableId="1450515151">
    <w:abstractNumId w:val="544"/>
  </w:num>
  <w:num w:numId="314" w16cid:durableId="590353153">
    <w:abstractNumId w:val="212"/>
  </w:num>
  <w:num w:numId="315" w16cid:durableId="1015619443">
    <w:abstractNumId w:val="257"/>
  </w:num>
  <w:num w:numId="316" w16cid:durableId="877350087">
    <w:abstractNumId w:val="380"/>
  </w:num>
  <w:num w:numId="317" w16cid:durableId="1272933226">
    <w:abstractNumId w:val="269"/>
  </w:num>
  <w:num w:numId="318" w16cid:durableId="55934629">
    <w:abstractNumId w:val="18"/>
  </w:num>
  <w:num w:numId="319" w16cid:durableId="1545098966">
    <w:abstractNumId w:val="451"/>
  </w:num>
  <w:num w:numId="320" w16cid:durableId="333383685">
    <w:abstractNumId w:val="37"/>
  </w:num>
  <w:num w:numId="321" w16cid:durableId="1342271539">
    <w:abstractNumId w:val="434"/>
  </w:num>
  <w:num w:numId="322" w16cid:durableId="1094478671">
    <w:abstractNumId w:val="198"/>
  </w:num>
  <w:num w:numId="323" w16cid:durableId="1027022958">
    <w:abstractNumId w:val="68"/>
  </w:num>
  <w:num w:numId="324" w16cid:durableId="389693566">
    <w:abstractNumId w:val="388"/>
  </w:num>
  <w:num w:numId="325" w16cid:durableId="1077820939">
    <w:abstractNumId w:val="543"/>
  </w:num>
  <w:num w:numId="326" w16cid:durableId="170881227">
    <w:abstractNumId w:val="523"/>
  </w:num>
  <w:num w:numId="327" w16cid:durableId="1847204863">
    <w:abstractNumId w:val="517"/>
  </w:num>
  <w:num w:numId="328" w16cid:durableId="1530802408">
    <w:abstractNumId w:val="343"/>
  </w:num>
  <w:num w:numId="329" w16cid:durableId="373039073">
    <w:abstractNumId w:val="9"/>
  </w:num>
  <w:num w:numId="330" w16cid:durableId="1873227532">
    <w:abstractNumId w:val="312"/>
  </w:num>
  <w:num w:numId="331" w16cid:durableId="867521765">
    <w:abstractNumId w:val="69"/>
  </w:num>
  <w:num w:numId="332" w16cid:durableId="1016225452">
    <w:abstractNumId w:val="99"/>
  </w:num>
  <w:num w:numId="333" w16cid:durableId="513031740">
    <w:abstractNumId w:val="254"/>
  </w:num>
  <w:num w:numId="334" w16cid:durableId="1182277792">
    <w:abstractNumId w:val="430"/>
  </w:num>
  <w:num w:numId="335" w16cid:durableId="931399134">
    <w:abstractNumId w:val="322"/>
  </w:num>
  <w:num w:numId="336" w16cid:durableId="2056352154">
    <w:abstractNumId w:val="283"/>
  </w:num>
  <w:num w:numId="337" w16cid:durableId="430854161">
    <w:abstractNumId w:val="571"/>
  </w:num>
  <w:num w:numId="338" w16cid:durableId="2036535280">
    <w:abstractNumId w:val="564"/>
  </w:num>
  <w:num w:numId="339" w16cid:durableId="967396525">
    <w:abstractNumId w:val="238"/>
  </w:num>
  <w:num w:numId="340" w16cid:durableId="1356073658">
    <w:abstractNumId w:val="424"/>
  </w:num>
  <w:num w:numId="341" w16cid:durableId="1495143659">
    <w:abstractNumId w:val="287"/>
  </w:num>
  <w:num w:numId="342" w16cid:durableId="558707437">
    <w:abstractNumId w:val="240"/>
  </w:num>
  <w:num w:numId="343" w16cid:durableId="1051729415">
    <w:abstractNumId w:val="509"/>
  </w:num>
  <w:num w:numId="344" w16cid:durableId="489252612">
    <w:abstractNumId w:val="250"/>
  </w:num>
  <w:num w:numId="345" w16cid:durableId="391581238">
    <w:abstractNumId w:val="332"/>
  </w:num>
  <w:num w:numId="346" w16cid:durableId="1567959716">
    <w:abstractNumId w:val="491"/>
  </w:num>
  <w:num w:numId="347" w16cid:durableId="1454979998">
    <w:abstractNumId w:val="284"/>
  </w:num>
  <w:num w:numId="348" w16cid:durableId="2049451617">
    <w:abstractNumId w:val="498"/>
  </w:num>
  <w:num w:numId="349" w16cid:durableId="800999890">
    <w:abstractNumId w:val="13"/>
  </w:num>
  <w:num w:numId="350" w16cid:durableId="1719474363">
    <w:abstractNumId w:val="356"/>
  </w:num>
  <w:num w:numId="351" w16cid:durableId="1187910254">
    <w:abstractNumId w:val="618"/>
  </w:num>
  <w:num w:numId="352" w16cid:durableId="2067144421">
    <w:abstractNumId w:val="309"/>
  </w:num>
  <w:num w:numId="353" w16cid:durableId="1628779987">
    <w:abstractNumId w:val="602"/>
  </w:num>
  <w:num w:numId="354" w16cid:durableId="500320317">
    <w:abstractNumId w:val="144"/>
  </w:num>
  <w:num w:numId="355" w16cid:durableId="1198858538">
    <w:abstractNumId w:val="49"/>
  </w:num>
  <w:num w:numId="356" w16cid:durableId="1171873401">
    <w:abstractNumId w:val="3"/>
  </w:num>
  <w:num w:numId="357" w16cid:durableId="1972397836">
    <w:abstractNumId w:val="102"/>
  </w:num>
  <w:num w:numId="358" w16cid:durableId="1197308700">
    <w:abstractNumId w:val="596"/>
  </w:num>
  <w:num w:numId="359" w16cid:durableId="1118719496">
    <w:abstractNumId w:val="219"/>
  </w:num>
  <w:num w:numId="360" w16cid:durableId="1023674502">
    <w:abstractNumId w:val="504"/>
  </w:num>
  <w:num w:numId="361" w16cid:durableId="669598221">
    <w:abstractNumId w:val="163"/>
  </w:num>
  <w:num w:numId="362" w16cid:durableId="1445731085">
    <w:abstractNumId w:val="235"/>
  </w:num>
  <w:num w:numId="363" w16cid:durableId="1878228056">
    <w:abstractNumId w:val="650"/>
  </w:num>
  <w:num w:numId="364" w16cid:durableId="1917594581">
    <w:abstractNumId w:val="77"/>
  </w:num>
  <w:num w:numId="365" w16cid:durableId="1861503185">
    <w:abstractNumId w:val="373"/>
  </w:num>
  <w:num w:numId="366" w16cid:durableId="1456487044">
    <w:abstractNumId w:val="346"/>
  </w:num>
  <w:num w:numId="367" w16cid:durableId="175506856">
    <w:abstractNumId w:val="51"/>
  </w:num>
  <w:num w:numId="368" w16cid:durableId="79761667">
    <w:abstractNumId w:val="297"/>
  </w:num>
  <w:num w:numId="369" w16cid:durableId="65999322">
    <w:abstractNumId w:val="481"/>
  </w:num>
  <w:num w:numId="370" w16cid:durableId="876506553">
    <w:abstractNumId w:val="16"/>
  </w:num>
  <w:num w:numId="371" w16cid:durableId="451750579">
    <w:abstractNumId w:val="420"/>
  </w:num>
  <w:num w:numId="372" w16cid:durableId="190530709">
    <w:abstractNumId w:val="462"/>
  </w:num>
  <w:num w:numId="373" w16cid:durableId="1707562349">
    <w:abstractNumId w:val="279"/>
  </w:num>
  <w:num w:numId="374" w16cid:durableId="1022631732">
    <w:abstractNumId w:val="642"/>
  </w:num>
  <w:num w:numId="375" w16cid:durableId="2006275242">
    <w:abstractNumId w:val="461"/>
  </w:num>
  <w:num w:numId="376" w16cid:durableId="310914306">
    <w:abstractNumId w:val="469"/>
  </w:num>
  <w:num w:numId="377" w16cid:durableId="1695762807">
    <w:abstractNumId w:val="591"/>
  </w:num>
  <w:num w:numId="378" w16cid:durableId="1739550369">
    <w:abstractNumId w:val="203"/>
  </w:num>
  <w:num w:numId="379" w16cid:durableId="2054108656">
    <w:abstractNumId w:val="555"/>
  </w:num>
  <w:num w:numId="380" w16cid:durableId="668099266">
    <w:abstractNumId w:val="1"/>
  </w:num>
  <w:num w:numId="381" w16cid:durableId="1709140615">
    <w:abstractNumId w:val="44"/>
  </w:num>
  <w:num w:numId="382" w16cid:durableId="710375914">
    <w:abstractNumId w:val="28"/>
  </w:num>
  <w:num w:numId="383" w16cid:durableId="2073001174">
    <w:abstractNumId w:val="422"/>
  </w:num>
  <w:num w:numId="384" w16cid:durableId="1645231504">
    <w:abstractNumId w:val="649"/>
  </w:num>
  <w:num w:numId="385" w16cid:durableId="1840073728">
    <w:abstractNumId w:val="48"/>
  </w:num>
  <w:num w:numId="386" w16cid:durableId="497961283">
    <w:abstractNumId w:val="456"/>
  </w:num>
  <w:num w:numId="387" w16cid:durableId="1287663631">
    <w:abstractNumId w:val="366"/>
  </w:num>
  <w:num w:numId="388" w16cid:durableId="1023240957">
    <w:abstractNumId w:val="584"/>
  </w:num>
  <w:num w:numId="389" w16cid:durableId="199829069">
    <w:abstractNumId w:val="289"/>
  </w:num>
  <w:num w:numId="390" w16cid:durableId="869805327">
    <w:abstractNumId w:val="82"/>
  </w:num>
  <w:num w:numId="391" w16cid:durableId="390689866">
    <w:abstractNumId w:val="463"/>
  </w:num>
  <w:num w:numId="392" w16cid:durableId="1817187454">
    <w:abstractNumId w:val="157"/>
  </w:num>
  <w:num w:numId="393" w16cid:durableId="2077582576">
    <w:abstractNumId w:val="411"/>
  </w:num>
  <w:num w:numId="394" w16cid:durableId="1150485268">
    <w:abstractNumId w:val="111"/>
  </w:num>
  <w:num w:numId="395" w16cid:durableId="1344670100">
    <w:abstractNumId w:val="259"/>
  </w:num>
  <w:num w:numId="396" w16cid:durableId="219439662">
    <w:abstractNumId w:val="260"/>
  </w:num>
  <w:num w:numId="397" w16cid:durableId="580531592">
    <w:abstractNumId w:val="364"/>
  </w:num>
  <w:num w:numId="398" w16cid:durableId="865947478">
    <w:abstractNumId w:val="588"/>
  </w:num>
  <w:num w:numId="399" w16cid:durableId="2138136074">
    <w:abstractNumId w:val="538"/>
  </w:num>
  <w:num w:numId="400" w16cid:durableId="132529821">
    <w:abstractNumId w:val="645"/>
  </w:num>
  <w:num w:numId="401" w16cid:durableId="304429534">
    <w:abstractNumId w:val="414"/>
  </w:num>
  <w:num w:numId="402" w16cid:durableId="739719489">
    <w:abstractNumId w:val="316"/>
  </w:num>
  <w:num w:numId="403" w16cid:durableId="1527137714">
    <w:abstractNumId w:val="184"/>
  </w:num>
  <w:num w:numId="404" w16cid:durableId="1978022186">
    <w:abstractNumId w:val="66"/>
  </w:num>
  <w:num w:numId="405" w16cid:durableId="456067336">
    <w:abstractNumId w:val="310"/>
  </w:num>
  <w:num w:numId="406" w16cid:durableId="2114590116">
    <w:abstractNumId w:val="249"/>
  </w:num>
  <w:num w:numId="407" w16cid:durableId="925305452">
    <w:abstractNumId w:val="398"/>
  </w:num>
  <w:num w:numId="408" w16cid:durableId="559945022">
    <w:abstractNumId w:val="621"/>
  </w:num>
  <w:num w:numId="409" w16cid:durableId="100077754">
    <w:abstractNumId w:val="161"/>
  </w:num>
  <w:num w:numId="410" w16cid:durableId="1500190280">
    <w:abstractNumId w:val="460"/>
  </w:num>
  <w:num w:numId="411" w16cid:durableId="1824160317">
    <w:abstractNumId w:val="579"/>
  </w:num>
  <w:num w:numId="412" w16cid:durableId="1194611112">
    <w:abstractNumId w:val="436"/>
  </w:num>
  <w:num w:numId="413" w16cid:durableId="79067842">
    <w:abstractNumId w:val="529"/>
  </w:num>
  <w:num w:numId="414" w16cid:durableId="1354066086">
    <w:abstractNumId w:val="210"/>
  </w:num>
  <w:num w:numId="415" w16cid:durableId="1125006374">
    <w:abstractNumId w:val="14"/>
  </w:num>
  <w:num w:numId="416" w16cid:durableId="57169787">
    <w:abstractNumId w:val="292"/>
  </w:num>
  <w:num w:numId="417" w16cid:durableId="1789204537">
    <w:abstractNumId w:val="381"/>
  </w:num>
  <w:num w:numId="418" w16cid:durableId="1486507450">
    <w:abstractNumId w:val="59"/>
  </w:num>
  <w:num w:numId="419" w16cid:durableId="1052078091">
    <w:abstractNumId w:val="169"/>
  </w:num>
  <w:num w:numId="420" w16cid:durableId="2130196493">
    <w:abstractNumId w:val="145"/>
  </w:num>
  <w:num w:numId="421" w16cid:durableId="1469128288">
    <w:abstractNumId w:val="70"/>
  </w:num>
  <w:num w:numId="422" w16cid:durableId="1831405508">
    <w:abstractNumId w:val="52"/>
  </w:num>
  <w:num w:numId="423" w16cid:durableId="1532300142">
    <w:abstractNumId w:val="110"/>
  </w:num>
  <w:num w:numId="424" w16cid:durableId="1926962993">
    <w:abstractNumId w:val="162"/>
  </w:num>
  <w:num w:numId="425" w16cid:durableId="1063143518">
    <w:abstractNumId w:val="421"/>
  </w:num>
  <w:num w:numId="426" w16cid:durableId="1568539391">
    <w:abstractNumId w:val="613"/>
  </w:num>
  <w:num w:numId="427" w16cid:durableId="395133309">
    <w:abstractNumId w:val="94"/>
  </w:num>
  <w:num w:numId="428" w16cid:durableId="500201349">
    <w:abstractNumId w:val="133"/>
  </w:num>
  <w:num w:numId="429" w16cid:durableId="1507863331">
    <w:abstractNumId w:val="595"/>
  </w:num>
  <w:num w:numId="430" w16cid:durableId="584725109">
    <w:abstractNumId w:val="181"/>
  </w:num>
  <w:num w:numId="431" w16cid:durableId="2129855438">
    <w:abstractNumId w:val="553"/>
  </w:num>
  <w:num w:numId="432" w16cid:durableId="198200783">
    <w:abstractNumId w:val="155"/>
  </w:num>
  <w:num w:numId="433" w16cid:durableId="1939019393">
    <w:abstractNumId w:val="387"/>
  </w:num>
  <w:num w:numId="434" w16cid:durableId="1886410978">
    <w:abstractNumId w:val="42"/>
  </w:num>
  <w:num w:numId="435" w16cid:durableId="2030640948">
    <w:abstractNumId w:val="204"/>
  </w:num>
  <w:num w:numId="436" w16cid:durableId="1589655273">
    <w:abstractNumId w:val="328"/>
  </w:num>
  <w:num w:numId="437" w16cid:durableId="73747930">
    <w:abstractNumId w:val="455"/>
  </w:num>
  <w:num w:numId="438" w16cid:durableId="89325673">
    <w:abstractNumId w:val="520"/>
  </w:num>
  <w:num w:numId="439" w16cid:durableId="637758790">
    <w:abstractNumId w:val="522"/>
  </w:num>
  <w:num w:numId="440" w16cid:durableId="1320034377">
    <w:abstractNumId w:val="492"/>
  </w:num>
  <w:num w:numId="441" w16cid:durableId="1197890539">
    <w:abstractNumId w:val="298"/>
  </w:num>
  <w:num w:numId="442" w16cid:durableId="116723798">
    <w:abstractNumId w:val="191"/>
  </w:num>
  <w:num w:numId="443" w16cid:durableId="2038701193">
    <w:abstractNumId w:val="485"/>
  </w:num>
  <w:num w:numId="444" w16cid:durableId="219829601">
    <w:abstractNumId w:val="511"/>
  </w:num>
  <w:num w:numId="445" w16cid:durableId="1420174331">
    <w:abstractNumId w:val="361"/>
  </w:num>
  <w:num w:numId="446" w16cid:durableId="1056664493">
    <w:abstractNumId w:val="128"/>
  </w:num>
  <w:num w:numId="447" w16cid:durableId="1874800486">
    <w:abstractNumId w:val="141"/>
  </w:num>
  <w:num w:numId="448" w16cid:durableId="2062627869">
    <w:abstractNumId w:val="89"/>
  </w:num>
  <w:num w:numId="449" w16cid:durableId="843908092">
    <w:abstractNumId w:val="8"/>
  </w:num>
  <w:num w:numId="450" w16cid:durableId="1521626999">
    <w:abstractNumId w:val="123"/>
  </w:num>
  <w:num w:numId="451" w16cid:durableId="662971095">
    <w:abstractNumId w:val="116"/>
  </w:num>
  <w:num w:numId="452" w16cid:durableId="280958408">
    <w:abstractNumId w:val="445"/>
  </w:num>
  <w:num w:numId="453" w16cid:durableId="1965380086">
    <w:abstractNumId w:val="341"/>
  </w:num>
  <w:num w:numId="454" w16cid:durableId="723793358">
    <w:abstractNumId w:val="187"/>
  </w:num>
  <w:num w:numId="455" w16cid:durableId="2054040807">
    <w:abstractNumId w:val="408"/>
  </w:num>
  <w:num w:numId="456" w16cid:durableId="722758311">
    <w:abstractNumId w:val="390"/>
  </w:num>
  <w:num w:numId="457" w16cid:durableId="87309272">
    <w:abstractNumId w:val="453"/>
  </w:num>
  <w:num w:numId="458" w16cid:durableId="172571483">
    <w:abstractNumId w:val="182"/>
  </w:num>
  <w:num w:numId="459" w16cid:durableId="1690982119">
    <w:abstractNumId w:val="338"/>
  </w:num>
  <w:num w:numId="460" w16cid:durableId="1388214475">
    <w:abstractNumId w:val="171"/>
  </w:num>
  <w:num w:numId="461" w16cid:durableId="426271007">
    <w:abstractNumId w:val="437"/>
  </w:num>
  <w:num w:numId="462" w16cid:durableId="915355663">
    <w:abstractNumId w:val="247"/>
  </w:num>
  <w:num w:numId="463" w16cid:durableId="616445838">
    <w:abstractNumId w:val="355"/>
  </w:num>
  <w:num w:numId="464" w16cid:durableId="393046735">
    <w:abstractNumId w:val="84"/>
  </w:num>
  <w:num w:numId="465" w16cid:durableId="959145858">
    <w:abstractNumId w:val="474"/>
  </w:num>
  <w:num w:numId="466" w16cid:durableId="20783812">
    <w:abstractNumId w:val="410"/>
  </w:num>
  <w:num w:numId="467" w16cid:durableId="1793747503">
    <w:abstractNumId w:val="634"/>
  </w:num>
  <w:num w:numId="468" w16cid:durableId="458650028">
    <w:abstractNumId w:val="417"/>
  </w:num>
  <w:num w:numId="469" w16cid:durableId="150030450">
    <w:abstractNumId w:val="158"/>
  </w:num>
  <w:num w:numId="470" w16cid:durableId="1251890052">
    <w:abstractNumId w:val="583"/>
  </w:num>
  <w:num w:numId="471" w16cid:durableId="818956019">
    <w:abstractNumId w:val="372"/>
  </w:num>
  <w:num w:numId="472" w16cid:durableId="1865095393">
    <w:abstractNumId w:val="113"/>
  </w:num>
  <w:num w:numId="473" w16cid:durableId="1451389808">
    <w:abstractNumId w:val="248"/>
  </w:num>
  <w:num w:numId="474" w16cid:durableId="1009214797">
    <w:abstractNumId w:val="480"/>
  </w:num>
  <w:num w:numId="475" w16cid:durableId="782529323">
    <w:abstractNumId w:val="38"/>
  </w:num>
  <w:num w:numId="476" w16cid:durableId="2025470611">
    <w:abstractNumId w:val="93"/>
  </w:num>
  <w:num w:numId="477" w16cid:durableId="1337001243">
    <w:abstractNumId w:val="524"/>
  </w:num>
  <w:num w:numId="478" w16cid:durableId="2111535983">
    <w:abstractNumId w:val="45"/>
  </w:num>
  <w:num w:numId="479" w16cid:durableId="747732141">
    <w:abstractNumId w:val="220"/>
  </w:num>
  <w:num w:numId="480" w16cid:durableId="2128350210">
    <w:abstractNumId w:val="449"/>
  </w:num>
  <w:num w:numId="481" w16cid:durableId="2000232398">
    <w:abstractNumId w:val="470"/>
  </w:num>
  <w:num w:numId="482" w16cid:durableId="174538629">
    <w:abstractNumId w:val="497"/>
  </w:num>
  <w:num w:numId="483" w16cid:durableId="1632125225">
    <w:abstractNumId w:val="62"/>
  </w:num>
  <w:num w:numId="484" w16cid:durableId="140778682">
    <w:abstractNumId w:val="118"/>
  </w:num>
  <w:num w:numId="485" w16cid:durableId="2086801064">
    <w:abstractNumId w:val="435"/>
  </w:num>
  <w:num w:numId="486" w16cid:durableId="1942644389">
    <w:abstractNumId w:val="617"/>
  </w:num>
  <w:num w:numId="487" w16cid:durableId="589705347">
    <w:abstractNumId w:val="127"/>
  </w:num>
  <w:num w:numId="488" w16cid:durableId="1576477990">
    <w:abstractNumId w:val="382"/>
  </w:num>
  <w:num w:numId="489" w16cid:durableId="809637091">
    <w:abstractNumId w:val="448"/>
  </w:num>
  <w:num w:numId="490" w16cid:durableId="735707593">
    <w:abstractNumId w:val="589"/>
  </w:num>
  <w:num w:numId="491" w16cid:durableId="1328434993">
    <w:abstractNumId w:val="197"/>
  </w:num>
  <w:num w:numId="492" w16cid:durableId="379398133">
    <w:abstractNumId w:val="428"/>
  </w:num>
  <w:num w:numId="493" w16cid:durableId="1924803311">
    <w:abstractNumId w:val="75"/>
  </w:num>
  <w:num w:numId="494" w16cid:durableId="1317875198">
    <w:abstractNumId w:val="467"/>
  </w:num>
  <w:num w:numId="495" w16cid:durableId="2086024822">
    <w:abstractNumId w:val="139"/>
  </w:num>
  <w:num w:numId="496" w16cid:durableId="1145587598">
    <w:abstractNumId w:val="56"/>
  </w:num>
  <w:num w:numId="497" w16cid:durableId="224880258">
    <w:abstractNumId w:val="201"/>
  </w:num>
  <w:num w:numId="498" w16cid:durableId="1796630642">
    <w:abstractNumId w:val="397"/>
  </w:num>
  <w:num w:numId="499" w16cid:durableId="1255355194">
    <w:abstractNumId w:val="200"/>
  </w:num>
  <w:num w:numId="500" w16cid:durableId="373576513">
    <w:abstractNumId w:val="640"/>
  </w:num>
  <w:num w:numId="501" w16cid:durableId="213582774">
    <w:abstractNumId w:val="607"/>
  </w:num>
  <w:num w:numId="502" w16cid:durableId="341931662">
    <w:abstractNumId w:val="648"/>
  </w:num>
  <w:num w:numId="503" w16cid:durableId="605817547">
    <w:abstractNumId w:val="24"/>
  </w:num>
  <w:num w:numId="504" w16cid:durableId="61174001">
    <w:abstractNumId w:val="378"/>
  </w:num>
  <w:num w:numId="505" w16cid:durableId="214590088">
    <w:abstractNumId w:val="178"/>
  </w:num>
  <w:num w:numId="506" w16cid:durableId="1832990169">
    <w:abstractNumId w:val="418"/>
  </w:num>
  <w:num w:numId="507" w16cid:durableId="1040326623">
    <w:abstractNumId w:val="64"/>
  </w:num>
  <w:num w:numId="508" w16cid:durableId="1301770022">
    <w:abstractNumId w:val="506"/>
  </w:num>
  <w:num w:numId="509" w16cid:durableId="1569074978">
    <w:abstractNumId w:val="399"/>
  </w:num>
  <w:num w:numId="510" w16cid:durableId="2079861666">
    <w:abstractNumId w:val="507"/>
  </w:num>
  <w:num w:numId="511" w16cid:durableId="355082366">
    <w:abstractNumId w:val="170"/>
  </w:num>
  <w:num w:numId="512" w16cid:durableId="1089618345">
    <w:abstractNumId w:val="290"/>
  </w:num>
  <w:num w:numId="513" w16cid:durableId="1270507758">
    <w:abstractNumId w:val="334"/>
  </w:num>
  <w:num w:numId="514" w16cid:durableId="2083018347">
    <w:abstractNumId w:val="354"/>
  </w:num>
  <w:num w:numId="515" w16cid:durableId="9649212">
    <w:abstractNumId w:val="153"/>
  </w:num>
  <w:num w:numId="516" w16cid:durableId="1077241902">
    <w:abstractNumId w:val="632"/>
  </w:num>
  <w:num w:numId="517" w16cid:durableId="1499535089">
    <w:abstractNumId w:val="578"/>
  </w:num>
  <w:num w:numId="518" w16cid:durableId="957875069">
    <w:abstractNumId w:val="336"/>
  </w:num>
  <w:num w:numId="519" w16cid:durableId="506166792">
    <w:abstractNumId w:val="91"/>
  </w:num>
  <w:num w:numId="520" w16cid:durableId="250625705">
    <w:abstractNumId w:val="299"/>
  </w:num>
  <w:num w:numId="521" w16cid:durableId="1095663604">
    <w:abstractNumId w:val="173"/>
  </w:num>
  <w:num w:numId="522" w16cid:durableId="2112238670">
    <w:abstractNumId w:val="644"/>
  </w:num>
  <w:num w:numId="523" w16cid:durableId="1049496769">
    <w:abstractNumId w:val="464"/>
  </w:num>
  <w:num w:numId="524" w16cid:durableId="1158225629">
    <w:abstractNumId w:val="600"/>
  </w:num>
  <w:num w:numId="525" w16cid:durableId="2110004768">
    <w:abstractNumId w:val="311"/>
  </w:num>
  <w:num w:numId="526" w16cid:durableId="1917594613">
    <w:abstractNumId w:val="547"/>
  </w:num>
  <w:num w:numId="527" w16cid:durableId="1608930968">
    <w:abstractNumId w:val="193"/>
  </w:num>
  <w:num w:numId="528" w16cid:durableId="697000645">
    <w:abstractNumId w:val="339"/>
  </w:num>
  <w:num w:numId="529" w16cid:durableId="1643925025">
    <w:abstractNumId w:val="482"/>
  </w:num>
  <w:num w:numId="530" w16cid:durableId="770514474">
    <w:abstractNumId w:val="92"/>
  </w:num>
  <w:num w:numId="531" w16cid:durableId="1221669780">
    <w:abstractNumId w:val="562"/>
  </w:num>
  <w:num w:numId="532" w16cid:durableId="1537699488">
    <w:abstractNumId w:val="4"/>
  </w:num>
  <w:num w:numId="533" w16cid:durableId="178665267">
    <w:abstractNumId w:val="419"/>
  </w:num>
  <w:num w:numId="534" w16cid:durableId="531917380">
    <w:abstractNumId w:val="425"/>
  </w:num>
  <w:num w:numId="535" w16cid:durableId="516887043">
    <w:abstractNumId w:val="72"/>
  </w:num>
  <w:num w:numId="536" w16cid:durableId="1943415061">
    <w:abstractNumId w:val="323"/>
  </w:num>
  <w:num w:numId="537" w16cid:durableId="717432590">
    <w:abstractNumId w:val="256"/>
  </w:num>
  <w:num w:numId="538" w16cid:durableId="128597130">
    <w:abstractNumId w:val="226"/>
  </w:num>
  <w:num w:numId="539" w16cid:durableId="1108886465">
    <w:abstractNumId w:val="252"/>
  </w:num>
  <w:num w:numId="540" w16cid:durableId="1792161809">
    <w:abstractNumId w:val="120"/>
  </w:num>
  <w:num w:numId="541" w16cid:durableId="1745494915">
    <w:abstractNumId w:val="167"/>
  </w:num>
  <w:num w:numId="542" w16cid:durableId="773749037">
    <w:abstractNumId w:val="20"/>
  </w:num>
  <w:num w:numId="543" w16cid:durableId="1167864778">
    <w:abstractNumId w:val="98"/>
  </w:num>
  <w:num w:numId="544" w16cid:durableId="1296519660">
    <w:abstractNumId w:val="635"/>
  </w:num>
  <w:num w:numId="545" w16cid:durableId="117309869">
    <w:abstractNumId w:val="6"/>
  </w:num>
  <w:num w:numId="546" w16cid:durableId="901409528">
    <w:abstractNumId w:val="565"/>
  </w:num>
  <w:num w:numId="547" w16cid:durableId="1219590008">
    <w:abstractNumId w:val="33"/>
  </w:num>
  <w:num w:numId="548" w16cid:durableId="1760323442">
    <w:abstractNumId w:val="27"/>
  </w:num>
  <w:num w:numId="549" w16cid:durableId="1296177013">
    <w:abstractNumId w:val="447"/>
  </w:num>
  <w:num w:numId="550" w16cid:durableId="747069737">
    <w:abstractNumId w:val="454"/>
  </w:num>
  <w:num w:numId="551" w16cid:durableId="553390542">
    <w:abstractNumId w:val="208"/>
  </w:num>
  <w:num w:numId="552" w16cid:durableId="749274695">
    <w:abstractNumId w:val="415"/>
  </w:num>
  <w:num w:numId="553" w16cid:durableId="258370976">
    <w:abstractNumId w:val="108"/>
  </w:num>
  <w:num w:numId="554" w16cid:durableId="981159610">
    <w:abstractNumId w:val="493"/>
  </w:num>
  <w:num w:numId="555" w16cid:durableId="1868716940">
    <w:abstractNumId w:val="46"/>
  </w:num>
  <w:num w:numId="556" w16cid:durableId="774246829">
    <w:abstractNumId w:val="353"/>
  </w:num>
  <w:num w:numId="557" w16cid:durableId="1167668468">
    <w:abstractNumId w:val="457"/>
  </w:num>
  <w:num w:numId="558" w16cid:durableId="1345328126">
    <w:abstractNumId w:val="331"/>
  </w:num>
  <w:num w:numId="559" w16cid:durableId="1254700180">
    <w:abstractNumId w:val="160"/>
  </w:num>
  <w:num w:numId="560" w16cid:durableId="1499617294">
    <w:abstractNumId w:val="360"/>
  </w:num>
  <w:num w:numId="561" w16cid:durableId="104011135">
    <w:abstractNumId w:val="505"/>
  </w:num>
  <w:num w:numId="562" w16cid:durableId="2024432431">
    <w:abstractNumId w:val="473"/>
  </w:num>
  <w:num w:numId="563" w16cid:durableId="1691252365">
    <w:abstractNumId w:val="317"/>
  </w:num>
  <w:num w:numId="564" w16cid:durableId="591360374">
    <w:abstractNumId w:val="526"/>
  </w:num>
  <w:num w:numId="565" w16cid:durableId="1722287704">
    <w:abstractNumId w:val="83"/>
  </w:num>
  <w:num w:numId="566" w16cid:durableId="2079938623">
    <w:abstractNumId w:val="149"/>
  </w:num>
  <w:num w:numId="567" w16cid:durableId="287665539">
    <w:abstractNumId w:val="227"/>
  </w:num>
  <w:num w:numId="568" w16cid:durableId="879902855">
    <w:abstractNumId w:val="5"/>
  </w:num>
  <w:num w:numId="569" w16cid:durableId="696350286">
    <w:abstractNumId w:val="265"/>
  </w:num>
  <w:num w:numId="570" w16cid:durableId="899906075">
    <w:abstractNumId w:val="477"/>
  </w:num>
  <w:num w:numId="571" w16cid:durableId="514539609">
    <w:abstractNumId w:val="335"/>
  </w:num>
  <w:num w:numId="572" w16cid:durableId="2006546022">
    <w:abstractNumId w:val="510"/>
  </w:num>
  <w:num w:numId="573" w16cid:durableId="916521102">
    <w:abstractNumId w:val="576"/>
  </w:num>
  <w:num w:numId="574" w16cid:durableId="1276210811">
    <w:abstractNumId w:val="50"/>
  </w:num>
  <w:num w:numId="575" w16cid:durableId="1215892583">
    <w:abstractNumId w:val="315"/>
  </w:num>
  <w:num w:numId="576" w16cid:durableId="1024286777">
    <w:abstractNumId w:val="594"/>
  </w:num>
  <w:num w:numId="577" w16cid:durableId="2064594196">
    <w:abstractNumId w:val="300"/>
  </w:num>
  <w:num w:numId="578" w16cid:durableId="2005014577">
    <w:abstractNumId w:val="12"/>
  </w:num>
  <w:num w:numId="579" w16cid:durableId="2086029915">
    <w:abstractNumId w:val="326"/>
  </w:num>
  <w:num w:numId="580" w16cid:durableId="1903249426">
    <w:abstractNumId w:val="333"/>
  </w:num>
  <w:num w:numId="581" w16cid:durableId="828446265">
    <w:abstractNumId w:val="130"/>
  </w:num>
  <w:num w:numId="582" w16cid:durableId="1457869263">
    <w:abstractNumId w:val="233"/>
  </w:num>
  <w:num w:numId="583" w16cid:durableId="2136094043">
    <w:abstractNumId w:val="264"/>
  </w:num>
  <w:num w:numId="584" w16cid:durableId="57871395">
    <w:abstractNumId w:val="129"/>
  </w:num>
  <w:num w:numId="585" w16cid:durableId="1985115368">
    <w:abstractNumId w:val="443"/>
  </w:num>
  <w:num w:numId="586" w16cid:durableId="280574145">
    <w:abstractNumId w:val="0"/>
  </w:num>
  <w:num w:numId="587" w16cid:durableId="1649357209">
    <w:abstractNumId w:val="22"/>
  </w:num>
  <w:num w:numId="588" w16cid:durableId="1318921641">
    <w:abstractNumId w:val="556"/>
  </w:num>
  <w:num w:numId="589" w16cid:durableId="82467">
    <w:abstractNumId w:val="637"/>
  </w:num>
  <w:num w:numId="590" w16cid:durableId="1554777234">
    <w:abstractNumId w:val="73"/>
  </w:num>
  <w:num w:numId="591" w16cid:durableId="775247588">
    <w:abstractNumId w:val="34"/>
  </w:num>
  <w:num w:numId="592" w16cid:durableId="771898085">
    <w:abstractNumId w:val="301"/>
  </w:num>
  <w:num w:numId="593" w16cid:durableId="2086879952">
    <w:abstractNumId w:val="225"/>
  </w:num>
  <w:num w:numId="594" w16cid:durableId="1733236830">
    <w:abstractNumId w:val="549"/>
  </w:num>
  <w:num w:numId="595" w16cid:durableId="354186701">
    <w:abstractNumId w:val="146"/>
  </w:num>
  <w:num w:numId="596" w16cid:durableId="2044095315">
    <w:abstractNumId w:val="106"/>
  </w:num>
  <w:num w:numId="597" w16cid:durableId="1429539833">
    <w:abstractNumId w:val="131"/>
  </w:num>
  <w:num w:numId="598" w16cid:durableId="1395590137">
    <w:abstractNumId w:val="103"/>
  </w:num>
  <w:num w:numId="599" w16cid:durableId="855584893">
    <w:abstractNumId w:val="112"/>
  </w:num>
  <w:num w:numId="600" w16cid:durableId="1469738840">
    <w:abstractNumId w:val="483"/>
  </w:num>
  <w:num w:numId="601" w16cid:durableId="1209414001">
    <w:abstractNumId w:val="320"/>
  </w:num>
  <w:num w:numId="602" w16cid:durableId="1000428953">
    <w:abstractNumId w:val="446"/>
  </w:num>
  <w:num w:numId="603" w16cid:durableId="220137540">
    <w:abstractNumId w:val="137"/>
  </w:num>
  <w:num w:numId="604" w16cid:durableId="1108694940">
    <w:abstractNumId w:val="273"/>
  </w:num>
  <w:num w:numId="605" w16cid:durableId="1372799058">
    <w:abstractNumId w:val="403"/>
  </w:num>
  <w:num w:numId="606" w16cid:durableId="44642385">
    <w:abstractNumId w:val="416"/>
  </w:num>
  <w:num w:numId="607" w16cid:durableId="1063025133">
    <w:abstractNumId w:val="488"/>
  </w:num>
  <w:num w:numId="608" w16cid:durableId="343746585">
    <w:abstractNumId w:val="357"/>
  </w:num>
  <w:num w:numId="609" w16cid:durableId="1891915112">
    <w:abstractNumId w:val="626"/>
  </w:num>
  <w:num w:numId="610" w16cid:durableId="238759453">
    <w:abstractNumId w:val="423"/>
  </w:num>
  <w:num w:numId="611" w16cid:durableId="1988775151">
    <w:abstractNumId w:val="321"/>
  </w:num>
  <w:num w:numId="612" w16cid:durableId="1038506685">
    <w:abstractNumId w:val="319"/>
  </w:num>
  <w:num w:numId="613" w16cid:durableId="617371674">
    <w:abstractNumId w:val="350"/>
  </w:num>
  <w:num w:numId="614" w16cid:durableId="525680737">
    <w:abstractNumId w:val="142"/>
  </w:num>
  <w:num w:numId="615" w16cid:durableId="2036613126">
    <w:abstractNumId w:val="140"/>
  </w:num>
  <w:num w:numId="616" w16cid:durableId="842084200">
    <w:abstractNumId w:val="486"/>
  </w:num>
  <w:num w:numId="617" w16cid:durableId="121505902">
    <w:abstractNumId w:val="502"/>
  </w:num>
  <w:num w:numId="618" w16cid:durableId="116948983">
    <w:abstractNumId w:val="41"/>
  </w:num>
  <w:num w:numId="619" w16cid:durableId="1339380383">
    <w:abstractNumId w:val="90"/>
  </w:num>
  <w:num w:numId="620" w16cid:durableId="1042827702">
    <w:abstractNumId w:val="585"/>
  </w:num>
  <w:num w:numId="621" w16cid:durableId="914971846">
    <w:abstractNumId w:val="188"/>
  </w:num>
  <w:num w:numId="622" w16cid:durableId="825512039">
    <w:abstractNumId w:val="586"/>
  </w:num>
  <w:num w:numId="623" w16cid:durableId="382413145">
    <w:abstractNumId w:val="396"/>
  </w:num>
  <w:num w:numId="624" w16cid:durableId="2010332377">
    <w:abstractNumId w:val="206"/>
  </w:num>
  <w:num w:numId="625" w16cid:durableId="1008947000">
    <w:abstractNumId w:val="36"/>
  </w:num>
  <w:num w:numId="626" w16cid:durableId="1701515718">
    <w:abstractNumId w:val="293"/>
  </w:num>
  <w:num w:numId="627" w16cid:durableId="435565500">
    <w:abstractNumId w:val="122"/>
  </w:num>
  <w:num w:numId="628" w16cid:durableId="453981956">
    <w:abstractNumId w:val="525"/>
  </w:num>
  <w:num w:numId="629" w16cid:durableId="39600040">
    <w:abstractNumId w:val="143"/>
  </w:num>
  <w:num w:numId="630" w16cid:durableId="794951822">
    <w:abstractNumId w:val="624"/>
  </w:num>
  <w:num w:numId="631" w16cid:durableId="785003202">
    <w:abstractNumId w:val="536"/>
  </w:num>
  <w:num w:numId="632" w16cid:durableId="1916160596">
    <w:abstractNumId w:val="23"/>
  </w:num>
  <w:num w:numId="633" w16cid:durableId="1899704126">
    <w:abstractNumId w:val="263"/>
  </w:num>
  <w:num w:numId="634" w16cid:durableId="1847161512">
    <w:abstractNumId w:val="61"/>
  </w:num>
  <w:num w:numId="635" w16cid:durableId="96484028">
    <w:abstractNumId w:val="611"/>
  </w:num>
  <w:num w:numId="636" w16cid:durableId="1481190512">
    <w:abstractNumId w:val="47"/>
  </w:num>
  <w:num w:numId="637" w16cid:durableId="1222716227">
    <w:abstractNumId w:val="587"/>
  </w:num>
  <w:num w:numId="638" w16cid:durableId="2074621731">
    <w:abstractNumId w:val="441"/>
  </w:num>
  <w:num w:numId="639" w16cid:durableId="1206873645">
    <w:abstractNumId w:val="542"/>
  </w:num>
  <w:num w:numId="640" w16cid:durableId="1806923005">
    <w:abstractNumId w:val="10"/>
  </w:num>
  <w:num w:numId="641" w16cid:durableId="2112241926">
    <w:abstractNumId w:val="597"/>
  </w:num>
  <w:num w:numId="642" w16cid:durableId="1512522826">
    <w:abstractNumId w:val="393"/>
  </w:num>
  <w:num w:numId="643" w16cid:durableId="1935698431">
    <w:abstractNumId w:val="81"/>
  </w:num>
  <w:num w:numId="644" w16cid:durableId="1696955385">
    <w:abstractNumId w:val="215"/>
  </w:num>
  <w:num w:numId="645" w16cid:durableId="1255745103">
    <w:abstractNumId w:val="229"/>
  </w:num>
  <w:num w:numId="646" w16cid:durableId="446585390">
    <w:abstractNumId w:val="552"/>
  </w:num>
  <w:num w:numId="647" w16cid:durableId="79757961">
    <w:abstractNumId w:val="426"/>
  </w:num>
  <w:num w:numId="648" w16cid:durableId="1663042906">
    <w:abstractNumId w:val="270"/>
  </w:num>
  <w:num w:numId="649" w16cid:durableId="1357854733">
    <w:abstractNumId w:val="31"/>
  </w:num>
  <w:num w:numId="650" w16cid:durableId="605381006">
    <w:abstractNumId w:val="15"/>
  </w:num>
  <w:num w:numId="651" w16cid:durableId="547452637">
    <w:abstractNumId w:val="4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145F"/>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23063</TotalTime>
  <Pages>147</Pages>
  <Words>47767</Words>
  <Characters>262719</Characters>
  <Application>Microsoft Office Word</Application>
  <DocSecurity>0</DocSecurity>
  <Lines>2189</Lines>
  <Paragraphs>619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127</cp:revision>
  <cp:lastPrinted>2025-01-03T20:27:00Z</cp:lastPrinted>
  <dcterms:created xsi:type="dcterms:W3CDTF">2024-06-17T22:34:00Z</dcterms:created>
  <dcterms:modified xsi:type="dcterms:W3CDTF">2025-01-24T18:55:00Z</dcterms:modified>
</cp:coreProperties>
</file>