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</w:rPr>
      </w:pPr>
      <w:r w:rsidRPr="00BE1A7D">
        <w:rPr>
          <w:rFonts w:ascii="Times New Roman" w:hAnsi="Times New Roman" w:cs="Times New Roman"/>
          <w:b/>
          <w:sz w:val="28"/>
          <w:szCs w:val="28"/>
        </w:rPr>
        <w:t>SENAC</w:t>
      </w: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E1A7D">
        <w:rPr>
          <w:rFonts w:ascii="Times New Roman" w:hAnsi="Times New Roman" w:cs="Times New Roman"/>
          <w:sz w:val="28"/>
          <w:szCs w:val="28"/>
        </w:rPr>
        <w:t>Aluno</w:t>
      </w:r>
      <w:proofErr w:type="spellEnd"/>
      <w:r w:rsidRPr="00BE1A7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E1A7D">
        <w:rPr>
          <w:rFonts w:ascii="Times New Roman" w:hAnsi="Times New Roman" w:cs="Times New Roman"/>
          <w:sz w:val="28"/>
          <w:szCs w:val="28"/>
        </w:rPr>
        <w:t>Léo</w:t>
      </w:r>
      <w:proofErr w:type="spellEnd"/>
      <w:r w:rsidRPr="00BE1A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A7D">
        <w:rPr>
          <w:rFonts w:ascii="Times New Roman" w:hAnsi="Times New Roman" w:cs="Times New Roman"/>
          <w:sz w:val="28"/>
          <w:szCs w:val="28"/>
        </w:rPr>
        <w:t>Queiroz</w:t>
      </w:r>
      <w:proofErr w:type="spellEnd"/>
      <w:r w:rsidRPr="00BE1A7D">
        <w:rPr>
          <w:rFonts w:ascii="Times New Roman" w:hAnsi="Times New Roman" w:cs="Times New Roman"/>
          <w:sz w:val="28"/>
          <w:szCs w:val="28"/>
        </w:rPr>
        <w:t xml:space="preserve"> de Lima</w:t>
      </w: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</w:rPr>
      </w:pPr>
    </w:p>
    <w:p w:rsidR="00323756" w:rsidRPr="00BE1A7D" w:rsidRDefault="00323756" w:rsidP="00323756">
      <w:pPr>
        <w:jc w:val="center"/>
        <w:rPr>
          <w:rFonts w:ascii="Times New Roman" w:hAnsi="Times New Roman" w:cs="Times New Roman"/>
        </w:rPr>
      </w:pPr>
      <w:r w:rsidRPr="00BE1A7D">
        <w:rPr>
          <w:rFonts w:ascii="Times New Roman" w:hAnsi="Times New Roman" w:cs="Times New Roman"/>
          <w:b/>
          <w:sz w:val="32"/>
        </w:rPr>
        <w:t>PROJETO INTEGRADOR I</w:t>
      </w:r>
      <w:r w:rsidRPr="00BE1A7D">
        <w:rPr>
          <w:rFonts w:ascii="Times New Roman" w:hAnsi="Times New Roman" w:cs="Times New Roman"/>
          <w:b/>
          <w:sz w:val="32"/>
        </w:rPr>
        <w:br/>
        <w:t>DOCUMENTAÇÃO TÉCNICA – ETAPA 2</w:t>
      </w:r>
      <w:r w:rsidRPr="00BE1A7D">
        <w:rPr>
          <w:rFonts w:ascii="Times New Roman" w:hAnsi="Times New Roman" w:cs="Times New Roman"/>
          <w:b/>
          <w:sz w:val="32"/>
        </w:rPr>
        <w:br/>
      </w:r>
      <w:r w:rsidRPr="00BE1A7D">
        <w:rPr>
          <w:rFonts w:ascii="Times New Roman" w:hAnsi="Times New Roman" w:cs="Times New Roman"/>
          <w:b/>
          <w:sz w:val="32"/>
        </w:rPr>
        <w:br/>
      </w:r>
    </w:p>
    <w:p w:rsidR="00323756" w:rsidRPr="00BE1A7D" w:rsidRDefault="00323756" w:rsidP="00323756">
      <w:pPr>
        <w:jc w:val="center"/>
        <w:rPr>
          <w:rFonts w:ascii="Times New Roman" w:hAnsi="Times New Roman" w:cs="Times New Roman"/>
        </w:rPr>
      </w:pPr>
      <w:proofErr w:type="spellStart"/>
      <w:r w:rsidRPr="00BE1A7D">
        <w:rPr>
          <w:rFonts w:ascii="Times New Roman" w:hAnsi="Times New Roman" w:cs="Times New Roman"/>
        </w:rPr>
        <w:t>Sistema</w:t>
      </w:r>
      <w:proofErr w:type="spellEnd"/>
      <w:r w:rsidRPr="00BE1A7D">
        <w:rPr>
          <w:rFonts w:ascii="Times New Roman" w:hAnsi="Times New Roman" w:cs="Times New Roman"/>
        </w:rPr>
        <w:t xml:space="preserve">: </w:t>
      </w:r>
      <w:proofErr w:type="spellStart"/>
      <w:r w:rsidRPr="00BE1A7D">
        <w:rPr>
          <w:rFonts w:ascii="Times New Roman" w:hAnsi="Times New Roman" w:cs="Times New Roman"/>
        </w:rPr>
        <w:t>LerBEM</w:t>
      </w:r>
      <w:proofErr w:type="spellEnd"/>
      <w:r w:rsidRPr="00BE1A7D">
        <w:rPr>
          <w:rFonts w:ascii="Times New Roman" w:hAnsi="Times New Roman" w:cs="Times New Roman"/>
        </w:rPr>
        <w:t>+</w:t>
      </w:r>
      <w:r w:rsidRPr="00BE1A7D">
        <w:rPr>
          <w:rFonts w:ascii="Times New Roman" w:hAnsi="Times New Roman" w:cs="Times New Roman"/>
        </w:rPr>
        <w:br/>
      </w:r>
      <w:proofErr w:type="spellStart"/>
      <w:r w:rsidRPr="00BE1A7D">
        <w:rPr>
          <w:rFonts w:ascii="Times New Roman" w:hAnsi="Times New Roman" w:cs="Times New Roman"/>
        </w:rPr>
        <w:t>Responsável</w:t>
      </w:r>
      <w:proofErr w:type="spellEnd"/>
      <w:r w:rsidRPr="00BE1A7D">
        <w:rPr>
          <w:rFonts w:ascii="Times New Roman" w:hAnsi="Times New Roman" w:cs="Times New Roman"/>
        </w:rPr>
        <w:t xml:space="preserve">: </w:t>
      </w:r>
      <w:proofErr w:type="spellStart"/>
      <w:r w:rsidRPr="00BE1A7D">
        <w:rPr>
          <w:rFonts w:ascii="Times New Roman" w:hAnsi="Times New Roman" w:cs="Times New Roman"/>
        </w:rPr>
        <w:t>Léo</w:t>
      </w:r>
      <w:proofErr w:type="spellEnd"/>
      <w:r w:rsidRPr="00BE1A7D">
        <w:rPr>
          <w:rFonts w:ascii="Times New Roman" w:hAnsi="Times New Roman" w:cs="Times New Roman"/>
        </w:rPr>
        <w:t xml:space="preserve"> </w:t>
      </w:r>
      <w:proofErr w:type="spellStart"/>
      <w:r w:rsidRPr="00BE1A7D">
        <w:rPr>
          <w:rFonts w:ascii="Times New Roman" w:hAnsi="Times New Roman" w:cs="Times New Roman"/>
        </w:rPr>
        <w:t>Queiroz</w:t>
      </w:r>
      <w:proofErr w:type="spellEnd"/>
      <w:r w:rsidRPr="00BE1A7D">
        <w:rPr>
          <w:rFonts w:ascii="Times New Roman" w:hAnsi="Times New Roman" w:cs="Times New Roman"/>
        </w:rPr>
        <w:t xml:space="preserve"> de Lima</w:t>
      </w:r>
      <w:r w:rsidRPr="00BE1A7D">
        <w:rPr>
          <w:rFonts w:ascii="Times New Roman" w:hAnsi="Times New Roman" w:cs="Times New Roman"/>
        </w:rPr>
        <w:br/>
      </w:r>
      <w:proofErr w:type="spellStart"/>
      <w:r w:rsidRPr="00BE1A7D">
        <w:rPr>
          <w:rFonts w:ascii="Times New Roman" w:hAnsi="Times New Roman" w:cs="Times New Roman"/>
        </w:rPr>
        <w:t>Versão</w:t>
      </w:r>
      <w:proofErr w:type="spellEnd"/>
      <w:r w:rsidRPr="00BE1A7D">
        <w:rPr>
          <w:rFonts w:ascii="Times New Roman" w:hAnsi="Times New Roman" w:cs="Times New Roman"/>
        </w:rPr>
        <w:t>: 1.0</w:t>
      </w:r>
      <w:r w:rsidRPr="00BE1A7D">
        <w:rPr>
          <w:rFonts w:ascii="Times New Roman" w:hAnsi="Times New Roman" w:cs="Times New Roman"/>
        </w:rPr>
        <w:br/>
      </w:r>
      <w:proofErr w:type="spellStart"/>
      <w:r w:rsidRPr="00BE1A7D">
        <w:rPr>
          <w:rFonts w:ascii="Times New Roman" w:hAnsi="Times New Roman" w:cs="Times New Roman"/>
        </w:rPr>
        <w:t>Instituição</w:t>
      </w:r>
      <w:proofErr w:type="spellEnd"/>
      <w:r w:rsidRPr="00BE1A7D">
        <w:rPr>
          <w:rFonts w:ascii="Times New Roman" w:hAnsi="Times New Roman" w:cs="Times New Roman"/>
        </w:rPr>
        <w:t>: SENAC</w:t>
      </w: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A7D">
        <w:rPr>
          <w:rFonts w:ascii="Times New Roman" w:hAnsi="Times New Roman" w:cs="Times New Roman"/>
          <w:sz w:val="28"/>
          <w:szCs w:val="28"/>
        </w:rPr>
        <w:t>Horizonte/CE</w:t>
      </w:r>
    </w:p>
    <w:p w:rsidR="00323756" w:rsidRPr="00BE1A7D" w:rsidRDefault="00323756" w:rsidP="003237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323756" w:rsidRPr="00BE1A7D" w:rsidSect="00CF5E1E"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proofErr w:type="spellStart"/>
      <w:r w:rsidRPr="00BE1A7D">
        <w:rPr>
          <w:rFonts w:ascii="Times New Roman" w:hAnsi="Times New Roman" w:cs="Times New Roman"/>
          <w:sz w:val="28"/>
          <w:szCs w:val="28"/>
        </w:rPr>
        <w:t>Março</w:t>
      </w:r>
      <w:proofErr w:type="spellEnd"/>
      <w:r w:rsidRPr="00BE1A7D">
        <w:rPr>
          <w:rFonts w:ascii="Times New Roman" w:hAnsi="Times New Roman" w:cs="Times New Roman"/>
          <w:sz w:val="28"/>
          <w:szCs w:val="28"/>
        </w:rPr>
        <w:t>/2026</w:t>
      </w:r>
    </w:p>
    <w:p w:rsidR="00AE7643" w:rsidRPr="007B1F3A" w:rsidRDefault="007B1F3A">
      <w:pPr>
        <w:jc w:val="center"/>
        <w:rPr>
          <w:rFonts w:ascii="Times New Roman" w:hAnsi="Times New Roman" w:cs="Times New Roman"/>
        </w:rPr>
      </w:pPr>
      <w:proofErr w:type="spellStart"/>
      <w:r w:rsidRPr="007B1F3A">
        <w:rPr>
          <w:rFonts w:ascii="Times New Roman" w:hAnsi="Times New Roman" w:cs="Times New Roman"/>
          <w:b/>
          <w:color w:val="22406B"/>
          <w:sz w:val="36"/>
        </w:rPr>
        <w:lastRenderedPageBreak/>
        <w:t>Etapa</w:t>
      </w:r>
      <w:proofErr w:type="spellEnd"/>
      <w:r w:rsidRPr="007B1F3A">
        <w:rPr>
          <w:rFonts w:ascii="Times New Roman" w:hAnsi="Times New Roman" w:cs="Times New Roman"/>
          <w:b/>
          <w:color w:val="22406B"/>
          <w:sz w:val="36"/>
        </w:rPr>
        <w:t xml:space="preserve"> 2 – </w:t>
      </w:r>
      <w:proofErr w:type="spellStart"/>
      <w:r w:rsidRPr="007B1F3A">
        <w:rPr>
          <w:rFonts w:ascii="Times New Roman" w:hAnsi="Times New Roman" w:cs="Times New Roman"/>
          <w:b/>
          <w:color w:val="22406B"/>
          <w:sz w:val="36"/>
        </w:rPr>
        <w:t>Diagrama</w:t>
      </w:r>
      <w:proofErr w:type="spellEnd"/>
      <w:r w:rsidRPr="007B1F3A">
        <w:rPr>
          <w:rFonts w:ascii="Times New Roman" w:hAnsi="Times New Roman" w:cs="Times New Roman"/>
          <w:b/>
          <w:color w:val="22406B"/>
          <w:sz w:val="36"/>
        </w:rPr>
        <w:t xml:space="preserve"> de Relacionamento de Entidades (ER</w:t>
      </w:r>
      <w:proofErr w:type="gramStart"/>
      <w:r w:rsidRPr="007B1F3A">
        <w:rPr>
          <w:rFonts w:ascii="Times New Roman" w:hAnsi="Times New Roman" w:cs="Times New Roman"/>
          <w:b/>
          <w:color w:val="22406B"/>
          <w:sz w:val="36"/>
        </w:rPr>
        <w:t>)</w:t>
      </w:r>
      <w:proofErr w:type="gramEnd"/>
      <w:r w:rsidRPr="007B1F3A">
        <w:rPr>
          <w:rFonts w:ascii="Times New Roman" w:hAnsi="Times New Roman" w:cs="Times New Roman"/>
          <w:b/>
          <w:color w:val="22406B"/>
          <w:sz w:val="36"/>
        </w:rPr>
        <w:br/>
        <w:t>Sistema LerBEM+</w:t>
      </w:r>
    </w:p>
    <w:p w:rsidR="00AE7643" w:rsidRPr="007B1F3A" w:rsidRDefault="007B1F3A">
      <w:pPr>
        <w:jc w:val="center"/>
        <w:rPr>
          <w:rFonts w:ascii="Times New Roman" w:hAnsi="Times New Roman" w:cs="Times New Roman"/>
        </w:rPr>
      </w:pPr>
      <w:r w:rsidRPr="007B1F3A">
        <w:rPr>
          <w:rFonts w:ascii="Times New Roman" w:hAnsi="Times New Roman" w:cs="Times New Roman"/>
          <w:i/>
        </w:rPr>
        <w:t>Projeto Integrador – Curso Técnico SENAC</w:t>
      </w:r>
      <w:r w:rsidRPr="007B1F3A">
        <w:rPr>
          <w:rFonts w:ascii="Times New Roman" w:hAnsi="Times New Roman" w:cs="Times New Roman"/>
          <w:i/>
        </w:rPr>
        <w:br/>
        <w:t>Aluno: Léo Queiroz de Lima</w:t>
      </w:r>
    </w:p>
    <w:p w:rsidR="00692D3C" w:rsidRPr="00887966" w:rsidRDefault="007B1F3A" w:rsidP="00692D3C">
      <w:pPr>
        <w:jc w:val="both"/>
        <w:rPr>
          <w:rFonts w:ascii="Times New Roman" w:hAnsi="Times New Roman" w:cs="Times New Roman"/>
          <w:b/>
          <w:color w:val="22406B"/>
          <w:sz w:val="24"/>
          <w:szCs w:val="24"/>
        </w:rPr>
      </w:pPr>
      <w:proofErr w:type="spellStart"/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Síntese</w:t>
      </w:r>
      <w:proofErr w:type="spellEnd"/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 xml:space="preserve"> do </w:t>
      </w:r>
      <w:proofErr w:type="spellStart"/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projeto</w:t>
      </w:r>
      <w:proofErr w:type="spellEnd"/>
    </w:p>
    <w:p w:rsidR="00AE7643" w:rsidRPr="00887966" w:rsidRDefault="007B1F3A" w:rsidP="00692D3C">
      <w:pPr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Com base </w:t>
      </w:r>
      <w:proofErr w:type="spellStart"/>
      <w:proofErr w:type="gramStart"/>
      <w:r w:rsidRPr="0088796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documentação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LerBEM+, foi elaborado um modelo ER que representa as principais estruturas de dados da livraria: usuários, clientes, livros, vendas, itens de venda e movimentações de estoque. O modelo atende aos requisitos funcionais do projeto e organiza os dados com chaves primárias, chaves estrangeiras e relacionamentos coerentes com as regras de negócio.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 xml:space="preserve">1. Análise </w:t>
      </w:r>
      <w:proofErr w:type="gramStart"/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do</w:t>
      </w:r>
      <w:proofErr w:type="gramEnd"/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 xml:space="preserve"> problema</w:t>
      </w:r>
    </w:p>
    <w:p w:rsidR="00AE7643" w:rsidRPr="00887966" w:rsidRDefault="007B1F3A" w:rsidP="00692D3C">
      <w:pPr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O enunciado da etapa solicita a construção de um diagrama de relacionamento de entidades (ER) a partir da documentação técnica do sistema. O sistema LerBEM+ exige persistência de dados para catálogo de livros, estoque, usuários, clientes e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vendas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>. Para atender ao curso técnico do SENAC, o modelo foi estruturado com entidades suficientes para demonstrar domínio de banco de dados relacional, integridade referencial e aderência aos requisitos do projeto.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2. Solução proposta</w:t>
      </w:r>
    </w:p>
    <w:p w:rsidR="00AE7643" w:rsidRPr="00887966" w:rsidRDefault="007B1F3A" w:rsidP="00692D3C">
      <w:pPr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Foi definido um modelo com 6 entidades principais: USUARIO, CLIENTE, LIVRO, VENDA, ITEM_VENDA e </w:t>
      </w:r>
      <w:r w:rsidR="00213861">
        <w:rPr>
          <w:rFonts w:ascii="Times New Roman" w:hAnsi="Times New Roman" w:cs="Times New Roman"/>
          <w:sz w:val="24"/>
          <w:szCs w:val="24"/>
        </w:rPr>
        <w:t>MOV_ESTOQUE</w:t>
      </w:r>
      <w:r w:rsidRPr="00887966">
        <w:rPr>
          <w:rFonts w:ascii="Times New Roman" w:hAnsi="Times New Roman" w:cs="Times New Roman"/>
          <w:sz w:val="24"/>
          <w:szCs w:val="24"/>
        </w:rPr>
        <w:t xml:space="preserve">. A entidade VENDA registra a operação comercial; ITEM_VENDA resolve o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relacionamento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entre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venda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livro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; </w:t>
      </w:r>
      <w:r w:rsidR="00213861">
        <w:rPr>
          <w:rFonts w:ascii="Times New Roman" w:hAnsi="Times New Roman" w:cs="Times New Roman"/>
          <w:sz w:val="24"/>
          <w:szCs w:val="24"/>
        </w:rPr>
        <w:t>MOV_ESTOQUE</w:t>
      </w:r>
      <w:r w:rsidRPr="00887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entradas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7966">
        <w:rPr>
          <w:rFonts w:ascii="Times New Roman" w:hAnsi="Times New Roman" w:cs="Times New Roman"/>
          <w:sz w:val="24"/>
          <w:szCs w:val="24"/>
        </w:rPr>
        <w:t>saídas</w:t>
      </w:r>
      <w:proofErr w:type="spellEnd"/>
      <w:r w:rsidRPr="00887966">
        <w:rPr>
          <w:rFonts w:ascii="Times New Roman" w:hAnsi="Times New Roman" w:cs="Times New Roman"/>
          <w:sz w:val="24"/>
          <w:szCs w:val="24"/>
        </w:rPr>
        <w:t xml:space="preserve"> e estornos; CLIENTE representa o comprador e o clube de vantagens; USUARIO representa gerente e vendedor.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3. Explicação técnica</w:t>
      </w:r>
    </w:p>
    <w:p w:rsidR="00AE7643" w:rsidRPr="00887966" w:rsidRDefault="007B1F3A" w:rsidP="00692D3C">
      <w:pPr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Relacionamentos definidos: (a) USUARIO 1:N VENDA; (b) CLIENTE 1:N VENDA, com participação opcional; (c) VENDA 1:N ITEM_VENDA; (d) LIVRO 1:N ITEM_VENDA; (e) LIVRO 1:N </w:t>
      </w:r>
      <w:r w:rsidR="00213861">
        <w:rPr>
          <w:rFonts w:ascii="Times New Roman" w:hAnsi="Times New Roman" w:cs="Times New Roman"/>
          <w:sz w:val="24"/>
          <w:szCs w:val="24"/>
        </w:rPr>
        <w:t>MOV_ESTOQUE</w:t>
      </w:r>
      <w:r w:rsidRPr="00887966">
        <w:rPr>
          <w:rFonts w:ascii="Times New Roman" w:hAnsi="Times New Roman" w:cs="Times New Roman"/>
          <w:sz w:val="24"/>
          <w:szCs w:val="24"/>
        </w:rPr>
        <w:t xml:space="preserve">; (f) USUARIO 1:N </w:t>
      </w:r>
      <w:r w:rsidR="00213861">
        <w:rPr>
          <w:rFonts w:ascii="Times New Roman" w:hAnsi="Times New Roman" w:cs="Times New Roman"/>
          <w:sz w:val="24"/>
          <w:szCs w:val="24"/>
        </w:rPr>
        <w:t>MOV_ESTOQUE</w:t>
      </w:r>
      <w:r w:rsidRPr="00887966">
        <w:rPr>
          <w:rFonts w:ascii="Times New Roman" w:hAnsi="Times New Roman" w:cs="Times New Roman"/>
          <w:sz w:val="24"/>
          <w:szCs w:val="24"/>
        </w:rPr>
        <w:t xml:space="preserve">. Este desenho evita redundância, mantém rastreabilidade das operações e facilita consultas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como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vendas por período, livros mais vendidos e controle de estoque.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4. Observações importantes</w:t>
      </w:r>
    </w:p>
    <w:p w:rsidR="00AE7643" w:rsidRPr="00887966" w:rsidRDefault="007B1F3A" w:rsidP="00692D3C">
      <w:pPr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O modelo está consistente com as regras de negócio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LerBEM+: não vender sem estoque, registrar o usuário responsável por venda e movimentação, permitir cliente opcional na venda e manter histórico de movimentações. Em cenário acadêmico,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diagrama está adequado para evolução posterior ao modelo lógico/físico em MySQL Workbench.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5. Entidades e atributos principais</w:t>
      </w:r>
    </w:p>
    <w:tbl>
      <w:tblPr>
        <w:tblStyle w:val="Tabelacomgrade"/>
        <w:tblW w:w="0" w:type="auto"/>
        <w:tblLook w:val="04A0"/>
      </w:tblPr>
      <w:tblGrid>
        <w:gridCol w:w="3249"/>
        <w:gridCol w:w="3249"/>
        <w:gridCol w:w="3249"/>
      </w:tblGrid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Entidade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Chave primária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Atributos relevantes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USUARIO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id_usuario</w:t>
            </w:r>
          </w:p>
        </w:tc>
        <w:tc>
          <w:tcPr>
            <w:tcW w:w="3249" w:type="dxa"/>
          </w:tcPr>
          <w:p w:rsidR="00AE7643" w:rsidRPr="00887966" w:rsidRDefault="00D66531" w:rsidP="00D665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nome, login, senha</w:t>
            </w:r>
            <w:r w:rsidR="007B1F3A" w:rsidRPr="00887966">
              <w:rPr>
                <w:rFonts w:ascii="Times New Roman" w:hAnsi="Times New Roman" w:cs="Times New Roman"/>
                <w:sz w:val="24"/>
                <w:szCs w:val="24"/>
              </w:rPr>
              <w:t>, perfil, ativo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id_cliente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nome, cpf, telefone, email, data_cadastro, clube_vantagens, pontos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LIVRO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id_livro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titulo, isbn, autor, editora, genero, ano_publicacao, preco, quantidade_estoque, ativo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VENDA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id_venda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data_hora, valor_t</w:t>
            </w:r>
            <w:r w:rsidR="00213861">
              <w:rPr>
                <w:rFonts w:ascii="Times New Roman" w:hAnsi="Times New Roman" w:cs="Times New Roman"/>
                <w:sz w:val="24"/>
                <w:szCs w:val="24"/>
              </w:rPr>
              <w:t>otal, desconto_aplicado,</w:t>
            </w: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 xml:space="preserve"> id_usuario, id_cliente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ITEM_VENDA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id_item_venda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id_venda, id_livro, quantidade, valor_unitario, subtotal</w:t>
            </w:r>
          </w:p>
        </w:tc>
      </w:tr>
      <w:tr w:rsidR="00AE7643" w:rsidRPr="00887966">
        <w:tc>
          <w:tcPr>
            <w:tcW w:w="3249" w:type="dxa"/>
          </w:tcPr>
          <w:p w:rsidR="00AE7643" w:rsidRPr="00887966" w:rsidRDefault="00213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MOV_ESTOQUE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id_movimentacao</w:t>
            </w:r>
          </w:p>
        </w:tc>
        <w:tc>
          <w:tcPr>
            <w:tcW w:w="3249" w:type="dxa"/>
          </w:tcPr>
          <w:p w:rsidR="00AE7643" w:rsidRPr="00887966" w:rsidRDefault="007B1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966">
              <w:rPr>
                <w:rFonts w:ascii="Times New Roman" w:hAnsi="Times New Roman" w:cs="Times New Roman"/>
                <w:sz w:val="24"/>
                <w:szCs w:val="24"/>
              </w:rPr>
              <w:t>id_livro, id_usuario, tipo, quantidade, data_hora, observacao</w:t>
            </w:r>
          </w:p>
        </w:tc>
      </w:tr>
    </w:tbl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6. Diagrama ER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inline distT="0" distB="0" distL="0" distR="0">
            <wp:extent cx="5940000" cy="40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rBEM_Etapa2_Diagrama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643" w:rsidRPr="00887966" w:rsidRDefault="007B1F3A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887966">
        <w:rPr>
          <w:rFonts w:ascii="Times New Roman" w:hAnsi="Times New Roman" w:cs="Times New Roman"/>
          <w:i/>
          <w:sz w:val="24"/>
          <w:szCs w:val="24"/>
        </w:rPr>
        <w:t>Figura 1 – Modelo ER proposto para o sistema LerBEM+.</w:t>
      </w:r>
      <w:proofErr w:type="gramEnd"/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7. Regras de negócio refletidas no banco de dados</w:t>
      </w:r>
    </w:p>
    <w:p w:rsidR="00AE7643" w:rsidRPr="00887966" w:rsidRDefault="007B1F3A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Um usuário pode registrar várias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vendas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>, mas cada venda pertence a um único usuário.</w:t>
      </w:r>
    </w:p>
    <w:p w:rsidR="00AE7643" w:rsidRPr="00887966" w:rsidRDefault="007B1F3A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lastRenderedPageBreak/>
        <w:t xml:space="preserve">Um cliente pode realizar várias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vendas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>, porém o vínculo pode ser nulo quando não houver identificação do comprador.</w:t>
      </w:r>
    </w:p>
    <w:p w:rsidR="00AE7643" w:rsidRPr="00887966" w:rsidRDefault="007B1F3A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Uma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venda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deve possuir um ou mais itens de venda.</w:t>
      </w:r>
    </w:p>
    <w:p w:rsidR="00AE7643" w:rsidRPr="00887966" w:rsidRDefault="007B1F3A" w:rsidP="00692D3C">
      <w:pPr>
        <w:pStyle w:val="Commarcadores"/>
        <w:jc w:val="both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 xml:space="preserve">Um livro pode aparecer em vários itens de </w:t>
      </w:r>
      <w:proofErr w:type="gramStart"/>
      <w:r w:rsidRPr="00887966">
        <w:rPr>
          <w:rFonts w:ascii="Times New Roman" w:hAnsi="Times New Roman" w:cs="Times New Roman"/>
          <w:sz w:val="24"/>
          <w:szCs w:val="24"/>
        </w:rPr>
        <w:t>venda</w:t>
      </w:r>
      <w:proofErr w:type="gramEnd"/>
      <w:r w:rsidRPr="00887966">
        <w:rPr>
          <w:rFonts w:ascii="Times New Roman" w:hAnsi="Times New Roman" w:cs="Times New Roman"/>
          <w:sz w:val="24"/>
          <w:szCs w:val="24"/>
        </w:rPr>
        <w:t xml:space="preserve"> e em várias movimentações de estoque.</w:t>
      </w:r>
    </w:p>
    <w:p w:rsidR="00AE7643" w:rsidRPr="00887966" w:rsidRDefault="007B1F3A">
      <w:pPr>
        <w:pStyle w:val="Commarcadores"/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sz w:val="24"/>
          <w:szCs w:val="24"/>
        </w:rPr>
        <w:t>Movimentações de estoque devem manter histórico de entrada, saída e estorno.</w:t>
      </w:r>
    </w:p>
    <w:p w:rsidR="00AE7643" w:rsidRPr="00887966" w:rsidRDefault="007B1F3A">
      <w:pPr>
        <w:rPr>
          <w:rFonts w:ascii="Times New Roman" w:hAnsi="Times New Roman" w:cs="Times New Roman"/>
          <w:sz w:val="24"/>
          <w:szCs w:val="24"/>
        </w:rPr>
      </w:pPr>
      <w:r w:rsidRPr="00887966">
        <w:rPr>
          <w:rFonts w:ascii="Times New Roman" w:hAnsi="Times New Roman" w:cs="Times New Roman"/>
          <w:b/>
          <w:color w:val="22406B"/>
          <w:sz w:val="24"/>
          <w:szCs w:val="24"/>
        </w:rPr>
        <w:t>8. Conclusão</w:t>
      </w:r>
    </w:p>
    <w:p w:rsidR="00AE7643" w:rsidRPr="007B1F3A" w:rsidRDefault="007B1F3A" w:rsidP="00692D3C">
      <w:pPr>
        <w:jc w:val="both"/>
        <w:rPr>
          <w:rFonts w:ascii="Times New Roman" w:hAnsi="Times New Roman" w:cs="Times New Roman"/>
        </w:rPr>
      </w:pPr>
      <w:r w:rsidRPr="00887966">
        <w:rPr>
          <w:rFonts w:ascii="Times New Roman" w:hAnsi="Times New Roman" w:cs="Times New Roman"/>
          <w:sz w:val="24"/>
          <w:szCs w:val="24"/>
        </w:rPr>
        <w:t>O diagrama ER apresentado está aderente ao escopo do sistema, respeita os princípios de modelagem relacional e atende ao requisito mínimo solicitado pela atividade, superando-o com um conjunto de entidades compatível com um sistema real de livraria. O modelo também prepara o projeto para as próximas etapas de criação do banco, consultas SQL e implementação da aplicação.</w:t>
      </w:r>
    </w:p>
    <w:sectPr w:rsidR="00AE7643" w:rsidRPr="007B1F3A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7643" w:rsidRDefault="00AE7643" w:rsidP="00AE7643">
      <w:pPr>
        <w:spacing w:after="0" w:line="240" w:lineRule="auto"/>
      </w:pPr>
      <w:r>
        <w:separator/>
      </w:r>
    </w:p>
  </w:endnote>
  <w:endnote w:type="continuationSeparator" w:id="1">
    <w:p w:rsidR="00AE7643" w:rsidRDefault="00AE7643" w:rsidP="00AE7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7643" w:rsidRDefault="007B1F3A">
    <w:pPr>
      <w:pStyle w:val="Rodap"/>
      <w:jc w:val="center"/>
    </w:pPr>
    <w:r>
      <w:rPr>
        <w:color w:val="787878"/>
        <w:sz w:val="18"/>
      </w:rPr>
      <w:t>LerBEM+ • Etapa 2 • Diagrama ER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7643" w:rsidRDefault="00AE7643" w:rsidP="00AE7643">
      <w:pPr>
        <w:spacing w:after="0" w:line="240" w:lineRule="auto"/>
      </w:pPr>
      <w:r>
        <w:separator/>
      </w:r>
    </w:p>
  </w:footnote>
  <w:footnote w:type="continuationSeparator" w:id="1">
    <w:p w:rsidR="00AE7643" w:rsidRDefault="00AE7643" w:rsidP="00AE7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13861"/>
    <w:rsid w:val="0029639D"/>
    <w:rsid w:val="00323756"/>
    <w:rsid w:val="00326F90"/>
    <w:rsid w:val="00692D3C"/>
    <w:rsid w:val="007B1F3A"/>
    <w:rsid w:val="00887966"/>
    <w:rsid w:val="00AA1D8D"/>
    <w:rsid w:val="00AE7643"/>
    <w:rsid w:val="00B05263"/>
    <w:rsid w:val="00B2507E"/>
    <w:rsid w:val="00B47730"/>
    <w:rsid w:val="00CB0664"/>
    <w:rsid w:val="00D66531"/>
    <w:rsid w:val="00EC501E"/>
    <w:rsid w:val="00F8480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692D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2D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605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PROBOOK</cp:lastModifiedBy>
  <cp:revision>7</cp:revision>
  <dcterms:created xsi:type="dcterms:W3CDTF">2013-12-23T23:15:00Z</dcterms:created>
  <dcterms:modified xsi:type="dcterms:W3CDTF">2026-03-28T23:57:00Z</dcterms:modified>
  <cp:category/>
</cp:coreProperties>
</file>