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Style w:val="Style14"/>
        </w:rPr>
      </w:pPr>
      <w:r>
        <w:rPr/>
        <w:t>머니투데이 송선옥 기자</w:t>
      </w:r>
      <w:r>
        <w:rPr/>
        <w:t xml:space="preserve">] </w:t>
      </w:r>
      <w:r>
        <w:rPr/>
        <w:t xml:space="preserve">코스피 지수가 </w:t>
      </w:r>
      <w:r>
        <w:rPr/>
        <w:t>29</w:t>
      </w:r>
      <w:r>
        <w:rPr/>
        <w:t xml:space="preserve">일 외국인의 현선물 동반 순매도로 하락하며 </w:t>
      </w:r>
      <w:r>
        <w:rPr/>
        <w:t>1990</w:t>
      </w:r>
      <w:r>
        <w:rPr/>
        <w:t>선마저 이탈했다</w:t>
      </w:r>
      <w:r>
        <w:rPr/>
        <w:t xml:space="preserve">. </w:t>
        <w:br/>
      </w:r>
      <w:r>
        <w:rPr/>
        <w:t xml:space="preserve">코스피 지수는 오전 </w:t>
      </w:r>
      <w:r>
        <w:rPr/>
        <w:t>11</w:t>
      </w:r>
      <w:r>
        <w:rPr/>
        <w:t>시</w:t>
      </w:r>
      <w:r>
        <w:rPr/>
        <w:t>6</w:t>
      </w:r>
      <w:r>
        <w:rPr/>
        <w:t xml:space="preserve">분 현재 전일대비 </w:t>
      </w:r>
      <w:r>
        <w:rPr/>
        <w:t>15.83</w:t>
      </w:r>
      <w:r>
        <w:rPr/>
        <w:t>포인트</w:t>
      </w:r>
      <w:r>
        <w:rPr/>
        <w:t xml:space="preserve">(0.79%) </w:t>
      </w:r>
      <w:r>
        <w:rPr/>
        <w:t xml:space="preserve">내린 </w:t>
      </w:r>
      <w:r>
        <w:rPr/>
        <w:t>1985.15</w:t>
      </w:r>
      <w:r>
        <w:rPr/>
        <w:t>를 나타내고 있다</w:t>
      </w:r>
      <w:r>
        <w:rPr/>
        <w:t xml:space="preserve">. </w:t>
        <w:br/>
        <w:br/>
      </w:r>
      <w:r>
        <w:rPr/>
        <w:t xml:space="preserve">전 일 유가증권시장과 지수선물시장에서 각각 </w:t>
      </w:r>
      <w:r>
        <w:rPr/>
        <w:t>2024</w:t>
      </w:r>
      <w:r>
        <w:rPr/>
        <w:t>억원</w:t>
      </w:r>
      <w:r>
        <w:rPr/>
        <w:t>, 6637</w:t>
      </w:r>
      <w:r>
        <w:rPr/>
        <w:t>계약을 순매도했던 외국인은 이날도 양 시장에서 ‘팔자’세를 나타내며 지수 하락을 견인하고 있다</w:t>
      </w:r>
      <w:r>
        <w:rPr/>
        <w:t xml:space="preserve">. </w:t>
      </w:r>
      <w:r>
        <w:rPr/>
        <w:t xml:space="preserve">외국인인 이 시각 양 시장에서 각각 </w:t>
      </w:r>
      <w:r>
        <w:rPr/>
        <w:t>745</w:t>
      </w:r>
      <w:r>
        <w:rPr/>
        <w:t>억원</w:t>
      </w:r>
      <w:r>
        <w:rPr/>
        <w:t>, 3445</w:t>
      </w:r>
      <w:r>
        <w:rPr/>
        <w:t>계약 순매도를 나타내고 있다</w:t>
      </w:r>
      <w:r>
        <w:rPr/>
        <w:t xml:space="preserve">. </w:t>
        <w:br/>
        <w:br/>
      </w:r>
      <w:r>
        <w:rPr/>
        <w:t>이날 외국인의 매도세가 집중되는 종목은 전기전자 화학 의약품 등이다</w:t>
      </w:r>
      <w:r>
        <w:rPr/>
        <w:t xml:space="preserve">. </w:t>
        <w:br/>
        <w:br/>
      </w:r>
      <w:r>
        <w:rPr/>
        <w:t>이에 따라 국제유가 흐름에 따라 매매를 이어갔던 외국인이 차익실현 매물로 이동하고 있다는 판단이 제기되고 있다</w:t>
      </w:r>
      <w:r>
        <w:rPr/>
        <w:t xml:space="preserve">. </w:t>
        <w:br/>
        <w:br/>
      </w:r>
      <w:r>
        <w:rPr>
          <w:b/>
        </w:rPr>
        <w:t>뉴욕 증시는 고점</w:t>
      </w:r>
      <w:r>
        <w:rPr>
          <w:b/>
        </w:rPr>
        <w:t>?=</w:t>
      </w:r>
      <w:r>
        <w:rPr/>
        <w:t>외국인을 차익실현으로 이끄는 첫번째 요인은 우선 미국 경기의 불안감이다</w:t>
      </w:r>
      <w:r>
        <w:rPr/>
        <w:t xml:space="preserve">. </w:t>
        <w:br/>
        <w:br/>
      </w:r>
      <w:r>
        <w:rPr/>
        <w:t xml:space="preserve">미국 상무부는 </w:t>
      </w:r>
      <w:r>
        <w:rPr/>
        <w:t>28</w:t>
      </w:r>
      <w:r>
        <w:rPr/>
        <w:t>일</w:t>
      </w:r>
      <w:r>
        <w:rPr/>
        <w:t>(</w:t>
      </w:r>
      <w:r>
        <w:rPr/>
        <w:t>현지시간</w:t>
      </w:r>
      <w:r>
        <w:rPr/>
        <w:t xml:space="preserve">) </w:t>
      </w:r>
      <w:r>
        <w:rPr/>
        <w:t xml:space="preserve">미국의 </w:t>
      </w:r>
      <w:r>
        <w:rPr/>
        <w:t>1</w:t>
      </w:r>
      <w:r>
        <w:rPr/>
        <w:t>분기 실질 국내총생산</w:t>
      </w:r>
      <w:r>
        <w:rPr/>
        <w:t xml:space="preserve">(GDP) </w:t>
      </w:r>
      <w:r>
        <w:rPr/>
        <w:t xml:space="preserve">성장률이 </w:t>
      </w:r>
      <w:r>
        <w:rPr/>
        <w:t>0.5%</w:t>
      </w:r>
      <w:r>
        <w:rPr/>
        <w:t>를 기록했다고 밝혔다</w:t>
      </w:r>
      <w:r>
        <w:rPr/>
        <w:t xml:space="preserve">. </w:t>
      </w:r>
      <w:r>
        <w:rPr/>
        <w:t xml:space="preserve">이는 지난해 </w:t>
      </w:r>
      <w:r>
        <w:rPr/>
        <w:t>4</w:t>
      </w:r>
      <w:r>
        <w:rPr/>
        <w:t xml:space="preserve">분기 </w:t>
      </w:r>
      <w:r>
        <w:rPr/>
        <w:t>1.4%</w:t>
      </w:r>
      <w:r>
        <w:rPr/>
        <w:t xml:space="preserve">는 물론 시장 예상치 </w:t>
      </w:r>
      <w:r>
        <w:rPr/>
        <w:t>0.7%</w:t>
      </w:r>
      <w:r>
        <w:rPr/>
        <w:t>를 하회하는 수치다</w:t>
      </w:r>
      <w:r>
        <w:rPr/>
        <w:t xml:space="preserve">. </w:t>
        <w:br/>
        <w:br/>
      </w:r>
      <w:r>
        <w:rPr/>
        <w:t xml:space="preserve">일 반적으로 미국의 </w:t>
      </w:r>
      <w:r>
        <w:rPr/>
        <w:t>1</w:t>
      </w:r>
      <w:r>
        <w:rPr/>
        <w:t>분기 성장률은 한파 등 날씨 영향으로 다른 분기에 비해 낮은 경향이 있다</w:t>
      </w:r>
      <w:r>
        <w:rPr/>
        <w:t xml:space="preserve">. </w:t>
      </w:r>
      <w:r>
        <w:rPr/>
        <w:t xml:space="preserve">그런데 올 </w:t>
      </w:r>
      <w:r>
        <w:rPr/>
        <w:t>1</w:t>
      </w:r>
      <w:r>
        <w:rPr/>
        <w:t>분기는 큰 한파가 비교적 적었음에도 불구하고 성장률이 크게 둔화된 것으로 나타났다</w:t>
      </w:r>
      <w:r>
        <w:rPr/>
        <w:t xml:space="preserve">. </w:t>
      </w:r>
      <w:r>
        <w:rPr/>
        <w:t>제조업 경기 부진이 직접적인 요인이 됐다는 설명이다</w:t>
      </w:r>
      <w:r>
        <w:rPr/>
        <w:t xml:space="preserve">. </w:t>
      </w:r>
      <w:r>
        <w:rPr/>
        <w:t>제조업 경기 부진은 특히 재고율 상승추세가 기인한 것으로 해석된다</w:t>
      </w:r>
      <w:r>
        <w:rPr/>
        <w:t xml:space="preserve">. </w:t>
        <w:br/>
        <w:br/>
      </w:r>
      <w:r>
        <w:rPr/>
        <w:t>김태현 미래에셋대우 연구원은 “</w:t>
      </w:r>
      <w:r>
        <w:rPr/>
        <w:t>2008</w:t>
      </w:r>
      <w:r>
        <w:rPr/>
        <w:t xml:space="preserve">년 글로벌 위히 이후 큰 폭의 재고조정으로 재고율이 하락했지만 </w:t>
      </w:r>
      <w:r>
        <w:rPr/>
        <w:t>2014</w:t>
      </w:r>
      <w:r>
        <w:rPr/>
        <w:t>년 중순 이후 유가하락과 제조업 재고율이 재차 상승하고 있는데 이는 재고조정이 원활히 이뤄지지 못하고 있음을 시사하는 것”이라고 말했다</w:t>
      </w:r>
      <w:r>
        <w:rPr/>
        <w:t xml:space="preserve">. </w:t>
        <w:br/>
        <w:br/>
      </w:r>
      <w:r>
        <w:rPr/>
        <w:t>재고율 상승은 소비심리 약화와 궤를 함께 한다</w:t>
      </w:r>
      <w:r>
        <w:rPr/>
        <w:t xml:space="preserve">. </w:t>
      </w:r>
      <w:r>
        <w:rPr/>
        <w:t xml:space="preserve">미시건대 소비자심리지수는 </w:t>
      </w:r>
      <w:r>
        <w:rPr/>
        <w:t>4</w:t>
      </w:r>
      <w:r>
        <w:rPr/>
        <w:t xml:space="preserve">월 </w:t>
      </w:r>
      <w:r>
        <w:rPr/>
        <w:t>89.7</w:t>
      </w:r>
      <w:r>
        <w:rPr/>
        <w:t xml:space="preserve">로 </w:t>
      </w:r>
      <w:r>
        <w:rPr/>
        <w:t>4</w:t>
      </w:r>
      <w:r>
        <w:rPr/>
        <w:t xml:space="preserve">개월 연속 하락이며 </w:t>
      </w:r>
      <w:r>
        <w:rPr/>
        <w:t>4</w:t>
      </w:r>
      <w:r>
        <w:rPr/>
        <w:t xml:space="preserve">월 컨퍼런스보드 소비자신뢰지수도 </w:t>
      </w:r>
      <w:r>
        <w:rPr/>
        <w:t>94.2</w:t>
      </w:r>
      <w:r>
        <w:rPr/>
        <w:t xml:space="preserve">로 전월에 비해 </w:t>
      </w:r>
      <w:r>
        <w:rPr/>
        <w:t>1.9</w:t>
      </w:r>
      <w:r>
        <w:rPr/>
        <w:t>포인트 하락했다</w:t>
      </w:r>
      <w:r>
        <w:rPr/>
        <w:t xml:space="preserve">. </w:t>
      </w:r>
      <w:r>
        <w:rPr/>
        <w:t xml:space="preserve">전반적으로 </w:t>
      </w:r>
      <w:r>
        <w:rPr/>
        <w:t>2014~2015</w:t>
      </w:r>
      <w:r>
        <w:rPr/>
        <w:t>년에 비교해 소비심리가 둔화되고 있다는 평가다</w:t>
      </w:r>
      <w:r>
        <w:rPr/>
        <w:t xml:space="preserve">. </w:t>
        <w:br/>
        <w:br/>
      </w:r>
      <w:r>
        <w:rPr/>
        <w:t>때맞춰 미국 증시의 고점 통과 가능성에도 언급되고 있다</w:t>
      </w:r>
      <w:r>
        <w:rPr/>
        <w:t xml:space="preserve">. </w:t>
        <w:br/>
        <w:br/>
      </w:r>
      <w:r>
        <w:rPr/>
        <w:t>최 근 미국 뉴욕 증시 상승은 펀더멘털 보다는 글로벌 정책공조 등 센티먼트</w:t>
      </w:r>
      <w:r>
        <w:rPr/>
        <w:t>(</w:t>
      </w:r>
      <w:r>
        <w:rPr/>
        <w:t>심리</w:t>
      </w:r>
      <w:r>
        <w:rPr/>
        <w:t>)</w:t>
      </w:r>
      <w:r>
        <w:rPr/>
        <w:t>가 기인한 바가 컸다</w:t>
      </w:r>
      <w:r>
        <w:rPr/>
        <w:t xml:space="preserve">. </w:t>
      </w:r>
      <w:r>
        <w:rPr/>
        <w:t>그런데 미 연방준비제도이사회</w:t>
      </w:r>
      <w:r>
        <w:rPr/>
        <w:t>(FRB)</w:t>
      </w:r>
      <w:r>
        <w:rPr/>
        <w:t xml:space="preserve">가 연말 대선 일정을 고려해 </w:t>
      </w:r>
      <w:r>
        <w:rPr/>
        <w:t>6</w:t>
      </w:r>
      <w:r>
        <w:rPr/>
        <w:t xml:space="preserve">월 금리인상을 단행할 가능성이 제기되고 있고 오는 </w:t>
      </w:r>
      <w:r>
        <w:rPr/>
        <w:t>6</w:t>
      </w:r>
      <w:r>
        <w:rPr/>
        <w:t>월</w:t>
      </w:r>
      <w:r>
        <w:rPr/>
        <w:t>23</w:t>
      </w:r>
      <w:r>
        <w:rPr/>
        <w:t>일로 예정된 영국의 브렉시트</w:t>
      </w:r>
      <w:r>
        <w:rPr/>
        <w:t>(</w:t>
      </w:r>
      <w:r>
        <w:rPr/>
        <w:t>유럽연합 탈퇴</w:t>
      </w:r>
      <w:r>
        <w:rPr/>
        <w:t xml:space="preserve">) </w:t>
      </w:r>
      <w:r>
        <w:rPr/>
        <w:t>국민투표는 유로존의 위기감을 다시 불러올 개연성이 높다</w:t>
      </w:r>
      <w:r>
        <w:rPr/>
        <w:t xml:space="preserve">. </w:t>
      </w:r>
      <w:r>
        <w:rPr/>
        <w:t>긍정론보다는 부정론에 더욱 초점이 맞춰질 수 밖에 없는 상황이라는 얘기다</w:t>
      </w:r>
      <w:r>
        <w:rPr/>
        <w:t xml:space="preserve">. </w:t>
        <w:br/>
        <w:br/>
      </w:r>
      <w:r>
        <w:rPr/>
        <w:t>김용구 하나금융투자 연구원은 “미국 증시의 고점통과 가능성을 염두에 둘 때 국내 증시 역시 이러한 상황변화에서 자유로울 수 없다”며 “시장 안전지대로서 통신 유통 미디어 등 주요 내수업종 대표종목의 압축 대응에 주력할 시점”이라고 강조했다</w:t>
      </w:r>
      <w:r>
        <w:rPr/>
        <w:t xml:space="preserve">. </w:t>
        <w:br/>
        <w:br/>
        <w:t>◇</w:t>
      </w:r>
      <w:r>
        <w:rPr>
          <w:b/>
        </w:rPr>
        <w:t>5</w:t>
      </w:r>
      <w:r>
        <w:rPr>
          <w:b/>
        </w:rPr>
        <w:t>월 코스피는</w:t>
      </w:r>
      <w:r>
        <w:rPr>
          <w:b/>
        </w:rPr>
        <w:t>=</w:t>
      </w:r>
      <w:r>
        <w:rPr/>
        <w:t>내달 모간스탠리캐피탈인터내셔널</w:t>
      </w:r>
      <w:r>
        <w:rPr/>
        <w:t xml:space="preserve">(MSCI) </w:t>
      </w:r>
      <w:r>
        <w:rPr/>
        <w:t xml:space="preserve">신흥시장 지수에 미국 증시에 상장한 중국 기업 주식인 중국 </w:t>
      </w:r>
      <w:r>
        <w:rPr/>
        <w:t>ADR(</w:t>
      </w:r>
      <w:r>
        <w:rPr/>
        <w:t>미국주식예탁증서</w:t>
      </w:r>
      <w:r>
        <w:rPr/>
        <w:t>)</w:t>
      </w:r>
      <w:r>
        <w:rPr/>
        <w:t>이 추가로 편입되는 것도 국내 증시에서 외국인의 이탈을 불러올 수 있는 요인 중 하나다</w:t>
      </w:r>
      <w:r>
        <w:rPr/>
        <w:t xml:space="preserve">. </w:t>
        <w:br/>
        <w:br/>
        <w:t xml:space="preserve">MSCI </w:t>
      </w:r>
      <w:r>
        <w:rPr/>
        <w:t>신흥시장 지수에 중국 주식을 편입하면 상대적으로 한국과 대만의 주식들의 비중은 축소된다</w:t>
      </w:r>
      <w:r>
        <w:rPr/>
        <w:t xml:space="preserve">. </w:t>
      </w:r>
      <w:r>
        <w:rPr/>
        <w:t xml:space="preserve">지난해 </w:t>
      </w:r>
      <w:r>
        <w:rPr/>
        <w:t>11</w:t>
      </w:r>
      <w:r>
        <w:rPr/>
        <w:t xml:space="preserve">월 중국 </w:t>
      </w:r>
      <w:r>
        <w:rPr/>
        <w:t>ADR</w:t>
      </w:r>
      <w:r>
        <w:rPr/>
        <w:t xml:space="preserve">이 처음으로 편입되었을 당시 외국인은 국내 증시에서 약 </w:t>
      </w:r>
      <w:r>
        <w:rPr/>
        <w:t>5400</w:t>
      </w:r>
      <w:r>
        <w:rPr/>
        <w:t>억원을 순매도했다</w:t>
      </w:r>
      <w:r>
        <w:rPr/>
        <w:t xml:space="preserve">. </w:t>
        <w:br/>
        <w:br/>
      </w:r>
      <w:r>
        <w:rPr/>
        <w:t xml:space="preserve">지 기호 </w:t>
      </w:r>
      <w:r>
        <w:rPr/>
        <w:t>LIG</w:t>
      </w:r>
      <w:r>
        <w:rPr/>
        <w:t xml:space="preserve">투자증권 센터장은 “중동계 자금의 국내 시장 청산 이야기가 흘러나오고 있으며 내달 </w:t>
      </w:r>
      <w:r>
        <w:rPr/>
        <w:t xml:space="preserve">MSCI </w:t>
      </w:r>
      <w:r>
        <w:rPr/>
        <w:t xml:space="preserve">신흥국지수 편입종목 조정 등도 외국인의 자금 이탈 가능성을 높이는 요인”이라며 “이와 함께 애플의 마이너스 성장과 주가 급락으로 </w:t>
      </w:r>
      <w:r>
        <w:rPr/>
        <w:t xml:space="preserve">IT </w:t>
      </w:r>
      <w:r>
        <w:rPr/>
        <w:t>중심의 매도 여력이 확대된 상황이며 삼성전자의 자사주 매입도 외국인의 매도를 부를 수 있는 요인”이라고 강조했다</w:t>
      </w:r>
      <w:r>
        <w:rPr/>
        <w:t xml:space="preserve">. </w:t>
        <w:br/>
        <w:br/>
      </w:r>
      <w:r>
        <w:rPr/>
        <w:t xml:space="preserve">지 센터장은 “외국인이 ‘사자’ 세력에서 ‘팔자’ 세력으로 전환하면서 </w:t>
      </w:r>
      <w:r>
        <w:rPr/>
        <w:t>5</w:t>
      </w:r>
      <w:r>
        <w:rPr/>
        <w:t xml:space="preserve">월 증시가 녹록치 않을 것”이라며 “더군다나 </w:t>
      </w:r>
      <w:r>
        <w:rPr/>
        <w:t>6</w:t>
      </w:r>
      <w:r>
        <w:rPr/>
        <w:t xml:space="preserve">월 </w:t>
      </w:r>
      <w:r>
        <w:rPr/>
        <w:t>FOMC</w:t>
      </w:r>
      <w:r>
        <w:rPr/>
        <w:t>가 시야에 들어오기 시작하는 내달 중순부터는 적극적으로 ‘사자’를 부르기가 어려운 시기가 될 것”이라고 덧붙였다</w:t>
      </w:r>
      <w:r>
        <w:rPr/>
        <w:t xml:space="preserve">. </w:t>
        <w:br/>
        <w:br/>
      </w:r>
      <w:hyperlink r:id="rId2" w:tgtFrame="_blank">
        <w:r>
          <w:rPr>
            <w:rStyle w:val="Style14"/>
          </w:rPr>
          <w:t>[</w:t>
        </w:r>
        <w:r>
          <w:rPr>
            <w:rStyle w:val="Style14"/>
          </w:rPr>
          <w:t xml:space="preserve">이코노미스트들의 깊이있는 투자정보 </w:t>
        </w:r>
        <w:r>
          <w:rPr>
            <w:rStyle w:val="Style14"/>
          </w:rPr>
          <w:t>'TOM</w:t>
        </w:r>
        <w:r>
          <w:rPr>
            <w:rStyle w:val="Style14"/>
          </w:rPr>
          <w:t>칼럼</w:t>
        </w:r>
        <w:r>
          <w:rPr>
            <w:rStyle w:val="Style14"/>
          </w:rPr>
          <w:t>']</w:t>
        </w:r>
      </w:hyperlink>
      <w:hyperlink r:id="rId3" w:tgtFrame="_blank">
        <w:r>
          <w:rPr>
            <w:rStyle w:val="Style14"/>
          </w:rPr>
          <w:t>[</w:t>
        </w:r>
      </w:hyperlink>
      <w:r>
        <w:rPr>
          <w:rStyle w:val="Style14"/>
        </w:rPr>
        <w:t xml:space="preserve">부자들에게 배우는 성공 노하우 </w:t>
      </w:r>
      <w:r>
        <w:rPr>
          <w:rStyle w:val="Style14"/>
        </w:rPr>
        <w:t>'</w:t>
      </w:r>
      <w:r>
        <w:rPr>
          <w:rStyle w:val="Style14"/>
        </w:rPr>
        <w:t>줄리아 투자노트</w:t>
      </w:r>
      <w:r>
        <w:rPr>
          <w:rStyle w:val="Style14"/>
        </w:rPr>
        <w:t>' ]</w:t>
      </w:r>
      <w:hyperlink r:id="rId4" w:tgtFrame="_blank">
        <w:r>
          <w:rPr>
            <w:rStyle w:val="Style14"/>
          </w:rPr>
          <w:t>[</w:t>
        </w:r>
      </w:hyperlink>
      <w:r>
        <w:rPr>
          <w:rStyle w:val="Style14"/>
        </w:rPr>
        <w:t xml:space="preserve">내 삶을 바꾸는 정치뉴스 </w:t>
      </w:r>
      <w:r>
        <w:rPr>
          <w:rStyle w:val="Style14"/>
        </w:rPr>
        <w:t>'the 300']</w:t>
      </w:r>
      <w:hyperlink r:id="rId5" w:tgtFrame="_blank">
        <w:r>
          <w:rPr>
            <w:rStyle w:val="Style14"/>
          </w:rPr>
          <w:t>[</w:t>
        </w:r>
      </w:hyperlink>
      <w:r>
        <w:rPr>
          <w:rStyle w:val="Style14"/>
        </w:rPr>
        <w:t>오늘 나의 운세는</w:t>
      </w:r>
      <w:r>
        <w:rPr>
          <w:rStyle w:val="Style14"/>
        </w:rPr>
        <w:t>? '</w:t>
      </w:r>
      <w:r>
        <w:rPr>
          <w:rStyle w:val="Style14"/>
        </w:rPr>
        <w:t>머니투데이운세</w:t>
      </w:r>
      <w:r>
        <w:rPr>
          <w:rStyle w:val="Style14"/>
        </w:rPr>
        <w:t>' ]</w:t>
      </w:r>
      <w:hyperlink r:id="rId6" w:tgtFrame="_blank">
        <w:r>
          <w:rPr>
            <w:rStyle w:val="Style14"/>
          </w:rPr>
          <w:t>[</w:t>
        </w:r>
      </w:hyperlink>
      <w:r>
        <w:rPr>
          <w:rStyle w:val="Style14"/>
        </w:rPr>
        <w:t xml:space="preserve">아찔한 </w:t>
      </w:r>
      <w:r>
        <w:rPr>
          <w:rStyle w:val="Style14"/>
        </w:rPr>
        <w:t xml:space="preserve">girl~ </w:t>
      </w:r>
      <w:r>
        <w:rPr>
          <w:rStyle w:val="Style14"/>
        </w:rPr>
        <w:t xml:space="preserve">레이싱모델 핫포토 </w:t>
      </w:r>
      <w:r>
        <w:rPr>
          <w:rStyle w:val="Style14"/>
        </w:rPr>
        <w:t>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나눔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나눔고딕" w:hAnsi="나눔고딕" w:eastAsia="나눔고딕" w:cs="Free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autoSpaceDE w:val="false"/>
    </w:pPr>
    <w:rPr>
      <w:rFonts w:ascii="나눔고딕" w:hAnsi="나눔고딕" w:eastAsia="나눔고딕" w:cs="FreeSans"/>
      <w:color w:val="auto"/>
      <w:sz w:val="24"/>
      <w:szCs w:val="24"/>
      <w:lang w:val="en-US" w:eastAsia="ko-KR" w:bidi="hi-IN"/>
    </w:rPr>
  </w:style>
  <w:style w:type="character" w:styleId="Style14">
    <w:name w:val="인터넷 링크"/>
    <w:rPr>
      <w:color w:val="000080"/>
      <w:u w:val="single"/>
      <w:lang w:val="zxx" w:eastAsia="zxx" w:bidi="zxx"/>
    </w:rPr>
  </w:style>
  <w:style w:type="paragraph" w:styleId="Style15">
    <w:name w:val="제목"/>
    <w:basedOn w:val="Normal"/>
    <w:next w:val="Style16"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6">
    <w:name w:val="텍스트 본문"/>
    <w:basedOn w:val="Normal"/>
    <w:pPr>
      <w:spacing w:lineRule="auto" w:line="288" w:before="0" w:after="140"/>
    </w:pPr>
    <w:rPr/>
  </w:style>
  <w:style w:type="paragraph" w:styleId="Style17">
    <w:name w:val="목록"/>
    <w:basedOn w:val="Style16"/>
    <w:pPr/>
    <w:rPr>
      <w:rFonts w:cs="FreeSans"/>
    </w:rPr>
  </w:style>
  <w:style w:type="paragraph" w:styleId="Style18">
    <w:name w:val="캡션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색인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om.mt.co.kr/tomColumn.html" TargetMode="External"/><Relationship Id="rId3" Type="http://schemas.openxmlformats.org/officeDocument/2006/relationships/hyperlink" Target="http://www.mt.co.kr/column/opinion_list.html?code=column274" TargetMode="External"/><Relationship Id="rId4" Type="http://schemas.openxmlformats.org/officeDocument/2006/relationships/hyperlink" Target="http://the300.mt.co.kr/" TargetMode="External"/><Relationship Id="rId5" Type="http://schemas.openxmlformats.org/officeDocument/2006/relationships/hyperlink" Target="https://play.google.com/store/apps/details?id=com.moneytoday.moneytodayunse" TargetMode="External"/><Relationship Id="rId6" Type="http://schemas.openxmlformats.org/officeDocument/2006/relationships/hyperlink" Target="http://www.mt.co.kr/photonews/photovod_list.html?type=photo&amp;cate=8000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2016-04-29T13:10:04Z</dcterms:created>
  <dc:language>ko-KR</dc:language>
  <cp:revision>0</cp:revision>
</cp:coreProperties>
</file>