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Acuerdo de Confidencialidad y Tratamiento de Datos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Fecha de 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entrada en vigor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30 de mayo del 2023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Entre: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OTHERLAN.IO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 domicilio en [Dirección de tu empresa], en adelante denominado "El Prestador de Servicios".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Y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U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suario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de la página web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OTHERLAND.APP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 conjunto, "Las Partes".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Considerando que:</w:t>
      </w:r>
    </w:p>
    <w:p w:rsidR="00A169BF" w:rsidRPr="00A169BF" w:rsidRDefault="00A169BF" w:rsidP="00A169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El Usuario se registra en la página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OTHERLAND.APP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proporcionando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información personal, incluyendo su número de celular, nombre y correo electrónico.</w:t>
      </w:r>
    </w:p>
    <w:p w:rsidR="00A169BF" w:rsidRPr="00A169BF" w:rsidRDefault="00A169BF" w:rsidP="00A169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El Prestador de Servicios actúa como asesor y se conecta con el Usuario a través de la página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OTHERLAND.APP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.</w:t>
      </w:r>
    </w:p>
    <w:p w:rsidR="00A169BF" w:rsidRPr="00A169BF" w:rsidRDefault="00A169BF" w:rsidP="00A169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Ambas partes desean establecer las condiciones para el tratamiento de los datos personales proporcionados por el Usuario.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Por lo tanto, Las Partes acuerdan lo siguiente:</w:t>
      </w:r>
    </w:p>
    <w:p w:rsidR="00A169BF" w:rsidRPr="00A169BF" w:rsidRDefault="00A169BF" w:rsidP="00A169B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Confidencialidad de la Información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1.1. El Prestador de Servicios se compromete a tratar toda la información proporcionada por el Usuario de manera confidencial y a no divulgarla a terceros sin el consentimiento expreso del Usuario, a menos que exista una obligación legal de hacerlo.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1.2. El Usuario reconoce y acepta que, a pesar de los esfuerzos razonables del Prestador de Servicios para mantener la confidencialidad de los datos, la transmisión de información a través de Internet conlleva riesgos de seguridad y que el Prestador de Servicios no se hace responsable de la interceptación o acceso no autorizado a dicha información.</w:t>
      </w:r>
    </w:p>
    <w:p w:rsidR="00A169BF" w:rsidRPr="00A169BF" w:rsidRDefault="00A169BF" w:rsidP="00A169B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Tratamiento de Datos Personales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2.1. El Prestador de Servicios tratará los datos personales proporcionados por el Usuario de conformidad con la normativa vigente en materia de protección de datos, y únicamente para los fines establecidos en la página [nombre de tu página].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2.2. El Usuario autoriza al Prestador de Servicios a recopilar, almacenar y utilizar los datos personales proporcionados, incluyendo el número de celular, nombre y correo electrónico, con el propósito de brindar los servicios solicitados y establecer comunicación entre el Usuario y el asesor.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2.3. El Prestador de Servicios implementará las medidas técnicas y organizativas necesarias para proteger los datos personales contra el acceso no autorizado, la pérdida o la destrucción accidental.</w:t>
      </w:r>
    </w:p>
    <w:p w:rsidR="00A169BF" w:rsidRPr="00A169BF" w:rsidRDefault="00A169BF" w:rsidP="00A169B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Duración y Terminación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3.1. Este acuerdo entrará en vigor a partir de la fecha de registro del Usuario en la página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OTHERLAND.APP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y permanecerá vigente hasta que sea terminado por cualquiera de las partes.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3.2. Cualquiera de las partes podrá terminar este acuerdo mediante notificación por escrito a la otra parte, sin perjuicio de las obligaciones de confidencialidad que persistirán después de la terminación.</w:t>
      </w:r>
    </w:p>
    <w:p w:rsidR="00A169BF" w:rsidRPr="00A169BF" w:rsidRDefault="00A169BF" w:rsidP="00A169B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Ley Aplicable y Jurisdicción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4.1. Este acuerdo se regirá e interpretará de acuerdo con las leyes de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C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OLOMBIA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y cualquier controversia relacionada con este acuerdo estará sujeta a la jurisdicción exclusiva de los tribunales del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C</w:t>
      </w: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OLOMBIA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Por favor, ten en cuenta que este modelo de acuerdo es solo una guía básica y puede requerir modificaciones y adaptaciones específicas a tu situación legal y normativa vigente. Recuerda consultar con un profesional legal para garantizar que cumpla con todas las leyes y regulaciones aplicables en tu jurisdicción.</w:t>
      </w:r>
    </w:p>
    <w:p w:rsidR="00A169BF" w:rsidRDefault="00A169BF" w:rsidP="00A169BF"/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Términos y Condiciones de Uso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Fecha de </w:t>
      </w:r>
      <w:proofErr w:type="gramStart"/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entrada en vigencia</w:t>
      </w:r>
      <w:proofErr w:type="gramEnd"/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30 de mayo del 2023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 xml:space="preserve">Bienvenido/a </w:t>
      </w:r>
      <w:proofErr w:type="spellStart"/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</w:t>
      </w:r>
      <w:proofErr w:type="spellEnd"/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OTHERLAND.APP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Al registrarte y utilizar nuestros servicios, aceptas cumplir con los siguientes términos y condiciones:</w:t>
      </w:r>
    </w:p>
    <w:p w:rsidR="00A169BF" w:rsidRPr="00A169BF" w:rsidRDefault="00A169BF" w:rsidP="00A169B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Registro y Privacidad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1.1. Para acceder a ciertas funciones de nuestra página web, es necesario registrarse proporcionando información personal, como tu número de celular, nombre y correo electrónico.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1.2. Asumes la responsabilidad de mantener la confidencialidad de tu información de registro y de todas las actividades que ocurran bajo tu cuenta.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1.3. Nos comprometemos a tratar tus datos personales de acuerdo con nuestra Política de Privacidad, la cual puedes consultar en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esta misma página. </w:t>
      </w:r>
    </w:p>
    <w:p w:rsidR="00A169BF" w:rsidRPr="00A169BF" w:rsidRDefault="00A169BF" w:rsidP="00A169B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Uso Aceptable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2.1. Al utilizar nuestra página web, aceptas cumplir con todas las leyes y regulaciones aplicables, así como con los siguientes lineamientos: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a. No utilizar la página web para fines ilegales, fraudulentos o no autorizados. b. No realizar actividades que puedan interferir con el funcionamiento normal de la página web o comprometer su seguridad. c. No compartir contenido que sea ofensivo, difamatorio, obsceno, pornográfico, o que viole los derechos de propiedad intelectual de terceros. d. No intentar acceder a áreas restringidas de la página web sin autorización.</w:t>
      </w:r>
    </w:p>
    <w:p w:rsidR="00A169BF" w:rsidRPr="00A169BF" w:rsidRDefault="00A169BF" w:rsidP="00A169B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Comunicación con Asesores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3.1. Nuestra página web facilita la comunicación con nuestros asesores a través de mensajes, llamadas o cualquier otro medio proporcionado.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3.2. Toda la información compartida durante las interacciones con los asesores se considerará confidencial y estará sujeta a los términos de nuestro Acuerdo de Confidencialidad y Tratamiento de Datos.</w:t>
      </w:r>
    </w:p>
    <w:p w:rsidR="00A169BF" w:rsidRPr="00A169BF" w:rsidRDefault="00A169BF" w:rsidP="00A169B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Propiedad Intelectual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4.1. Todos los derechos de propiedad intelectual relacionados con nuestra página web, 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incluyendo,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pero no limitado a diseños, logotipos, textos, imágenes y software, son propiedad exclusiva nuestra o de nuestros licenciantes.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4.2. No se otorga ningún derecho o licencia para utilizar nuestra propiedad intelectual sin nuestro consentimiento previo por escrito.</w:t>
      </w:r>
    </w:p>
    <w:p w:rsidR="00A169BF" w:rsidRPr="00A169BF" w:rsidRDefault="00A169BF" w:rsidP="00A169B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Limitación de Responsabilidad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5.1. No nos hacemos responsables de cualquier daño directo, indirecto, incidental, especial o consecuente que surja del uso de nuestra página web o de la imposibilidad de utilizarla.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5.2. Nos esforzamos por mantener la página web libre de virus y errores, pero no garantizamos que esté libre de ellos. Es responsabilidad del usuario contar con su propio software de seguridad y tomar precauciones al interactuar con nuestra página web.</w:t>
      </w:r>
    </w:p>
    <w:p w:rsidR="00A169BF" w:rsidRPr="00A169BF" w:rsidRDefault="00A169BF" w:rsidP="00A169B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Modificaciones y Terminación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6.1. Nos reservamos el derecho de modificar, suspender o terminar la página web y sus servicios en cualquier momento y sin previo aviso.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6.2. Nos reservamos el derecho de modificar estos términos y condiciones en cualquier momento. Te notificaremos sobre los cambios a través de la página web o por correo electrónico. Es tu responsabilidad revisar periódicamente los términos y condiciones actualizados.</w:t>
      </w:r>
    </w:p>
    <w:p w:rsidR="00A169BF" w:rsidRPr="00A169BF" w:rsidRDefault="00A169BF" w:rsidP="00A169BF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Ley Aplicable y Jurisdicción</w:t>
      </w:r>
    </w:p>
    <w:p w:rsidR="00A169BF" w:rsidRP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7.1. Estos términos y condiciones se rigen e interpretan de acuerdo con las leyes de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COLOMBIA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, y cualquier disputa relacionada con ellos estará sujeta a la jurisdicción exclusiva de los tribunales de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</w:t>
      </w:r>
      <w:r w:rsidRPr="00A169BF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t>COLOMBIA</w:t>
      </w: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.</w:t>
      </w:r>
    </w:p>
    <w:p w:rsidR="00A169BF" w:rsidRDefault="00A169BF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A169BF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Recuerda que este es solo un modelo básico y que es recomendable consultar a un profesional legal para adaptar los términos y condiciones a tu situación específica y a las leyes y regulaciones vigentes en tu jurisdicción.</w:t>
      </w:r>
    </w:p>
    <w:p w:rsidR="00936649" w:rsidRDefault="00936649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CO"/>
        </w:rPr>
        <w:t>Política de Privacidad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Fecha de </w:t>
      </w:r>
      <w:proofErr w:type="gramStart"/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entrada en vigencia</w:t>
      </w:r>
      <w:proofErr w:type="gramEnd"/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: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30 de mayo del 2023.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Esta Política de Privacidad describe cómo se recopila, utiliza y protege la información personal de los usuarios que acceden y utilizan el sitio web </w:t>
      </w:r>
      <w:r w:rsidRPr="00936649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s-CO"/>
        </w:rPr>
        <w:lastRenderedPageBreak/>
        <w:t>OHTERLAND.APP</w:t>
      </w: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Al utilizar el Sitio web, aceptas los términos y condiciones establecidos en esta Política de Privacidad.</w:t>
      </w:r>
    </w:p>
    <w:p w:rsidR="00936649" w:rsidRPr="00936649" w:rsidRDefault="00936649" w:rsidP="0093664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Recopilación de información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1.1. Recopilamos información personal cuando los usuarios se registran en nuestro Sitio web para obtener más información sobre nuestros productos y cerrar ventas. La información personal recopilada puede incluir nombre, correo electrónico y número de teléfono.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1.2. Utilizamos cookies y tecnologías similares, como píxeles de Facebook y Google, para recopilar información sobre la navegación de los usuarios en nuestro Sitio web. Estas tecnologías nos permiten mejorar la experiencia del usuario y personalizar los contenidos y anuncios.</w:t>
      </w:r>
    </w:p>
    <w:p w:rsidR="00936649" w:rsidRPr="00936649" w:rsidRDefault="00936649" w:rsidP="0093664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Uso de la información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2.1. Utilizamos la información personal recopilada para comunicarnos con los usuarios y proporcionarles información adicional sobre nuestros productos. También podemos utilizar la información para cerrar ventas y brindar asesoramiento relacionado con nuestros productos.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2.2. Compartimos la información personal de los usuarios con la empresa del producto, la cual actúa como intermediario. Esta empresa utilizará la información para brindar información detallada sobre los productos y cerrar las ventas correspondientes.</w:t>
      </w:r>
    </w:p>
    <w:p w:rsidR="00936649" w:rsidRPr="00936649" w:rsidRDefault="00936649" w:rsidP="00936649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Retención de información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3.1. Retenemos la información personal de los usuarios durante un período de un año, a menos que se solicite lo contrario o exista una obligación legal de retenerla por más tiempo.</w:t>
      </w:r>
    </w:p>
    <w:p w:rsidR="00936649" w:rsidRPr="00936649" w:rsidRDefault="00936649" w:rsidP="00936649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Protección de la información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4.1. Utilizamos medidas de seguridad adecuadas para proteger la información personal de los usuarios. La recopilación de información se realiza a través de AMO CRM, el cual cuenta con protección mediante clave de acceso para garantizar la seguridad de los datos.</w:t>
      </w:r>
    </w:p>
    <w:p w:rsidR="00936649" w:rsidRPr="00936649" w:rsidRDefault="00936649" w:rsidP="00936649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Derechos de los usuarios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lastRenderedPageBreak/>
        <w:t>5.1. Los usuarios tienen derecho a acceder, corregir o eliminar su información personal. Pueden ejercer estos derechos comunicándose con nosotros a través de WhatsApp, Instagram o correo electrónico. Haremos todos los esfuerzos razonables para responder a estas solicitudes en un plazo razonable.</w:t>
      </w:r>
    </w:p>
    <w:p w:rsidR="00936649" w:rsidRPr="00936649" w:rsidRDefault="00936649" w:rsidP="00936649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Cambios en la Política de Privacidad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6.1. Nos reservamos el derecho de modificar esta Política de Privacidad en cualquier momento. Las modificaciones </w:t>
      </w:r>
      <w:proofErr w:type="gramStart"/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entrarán en vigencia</w:t>
      </w:r>
      <w:proofErr w:type="gramEnd"/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 xml:space="preserve"> a partir de su publicación en el Sitio web. Se recomienda a los usuarios revisar periódicamente la Política de Privacidad actualizada.</w:t>
      </w:r>
    </w:p>
    <w:p w:rsidR="00936649" w:rsidRPr="00936649" w:rsidRDefault="00936649" w:rsidP="0093664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  <w:r w:rsidRPr="00936649"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  <w:t>Si tienes alguna pregunta o inquietud sobre nuestra Política de Privacidad, no dudes en comunicarte con nosotros a través de los canales mencionados anteriormente.</w:t>
      </w:r>
    </w:p>
    <w:p w:rsidR="00936649" w:rsidRPr="00A169BF" w:rsidRDefault="00936649" w:rsidP="00A169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CO"/>
        </w:rPr>
      </w:pPr>
    </w:p>
    <w:p w:rsidR="00A169BF" w:rsidRPr="00A169BF" w:rsidRDefault="00A169BF" w:rsidP="00A169BF"/>
    <w:sectPr w:rsidR="00A169BF" w:rsidRPr="00A16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692"/>
    <w:multiLevelType w:val="multilevel"/>
    <w:tmpl w:val="A31617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302"/>
    <w:multiLevelType w:val="multilevel"/>
    <w:tmpl w:val="E654A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C07DA"/>
    <w:multiLevelType w:val="multilevel"/>
    <w:tmpl w:val="EA78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D023C"/>
    <w:multiLevelType w:val="multilevel"/>
    <w:tmpl w:val="BC302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F2022"/>
    <w:multiLevelType w:val="multilevel"/>
    <w:tmpl w:val="0128BF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44934"/>
    <w:multiLevelType w:val="multilevel"/>
    <w:tmpl w:val="46B04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037A1"/>
    <w:multiLevelType w:val="multilevel"/>
    <w:tmpl w:val="93B8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217E9"/>
    <w:multiLevelType w:val="multilevel"/>
    <w:tmpl w:val="E724D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BA2D22"/>
    <w:multiLevelType w:val="multilevel"/>
    <w:tmpl w:val="5638F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FE5631"/>
    <w:multiLevelType w:val="multilevel"/>
    <w:tmpl w:val="BCF44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5A59E9"/>
    <w:multiLevelType w:val="multilevel"/>
    <w:tmpl w:val="18C0E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3C02"/>
    <w:multiLevelType w:val="multilevel"/>
    <w:tmpl w:val="CBE47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7D3185"/>
    <w:multiLevelType w:val="multilevel"/>
    <w:tmpl w:val="D20A70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457FC"/>
    <w:multiLevelType w:val="multilevel"/>
    <w:tmpl w:val="43D495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0297D"/>
    <w:multiLevelType w:val="multilevel"/>
    <w:tmpl w:val="C8E2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713CB"/>
    <w:multiLevelType w:val="multilevel"/>
    <w:tmpl w:val="1F682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108C7"/>
    <w:multiLevelType w:val="multilevel"/>
    <w:tmpl w:val="D8444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F949E5"/>
    <w:multiLevelType w:val="multilevel"/>
    <w:tmpl w:val="241246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230681">
    <w:abstractNumId w:val="14"/>
  </w:num>
  <w:num w:numId="2" w16cid:durableId="2062050360">
    <w:abstractNumId w:val="2"/>
  </w:num>
  <w:num w:numId="3" w16cid:durableId="58989772">
    <w:abstractNumId w:val="13"/>
  </w:num>
  <w:num w:numId="4" w16cid:durableId="2146506537">
    <w:abstractNumId w:val="16"/>
  </w:num>
  <w:num w:numId="5" w16cid:durableId="774977304">
    <w:abstractNumId w:val="10"/>
  </w:num>
  <w:num w:numId="6" w16cid:durableId="978194751">
    <w:abstractNumId w:val="7"/>
  </w:num>
  <w:num w:numId="7" w16cid:durableId="1178889357">
    <w:abstractNumId w:val="11"/>
  </w:num>
  <w:num w:numId="8" w16cid:durableId="501968057">
    <w:abstractNumId w:val="3"/>
  </w:num>
  <w:num w:numId="9" w16cid:durableId="863440416">
    <w:abstractNumId w:val="0"/>
  </w:num>
  <w:num w:numId="10" w16cid:durableId="468598315">
    <w:abstractNumId w:val="4"/>
  </w:num>
  <w:num w:numId="11" w16cid:durableId="1069497580">
    <w:abstractNumId w:val="5"/>
  </w:num>
  <w:num w:numId="12" w16cid:durableId="1676112080">
    <w:abstractNumId w:val="17"/>
  </w:num>
  <w:num w:numId="13" w16cid:durableId="1905066793">
    <w:abstractNumId w:val="6"/>
  </w:num>
  <w:num w:numId="14" w16cid:durableId="2011366645">
    <w:abstractNumId w:val="15"/>
  </w:num>
  <w:num w:numId="15" w16cid:durableId="1422986438">
    <w:abstractNumId w:val="1"/>
  </w:num>
  <w:num w:numId="16" w16cid:durableId="1279221631">
    <w:abstractNumId w:val="9"/>
  </w:num>
  <w:num w:numId="17" w16cid:durableId="1733773373">
    <w:abstractNumId w:val="12"/>
  </w:num>
  <w:num w:numId="18" w16cid:durableId="189876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BF"/>
    <w:rsid w:val="00936649"/>
    <w:rsid w:val="00A1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4150B"/>
  <w15:chartTrackingRefBased/>
  <w15:docId w15:val="{688261C5-A011-4B52-8D27-02F6B769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16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1422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Andres Sanchez Roncancio</dc:creator>
  <cp:keywords/>
  <dc:description/>
  <cp:lastModifiedBy>Leonardo Andres Sanchez Roncancio</cp:lastModifiedBy>
  <cp:revision>1</cp:revision>
  <dcterms:created xsi:type="dcterms:W3CDTF">2023-06-30T13:15:00Z</dcterms:created>
  <dcterms:modified xsi:type="dcterms:W3CDTF">2023-06-30T13:45:00Z</dcterms:modified>
</cp:coreProperties>
</file>