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F9E3" w14:textId="77777777" w:rsidR="00656BFF" w:rsidRDefault="00656BFF" w:rsidP="00656BFF">
      <w:pPr>
        <w:pStyle w:val="Ttulo2"/>
      </w:pPr>
      <w:bookmarkStart w:id="0" w:name="_Toc216795622"/>
      <w:bookmarkStart w:id="1" w:name="_Hlk174026096"/>
      <w:r>
        <w:t>Orçamento analítico</w:t>
      </w:r>
      <w:bookmarkEnd w:id="0"/>
    </w:p>
    <w:tbl>
      <w:tblPr>
        <w:tblStyle w:val="Tabelacomgrade"/>
        <w:tblW w:w="10467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0467"/>
      </w:tblGrid>
      <w:tr w:rsidR="00656BFF" w:rsidRPr="00D50E35" w14:paraId="57D60EF3" w14:textId="77777777" w:rsidTr="005A27EC">
        <w:trPr>
          <w:trHeight w:val="141"/>
          <w:jc w:val="center"/>
        </w:trPr>
        <w:tc>
          <w:tcPr>
            <w:tcW w:w="10467" w:type="dxa"/>
            <w:shd w:val="clear" w:color="auto" w:fill="E2EFD9" w:themeFill="accent6" w:themeFillTint="33"/>
            <w:vAlign w:val="center"/>
          </w:tcPr>
          <w:p w14:paraId="0D0A1BB8" w14:textId="77777777" w:rsidR="00656BFF" w:rsidRPr="00D50E35" w:rsidRDefault="00656BFF" w:rsidP="00157552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D50E35">
              <w:rPr>
                <w:b/>
                <w:bCs/>
                <w:smallCaps/>
                <w:sz w:val="28"/>
                <w:szCs w:val="28"/>
              </w:rPr>
              <w:t xml:space="preserve">Orçamento – </w:t>
            </w:r>
            <w:r>
              <w:rPr>
                <w:b/>
                <w:bCs/>
                <w:smallCaps/>
                <w:sz w:val="28"/>
                <w:szCs w:val="28"/>
              </w:rPr>
              <w:t>r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eparo de anomalias de origem endógena (vício construtivo)</w:t>
            </w:r>
          </w:p>
        </w:tc>
      </w:tr>
      <w:tr w:rsidR="00656BFF" w:rsidRPr="00D50E35" w14:paraId="3F75AB8D" w14:textId="77777777" w:rsidTr="005A27EC">
        <w:trPr>
          <w:trHeight w:val="52"/>
          <w:jc w:val="center"/>
        </w:trPr>
        <w:tc>
          <w:tcPr>
            <w:tcW w:w="10467" w:type="dxa"/>
            <w:shd w:val="clear" w:color="auto" w:fill="C5E0B3" w:themeFill="accent6" w:themeFillTint="66"/>
            <w:vAlign w:val="center"/>
          </w:tcPr>
          <w:p w14:paraId="4A086774" w14:textId="3E468AB6" w:rsidR="00656BFF" w:rsidRPr="00D50E35" w:rsidRDefault="00656BFF" w:rsidP="00157552">
            <w:pPr>
              <w:ind w:firstLine="0"/>
              <w:jc w:val="center"/>
              <w:rPr>
                <w:b/>
                <w:bCs/>
                <w:smallCaps/>
                <w:sz w:val="32"/>
                <w:szCs w:val="32"/>
              </w:rPr>
            </w:pPr>
            <w:r w:rsidRPr="00D50E35">
              <w:rPr>
                <w:b/>
                <w:bCs/>
                <w:smallCaps/>
                <w:sz w:val="28"/>
                <w:szCs w:val="28"/>
              </w:rPr>
              <w:t xml:space="preserve">Referência: SINAPI </w:t>
            </w:r>
            <w:r w:rsidR="00001E9C">
              <w:rPr>
                <w:b/>
                <w:bCs/>
                <w:smallCaps/>
                <w:sz w:val="28"/>
                <w:szCs w:val="28"/>
              </w:rPr>
              <w:t>RJ</w:t>
            </w:r>
            <w:r w:rsidRPr="00D50E35">
              <w:rPr>
                <w:b/>
                <w:bCs/>
                <w:smallCaps/>
                <w:sz w:val="28"/>
                <w:szCs w:val="28"/>
              </w:rPr>
              <w:t xml:space="preserve"> (0</w:t>
            </w:r>
            <w:r w:rsidR="00B00F10">
              <w:rPr>
                <w:b/>
                <w:bCs/>
                <w:smallCaps/>
                <w:sz w:val="28"/>
                <w:szCs w:val="28"/>
              </w:rPr>
              <w:t>4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/202</w:t>
            </w:r>
            <w:r w:rsidR="00044A87">
              <w:rPr>
                <w:b/>
                <w:bCs/>
                <w:smallCaps/>
                <w:sz w:val="28"/>
                <w:szCs w:val="28"/>
              </w:rPr>
              <w:t>6</w:t>
            </w:r>
            <w:r w:rsidRPr="00D50E35">
              <w:rPr>
                <w:b/>
                <w:bCs/>
                <w:smallCaps/>
                <w:sz w:val="28"/>
                <w:szCs w:val="28"/>
              </w:rPr>
              <w:t>)</w:t>
            </w:r>
          </w:p>
        </w:tc>
      </w:tr>
    </w:tbl>
    <w:p w14:paraId="204314F8" w14:textId="77777777" w:rsidR="00656BFF" w:rsidRPr="00D50E35" w:rsidRDefault="00656BFF" w:rsidP="00656BFF">
      <w:pPr>
        <w:ind w:firstLine="0"/>
      </w:pPr>
    </w:p>
    <w:tbl>
      <w:tblPr>
        <w:tblW w:w="10915" w:type="dxa"/>
        <w:tblInd w:w="-71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3402"/>
        <w:gridCol w:w="567"/>
        <w:gridCol w:w="709"/>
        <w:gridCol w:w="992"/>
        <w:gridCol w:w="992"/>
        <w:gridCol w:w="1134"/>
        <w:gridCol w:w="1559"/>
      </w:tblGrid>
      <w:tr w:rsidR="00B00F10" w:rsidRPr="00B00F10" w14:paraId="2A6F9A4F" w14:textId="77777777" w:rsidTr="00C226CF">
        <w:trPr>
          <w:trHeight w:val="64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7B1F4AD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7A87B22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Código Sinapi</w:t>
            </w: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42CBB46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1BD3B81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Un.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244A35C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Qtd.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4DFEE57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Preço s/ BDI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46B5167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Preço c/ BDI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EDEDED"/>
            </w:tcBorders>
            <w:shd w:val="clear" w:color="C4D79B" w:fill="C4D79B"/>
            <w:vAlign w:val="center"/>
            <w:hideMark/>
          </w:tcPr>
          <w:p w14:paraId="2C2AA03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Total s/ BDI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shd w:val="clear" w:color="C4D79B" w:fill="C4D79B"/>
            <w:vAlign w:val="center"/>
            <w:hideMark/>
          </w:tcPr>
          <w:p w14:paraId="7A51AD3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Total c/ BDI</w:t>
            </w:r>
          </w:p>
        </w:tc>
      </w:tr>
      <w:tr w:rsidR="00B00F10" w:rsidRPr="00B00F10" w14:paraId="3B2D4D0B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67F958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797304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E25144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SERVIÇOS PRELIMINARES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F86B50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Um milhão, cento e vinte mil, novecentos e trinta e quatro reais e noventa e sete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DDB252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1.120.934,97 </w:t>
            </w:r>
          </w:p>
        </w:tc>
      </w:tr>
      <w:tr w:rsidR="00B00F10" w:rsidRPr="00B00F10" w14:paraId="5C929C29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3F16CD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FE9901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4A3C6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PROJETOS E LAUDOS DE REFORMA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0FBA76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152545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E7973D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166,37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45E568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217,31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22A34D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5.989,32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839CDA1" w14:textId="77777777" w:rsidR="00B00F10" w:rsidRPr="00B00F10" w:rsidRDefault="00B00F10" w:rsidP="0002124F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7.823,16 </w:t>
            </w:r>
          </w:p>
        </w:tc>
      </w:tr>
      <w:tr w:rsidR="00B00F10" w:rsidRPr="00B00F10" w14:paraId="687D2A7B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F7DC8B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7898C3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2D5DAE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ADMINISTRAÇÃO LOCAL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13B82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2FBAD9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C3E400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244,25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B2B612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319,03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A39E9E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281.376,00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ACE5419" w14:textId="77777777" w:rsidR="00B00F10" w:rsidRPr="00B00F10" w:rsidRDefault="00B00F10" w:rsidP="0002124F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367.522,56 </w:t>
            </w:r>
          </w:p>
        </w:tc>
      </w:tr>
      <w:tr w:rsidR="00B00F10" w:rsidRPr="00B00F10" w14:paraId="11D619C0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4D3A40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6475C6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AAFE0E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ALUGUEL DE ANDAIME FACHADEIRO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854252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M²xMês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F22598E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13115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3D2774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41,82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C35A3D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54,62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0DB8E4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548.460,93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1ED25F5" w14:textId="77777777" w:rsidR="00B00F10" w:rsidRPr="00B00F10" w:rsidRDefault="00B00F10" w:rsidP="0002124F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716.330,37 </w:t>
            </w:r>
          </w:p>
        </w:tc>
      </w:tr>
      <w:tr w:rsidR="00B00F10" w:rsidRPr="00B00F10" w14:paraId="3106D4C2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DA683E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81E6A9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10775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EBF58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LOCACAO DE CONTAINER 2,30 X 6,00 M, ALT. 2,50 M, COM 1 SANITARIO, PARA ESCRITORIO, COMPLETO, SEM DIVISORIAS INTERNAS (NAO INCLUI MOBILIZACAO/DESMOBILIZACAO)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43616C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A13A92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F4C27B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1.600,00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79B567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2.089,92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D50F0A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22.400,00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52D9701" w14:textId="77777777" w:rsidR="00B00F10" w:rsidRPr="00B00F10" w:rsidRDefault="00B00F10" w:rsidP="0002124F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29.258,88 </w:t>
            </w:r>
          </w:p>
        </w:tc>
      </w:tr>
      <w:tr w:rsidR="00B00F10" w:rsidRPr="00B00F10" w14:paraId="03F0733F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E1CF6A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8307A1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6C9324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REVISÃO DA COBERTURA/TELHAMENTO E AMARRAÇÃO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F99B64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Setenta e um mil, trezentos e vinte e nove reais e quarenta e quatro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6F30416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71.329,44 </w:t>
            </w:r>
          </w:p>
        </w:tc>
      </w:tr>
      <w:tr w:rsidR="00B00F10" w:rsidRPr="00B00F10" w14:paraId="20273B47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A81F4A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693906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97647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6184C5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REMOÇÃO DE TELHAS DE FIBROCIMENTO METÁLICA E CERÂMICA, DE FORMA MANUAL, SEM REAPROVEITAMENTO.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D35558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220326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8398E9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5,47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31F875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7,14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B985B6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2.330,22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EF6E1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3.041,64 </w:t>
            </w:r>
          </w:p>
        </w:tc>
      </w:tr>
      <w:tr w:rsidR="00B00F10" w:rsidRPr="00B00F10" w14:paraId="6102CC6E" w14:textId="77777777" w:rsidTr="00C226CF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C19E48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861627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94207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B0C45E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TELHAMENTO COM TELHA ONDULADA DE FIBROCIMENTO E = 6 MM, COM RECOBRIMENTO LATERAL DE 1/4 DE ONDA PARA TELHADO COM INCLINAÇÃO MAIOR QUE 10°, COM ATÉ 2 ÁGUAS, INCLUSO IÇAMENTO. AF_07/2019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0E194D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918D11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1AC51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56,81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07B36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74,20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079A10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24.201,06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522542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31.609,20 </w:t>
            </w:r>
          </w:p>
        </w:tc>
      </w:tr>
      <w:tr w:rsidR="00B00F10" w:rsidRPr="00B00F10" w14:paraId="5F14BFC3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369929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42A9E8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94232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20F6BF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AMARRAÇÃO DE TELHAS CERÂMICAS OU DE CONCRETO. AF_07/2019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4ACD56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5842DAE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6390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D954C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4,40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E9778E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5,74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406A29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28.116,00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D9959B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36.678,60 </w:t>
            </w:r>
          </w:p>
        </w:tc>
      </w:tr>
      <w:tr w:rsidR="00B00F10" w:rsidRPr="00B00F10" w14:paraId="6DE76E2C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A0D91B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59B758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7F81B9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SISTEMA DE CAPTAÇÃO PLUVIAL (CALHAS BEIRAL) E FAIXA IMPERMEÁVEL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447A3D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Trezentos e vinte e sete mil, cento e oitenta e quatro reais e oitenta e seis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7B6507C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327.184,86 </w:t>
            </w:r>
          </w:p>
        </w:tc>
      </w:tr>
      <w:tr w:rsidR="00B00F10" w:rsidRPr="00B00F10" w14:paraId="00F1F432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27A7FF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08B71C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94228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097E93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CALHA EM CHAPA DE AÇO GALVANIZADO NÚMERO 24, DESENVOLVIMENTO DE 50 CM, INCLUSO TRANSPORTE VERTICAL. AF_07/2019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DA65E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B842BF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89806B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88,11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B47503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115,08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9DDE3E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43.526,34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07C706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56.849,52 </w:t>
            </w:r>
          </w:p>
        </w:tc>
      </w:tr>
      <w:tr w:rsidR="00B00F10" w:rsidRPr="00B00F10" w14:paraId="585CE7B5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D31D98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C733F86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89578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58EC6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TUBO PVC, SÉRIE R, ÁGUA PLUVIAL, DN 100 MM, FORNECIDO E INSTALADO EM CONDUTORES VERTICAIS DE ÁGUAS PLUVIAIS. AF_06/2022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A729E9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A39BE0C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43CB3F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36,63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7D1E4B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47,84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416C8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79.120,80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AEE05A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103.334,40 </w:t>
            </w:r>
          </w:p>
        </w:tc>
      </w:tr>
      <w:tr w:rsidR="00B00F10" w:rsidRPr="00B00F10" w14:paraId="3E4DB914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F32027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C96594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EC4AA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CAIXA DE AREIA 40X40X40CM EM ALVENARIA - EXECUÇÃO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9F9535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CFF2CE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46ACDA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142,42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061100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186,02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6B0E6D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20.508,48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B956B9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26.786,88 </w:t>
            </w:r>
          </w:p>
        </w:tc>
      </w:tr>
      <w:tr w:rsidR="00B00F10" w:rsidRPr="00B00F10" w14:paraId="4486A3AA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6C20EB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2.4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DBAF27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89512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7F3DE3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TUBO PVC, SÉRIE R, ÁGUA PLUVIAL, DN 100 MM, FORNECIDO E INSTALADO EM RAMAL DE ENCAMINHAMENTO. AF_06/2022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1A01BC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6556AB2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5EAEF4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60,67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0E95A1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79,24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333120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51.569,50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94699C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67.354,00 </w:t>
            </w:r>
          </w:p>
        </w:tc>
      </w:tr>
      <w:tr w:rsidR="00B00F10" w:rsidRPr="00B00F10" w14:paraId="39911AE2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C417CF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763B8C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99814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7B50BE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LIMPEZA DE SUPERFÍCIE PISO OU PAREDE COM JATO DE ALTA PRESSÃO. AF_10/2025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79673C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1E3C753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62799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2,30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EDE954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3,00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C11AA5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1.136,20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CBFEA6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1.482,00 </w:t>
            </w:r>
          </w:p>
        </w:tc>
      </w:tr>
      <w:tr w:rsidR="00B00F10" w:rsidRPr="00B00F10" w14:paraId="6DAD5523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EC12E4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4198CB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98556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33865C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IMPERMEABILIZAÇÃO DE SUPERFÍCIE COM ARGAMASSA POLIMÉRICA / MEMBRANA ACRÍLICA, 4 DEMÃOS, REFORÇADA COM VÉU DE POLIÉSTER (MAV).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5A4811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2F84ED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F604B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77,00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B1EF20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100,57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D38274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38.038,00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E487B4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49.681,58 </w:t>
            </w:r>
          </w:p>
        </w:tc>
      </w:tr>
      <w:tr w:rsidR="00B00F10" w:rsidRPr="00B00F10" w14:paraId="564A7418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DA8088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25C747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102489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FECED5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HIDROFUGANTE COM SILICONE, APLICAÇÃO MANUAL, 2 DEMÃOS. AF_05/2021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F5B1DD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593BFA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02B62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33,63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B6028F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43,92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31130B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16.613,22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586251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21.696,48 </w:t>
            </w:r>
          </w:p>
        </w:tc>
      </w:tr>
      <w:tr w:rsidR="00B00F10" w:rsidRPr="00B00F10" w14:paraId="5DCC6970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1549D2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61DB23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C4BBC8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SUBSTITUIÇÃO DO REVESTIMENTO ARGAMASSADO (REBOCO)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08C81B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Quatrocentos mil e um reais e cinquenta e oito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095A070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400.001,58 </w:t>
            </w:r>
          </w:p>
        </w:tc>
      </w:tr>
      <w:tr w:rsidR="00B00F10" w:rsidRPr="00B00F10" w14:paraId="669AAB08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5F5DBF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405146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97631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1ECCD0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DEMOLIÇÃO DE ARGAMASSAS, DE FORMA MANUAL, SEM REAPROVEITAMENTO.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482209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F2930A6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3194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3C2A7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17,54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1351E9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22,91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DE39CA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56.022,76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FFCF6F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73.174,54 </w:t>
            </w:r>
          </w:p>
        </w:tc>
      </w:tr>
      <w:tr w:rsidR="00B00F10" w:rsidRPr="00B00F10" w14:paraId="26A0A2E0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6A03B2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C0B356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87879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50D1E5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CHAPISCO APLICADO EM ALVENARIAS E ESTRUTURAS DE CONCRETO INTERNAS, COM COLHER DE PEDREIRO. ARGAMASSA TRAÇO 1:3 COM PREPARO EM BETONEIRA 400L. AF_10/2022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350D81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F7F2CA5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CE08F8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5,81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DF01DB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7,58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FB0DB3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17.511,34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ED759E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22.846,12 </w:t>
            </w:r>
          </w:p>
        </w:tc>
      </w:tr>
      <w:tr w:rsidR="00B00F10" w:rsidRPr="00B00F10" w14:paraId="15236BE6" w14:textId="77777777" w:rsidTr="00C226CF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B95287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43D525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87775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F8BAA3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EMBOÇO OU MASSA ÚNICA EM ARGAMASSA TRAÇO 1:2:8, PREPARO MECÂNICO COM BETONEIRA 400 L, APLICADA MANUALMENTE EM PANOS DE FACHADA COM PRESENÇA DE VÃOS, ESPESSURA DE 25 MM. AF_08/2022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C0CFF8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9B4B7AF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4F7B14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74,02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D57EE0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96,68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153F74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223.096,28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D4181F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291.393,52 </w:t>
            </w:r>
          </w:p>
        </w:tc>
      </w:tr>
      <w:tr w:rsidR="00B00F10" w:rsidRPr="00B00F10" w14:paraId="4E785645" w14:textId="77777777" w:rsidTr="00C226CF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AEF0C8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FBF825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87530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0F6FB8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MASSA ÚNICA, EM ARGAMASSA TRAÇO 1:2:8, PREPARO MANUAL, APLICADA MANUALMENTE EM PAREDES INTERNAS DE AMBIENTES COM ÁREA ENTRE 5M² E 10M², E = 17,5MM, COM TALISCAS. AF_03/2024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E1D047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A407A6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6A4BE5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53,54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92648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69,93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CA9C28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9.637,20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79872C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12.587,40 </w:t>
            </w:r>
          </w:p>
        </w:tc>
      </w:tr>
      <w:tr w:rsidR="00B00F10" w:rsidRPr="00B00F10" w14:paraId="1353C24F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992795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34519F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D0267E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REPARO DE FISSURAS/TRINCAS EM FACHADAS (MOVIMENTAÇÕES ESTRUTURAIS E HIGROSCÓPICAS)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059123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Vinte e três mil, quinhentos e dezesseis reais e dez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641BA347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23.516,10 </w:t>
            </w:r>
          </w:p>
        </w:tc>
      </w:tr>
      <w:tr w:rsidR="00B00F10" w:rsidRPr="00B00F10" w14:paraId="35317793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F5214E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AF8072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8384AD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TRATAMENTO DE FISSURAS E TRINCAS COM ADESIVO ESTRUTURAL E TELA DE REFORÇO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29B55B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C336DCC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C0806A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200,04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F4CCF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261,29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C685A2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18.003,60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A57610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23.516,10 </w:t>
            </w:r>
          </w:p>
        </w:tc>
      </w:tr>
      <w:tr w:rsidR="00B00F10" w:rsidRPr="00B00F10" w14:paraId="2384FAA6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5C500D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1BD378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081B9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REINSTALAÇÃO E VEDAÇÃO DE JANELAS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9168E9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Trezentos e noventa e nove mil, seiscentos e cinquenta e um reais e sessenta e seis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61696643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399.651,66 </w:t>
            </w:r>
          </w:p>
        </w:tc>
      </w:tr>
      <w:tr w:rsidR="00B00F10" w:rsidRPr="00B00F10" w14:paraId="094CFD4B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9071C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36966A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4750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D934D6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PEDREIRO (HORISTA)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0D98F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FB17A05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6A2E03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31,19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17F917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40,74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5FD529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92.634,30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25606B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120.997,80 </w:t>
            </w:r>
          </w:p>
        </w:tc>
      </w:tr>
      <w:tr w:rsidR="00B00F10" w:rsidRPr="00B00F10" w14:paraId="5C0CB5E6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99DD30D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6B68B6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6127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40E43D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AUXILIAR DE PEDREIRO (HORISTA)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24E222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819DE4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9931E9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23,31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C09CDA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30,44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F22E24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69.230,70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8504FA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90.406,80 </w:t>
            </w:r>
          </w:p>
        </w:tc>
      </w:tr>
      <w:tr w:rsidR="00B00F10" w:rsidRPr="00B00F10" w14:paraId="5A1686B7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AB188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4D933C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Comp. SINAPI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BA37A3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VEDAÇÃO DE JANELAS COM SELANTE À BASE DE POLIURETANO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994303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509F26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8691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9A596D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16,59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09870C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21,66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32B3E6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144.183,69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D05298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188.247,06 </w:t>
            </w:r>
          </w:p>
        </w:tc>
      </w:tr>
      <w:tr w:rsidR="00B00F10" w:rsidRPr="00B00F10" w14:paraId="15ED61FE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D3B0B8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D36D75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BF1255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SUBSTITUIÇÃO DOS PEITORIS/PINGADEIRAS DAS JANELAS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D33300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Quinhentos e vinte e seis mil, quinhentos e quarenta e dois reais e vinte e quatro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2FC7900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526.542,24 </w:t>
            </w:r>
          </w:p>
        </w:tc>
      </w:tr>
      <w:tr w:rsidR="00B00F10" w:rsidRPr="00B00F10" w14:paraId="729AB023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D5140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6.1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F6D562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88309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090318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PEDREIRO COM ENCARGOS COMPLEMENTARES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C8C37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EFF614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643DD2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42,06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488CEE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54,93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F765FA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71.838,48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B40DE3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93.820,44 </w:t>
            </w:r>
          </w:p>
        </w:tc>
      </w:tr>
      <w:tr w:rsidR="00B00F10" w:rsidRPr="00B00F10" w14:paraId="563DC1B3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36410B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0E2532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101965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59D307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PEITORIL LINEAR EM GRANITO OU MÁRMORE, L = 15CM, ASSENTADO COM ARGAMASSA 1:6 COM ADITIVO. AF_11/2020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A587C7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FAC1FD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94EA54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155,17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9270EF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202,68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A7553A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331.287,95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217CDC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432.721,80 </w:t>
            </w:r>
          </w:p>
        </w:tc>
      </w:tr>
      <w:tr w:rsidR="00B00F10" w:rsidRPr="00B00F10" w14:paraId="782A3B99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A3CE6A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D68E9A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CD8C83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SUBSTITUIÇÃO DOS PISOS CERÂMICOS (DESPLACAMENTO/HALL)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384EAC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Noventa e sete mil, novecentos e dois reais e cinquenta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6D307CA2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97.902,50 </w:t>
            </w:r>
          </w:p>
        </w:tc>
      </w:tr>
      <w:tr w:rsidR="00B00F10" w:rsidRPr="00B00F10" w14:paraId="17726869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73D5A6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7C160E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97633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0AF6F1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DEMOLIÇÃO DE REVESTIMENTO CERÂMICO, DE FORMA MANUAL, SEM REAPROVEITAMENTO.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54476E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E93523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4C4F17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35,60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26FA5D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46,50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039F38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17.230,40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A3FAA3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22.506,00 </w:t>
            </w:r>
          </w:p>
        </w:tc>
      </w:tr>
      <w:tr w:rsidR="00B00F10" w:rsidRPr="00B00F10" w14:paraId="65805A79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B1C48D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723C2B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87256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F0BE9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REVESTIMENTO CERÂMICO PARA PISO COM PLACAS TIPO ESMALTADA DE DIMENSÕES 60X60 CM APLICADA EM AMBIENTES DE ÁREA ENTRE 5 M2 E 10 M2. AF_02/2023_PE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BCB985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CA02F6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84653A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89,48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D054A4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116,87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F002AC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43.308,32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4755D1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56.565,08 </w:t>
            </w:r>
          </w:p>
        </w:tc>
      </w:tr>
      <w:tr w:rsidR="00B00F10" w:rsidRPr="00B00F10" w14:paraId="44D95751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81BB31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9B3539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97632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F9AFC4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DEMOLIÇÃO DE RODAPÉ CERÂMICO, DE FORMA MANUAL, SEM REAPROVEITAMENTO.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7CD3EF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7F6017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3A2393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4,08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17A0C3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5,32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233388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3.157,92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20D574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4.117,68 </w:t>
            </w:r>
          </w:p>
        </w:tc>
      </w:tr>
      <w:tr w:rsidR="00B00F10" w:rsidRPr="00B00F10" w14:paraId="7F7877A3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0F79E2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67C502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88650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A1BFBA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RODAPÉ CERÂMICO DE 7CM DE ALTURA COM PLACAS TIPO ESMALTADA DE DIMENSÕES 60X60CM. AF_02/2023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E9114F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EDD705C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02C819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14,56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73732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19,01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615E3C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11.269,44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0D03B1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14.713,74 </w:t>
            </w:r>
          </w:p>
        </w:tc>
      </w:tr>
      <w:tr w:rsidR="00B00F10" w:rsidRPr="00B00F10" w14:paraId="43E011C5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B9299B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2207BF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40953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ADEQUAÇÃO DOS CORRIMÃOS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FA81FD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Setenta e seis mil, setecentos e cinquenta e quatro reais e setenta e seis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0FDA46F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76.754,76 </w:t>
            </w:r>
          </w:p>
        </w:tc>
      </w:tr>
      <w:tr w:rsidR="00B00F10" w:rsidRPr="00B00F10" w14:paraId="7F72C9FF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6168F5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A855E6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88315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983B44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SERRALHEIRO COM ENCARGOS COMPLEMENTARES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CA7718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EBB96FF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D9C82A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41,75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84C846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54,53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A8121F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6.012,00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6FFD3F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7.852,32 </w:t>
            </w:r>
          </w:p>
        </w:tc>
      </w:tr>
      <w:tr w:rsidR="00B00F10" w:rsidRPr="00B00F10" w14:paraId="602B3459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1BC28B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A7379C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99855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B12C9A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CORRIMÃO SIMPLES FIXADO EM PAREDE, DIÂMETRO EXTERNO = 1 1/2", EM AÇO GALVANIZADO. AF_10/2025_PS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ACE5AF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9848D06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D22EA1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101,64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F7C003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132,76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321728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52.751,16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534A85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68.902,44 </w:t>
            </w:r>
          </w:p>
        </w:tc>
      </w:tr>
      <w:tr w:rsidR="00B00F10" w:rsidRPr="00B00F10" w14:paraId="6E019D25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484284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D090B0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EF7BA4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PINTURA EM FACHADAS E HALL POR CONSEQUÊNCIAS DAS INTERVENÇÕES NECESSÁRIAS PARA REPARO DOS VÍCIOS CONSTRUTIVOS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0B1B68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Um milhão, cento e cinquenta e nove mil, seiscentos e oitenta e oito reais e dez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6CB4C54A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1.159.688,10 </w:t>
            </w:r>
          </w:p>
        </w:tc>
      </w:tr>
      <w:tr w:rsidR="00B00F10" w:rsidRPr="00B00F10" w14:paraId="5DF35695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F6789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07E400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88411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66C402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APLICAÇÃO MANUAL DE FUNDO SELADOR ACRÍLICO EM PANOS COM PRESENÇA DE VÃOS DE EDIFÍCIOS DE MÚLTIPLOS PAVIMENTOS. AF_03/2024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1E748E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0E3B89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40176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B2DD6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6,48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87C257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8,46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DB7745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260.340,48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1F638F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339.888,96 </w:t>
            </w:r>
          </w:p>
        </w:tc>
      </w:tr>
      <w:tr w:rsidR="00B00F10" w:rsidRPr="00B00F10" w14:paraId="6DC0E2F2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B4D7496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57E82E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88424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170745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APLICAÇÃO MANUAL DE PINTURA COM TINTA TEXTURIZADA ACRÍLICA EM PANOS COM PRESENÇA DE VÃOS DE EDIFÍCIOS DE MÚLTIPLOS PAVIMENTOS, DUAS CORES. AF_03/2024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22B1B3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ABF29D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20088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2B55E3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29,31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2EB817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38,28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FD1F81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588.779,28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5273FA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768.968,64 </w:t>
            </w:r>
          </w:p>
        </w:tc>
      </w:tr>
      <w:tr w:rsidR="00B00F10" w:rsidRPr="00B00F10" w14:paraId="45830A88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BCF477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9F65DB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88485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B758D5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FUNDO SELADOR ACRÍLICO, APLICAÇÃO MANUAL EM PAREDE, UMA DEMÃO. AF_04/2023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7BB4ED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7CC760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9D8E84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5,77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153975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7,53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EE1397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17.829,30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165B2A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23.267,70 </w:t>
            </w:r>
          </w:p>
        </w:tc>
      </w:tr>
      <w:tr w:rsidR="00B00F10" w:rsidRPr="00B00F10" w14:paraId="5FF6F9F1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F37CBC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A91C9B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104642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5F365D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LÁTEX ACRÍLICA STANDARD, APLICAÇÃO MANUAL EM PAREDES, DUAS DEMÃOS. AF_04/2023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595C69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DF04327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54D272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13,66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BE2EF7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17,84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C0A415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21.104,70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07A540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27.562,80 </w:t>
            </w:r>
          </w:p>
        </w:tc>
      </w:tr>
      <w:tr w:rsidR="00B00F10" w:rsidRPr="00B00F10" w14:paraId="4D8B33C1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0DF8B7D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AF6F45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F08240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RESERVATÓRIOS SUPERIORES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65A7DB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Vinte e três mil, trezentos e oitenta e sete reais e setenta e oito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38952A7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23.387,78 </w:t>
            </w:r>
          </w:p>
        </w:tc>
      </w:tr>
      <w:tr w:rsidR="00B00F10" w:rsidRPr="00B00F10" w14:paraId="21BD1D5A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04D5E1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32040B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34637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75ED57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CAIXA D'AGUA / RESERVATORIO EM POLIETILENO, 500 LITROS, COM TAMPA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C30FAA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E0D5F4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20D8CA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259,98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CDA86C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339,58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672BBB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7.539,42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A9859E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9.847,82 </w:t>
            </w:r>
          </w:p>
        </w:tc>
      </w:tr>
      <w:tr w:rsidR="00B00F10" w:rsidRPr="00B00F10" w14:paraId="364806D8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F1BCEE6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8DD392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3409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9E660B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POLIESTIRENO EXPANDIDO/EPS (ISOPOR), TIPO 2F, PLACA, </w:t>
            </w: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ISOLAMENTO TERMOACUSTICO, E = 50 MM, 1000 X 500 MM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619144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B2B28C7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1C83D5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32,00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9E65E1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41,79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5B576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10.368,00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D81593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13.539,96 </w:t>
            </w:r>
          </w:p>
        </w:tc>
      </w:tr>
      <w:tr w:rsidR="00B00F10" w:rsidRPr="00B00F10" w14:paraId="4762004C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43B55F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35E129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AFB07B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SPDA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B64A70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Sessenta e oito mil, trezentos e nove reais e sessenta e quatro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2F6817B3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68.309,64 </w:t>
            </w:r>
          </w:p>
        </w:tc>
      </w:tr>
      <w:tr w:rsidR="00B00F10" w:rsidRPr="00B00F10" w14:paraId="2034902A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5B24E6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475D93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96989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81B2E7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CAPTOR TIPO FRANKLIN PARA SPDA - FORNECIMENTO E INSTALAÇÃO.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5D214B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772BFDA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836C75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132,76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8B2B5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173,41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E0A089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2.389,68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1F9335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3.121,38 </w:t>
            </w:r>
          </w:p>
        </w:tc>
      </w:tr>
      <w:tr w:rsidR="00B00F10" w:rsidRPr="00B00F10" w14:paraId="53B711D2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B8B6E2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F0CBDC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96988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D97AA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MASTRO 1 ½", COM 3 METROS, PARA SPDA - FORNECIMENTO E INSTALAÇÃO.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043EA3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7DB9CA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A4D6AD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158,74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708F95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207,34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E51AD9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2.857,32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E7E05F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3.732,12 </w:t>
            </w:r>
          </w:p>
        </w:tc>
      </w:tr>
      <w:tr w:rsidR="00B00F10" w:rsidRPr="00B00F10" w14:paraId="335F10E5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133774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E73143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96987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DC4C4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BASE METÁLICA PARA MASTRO 1 ½" PARA SPDA - FORNECIMENTO E INSTALAÇÃO.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16699F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2D09E5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2E1716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147,14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DC77DB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192,19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92EA96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2.648,52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E2598A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3.459,42 </w:t>
            </w:r>
          </w:p>
        </w:tc>
      </w:tr>
      <w:tr w:rsidR="00B00F10" w:rsidRPr="00B00F10" w14:paraId="1B64A6A0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117F85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F9EB83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96986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0EAA1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HASTE DE ATERRAMENTO, DIÂMETRO 3/4", COM 3 METROS - FORNECIMENTO E INSTALAÇÃO.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8A01B8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14D0ED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43E3CA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116,96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2AA56A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152,77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BCBC33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4.210,56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30C56A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5.499,72 </w:t>
            </w:r>
          </w:p>
        </w:tc>
      </w:tr>
      <w:tr w:rsidR="00B00F10" w:rsidRPr="00B00F10" w14:paraId="24A63E72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F5901D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4A7A9E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96984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F2D1FC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ELETRODUTO PVC RÍGIDO, DIÂMETRO 40MM, COM 3 METROS, PARA SPDA - FORNECIMENTO E INSTALAÇÃO.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129565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9E0EAF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4A1FC0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74,35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54DE9F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97,11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915E6B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2.676,60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840AFD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3.495,96 </w:t>
            </w:r>
          </w:p>
        </w:tc>
      </w:tr>
      <w:tr w:rsidR="00B00F10" w:rsidRPr="00B00F10" w14:paraId="70A98A36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8B65A8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6BADE7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92986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9F4EEF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CABO DE COBRE FLEXÍVEL ISOLADO, 35 MM², ANTI-CHAMA 0,6/1,0 KV, PARA REDE ENTERRADA DE DISTRIBUIÇÃO DE ENERGIA ELÉTRICA - FORNECIMENTO E INSTALAÇÃO. AF_12/2021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47F757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CAD90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8F4F0B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44,32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7C4143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57,89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847891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31.910,40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B6444A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41.680,80 </w:t>
            </w:r>
          </w:p>
        </w:tc>
      </w:tr>
      <w:tr w:rsidR="00B00F10" w:rsidRPr="00B00F10" w14:paraId="54CA389C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3281C86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4DB118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38061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33C418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SINALIZADOR NOTURNO SIMPLES PARA PARA-RAIOS, SEM RELE FOTOELETRICO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9A9ED6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7060FDE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E9B9B0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43,67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29649A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57,04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A94992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786,06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1C384C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1.026,72 </w:t>
            </w:r>
          </w:p>
        </w:tc>
      </w:tr>
      <w:tr w:rsidR="00B00F10" w:rsidRPr="00B00F10" w14:paraId="49A52BCC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CEAA2D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11.8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076211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34641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DF78E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CAIXA DE ATERRAMENTO EM CONCRETO PRE-MOLDADO, DIAMETRO DE 0,30 M E ALTURA DE 0,35 M, SEM FUNDO E COM TAMPA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2DBC5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BA0128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6F4923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133,84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F9B71C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174,82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969832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4.818,24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FD8C25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6.293,52 </w:t>
            </w:r>
          </w:p>
        </w:tc>
      </w:tr>
      <w:tr w:rsidR="00B00F10" w:rsidRPr="00B00F10" w14:paraId="6241F1C0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08E0BE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46C3C4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750ED4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ABRIGOS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6AA5CF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Dezenove mil, novecentos e noventa e cinco reais e doze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0BDF3E2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19.995,12 </w:t>
            </w:r>
          </w:p>
        </w:tc>
      </w:tr>
      <w:tr w:rsidR="00B00F10" w:rsidRPr="00B00F10" w14:paraId="507D50FD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6E44BFD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F43D85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100717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8CF5A9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LIXAMENTO MANUAL EM SUPERFÍCIES METÁLICAS EM OBRA. AF_01/2020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5D4578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E2DF6A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45C827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14,09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C05FDC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18,40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CE4858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3.043,44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5E2FFD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3.974,40 </w:t>
            </w:r>
          </w:p>
        </w:tc>
      </w:tr>
      <w:tr w:rsidR="00B00F10" w:rsidRPr="00B00F10" w14:paraId="2136D6FB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298E61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C07EB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100722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9CAE5E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COM TINTA ALQUÍDICA DE FUNDO (TIPO ZARCÃO) APLICADA A ROLO OU PINCEL SOBRE SUPERFÍCIES METÁLICAS (EXCETO PERFIL) EXECUTADO EM OBRA (POR DEMÃO). AF_01/2020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7E2FFF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A82D59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849BFE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35,19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054C36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45,96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ED9649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7.601,04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4F4DFB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9.927,36 </w:t>
            </w:r>
          </w:p>
        </w:tc>
      </w:tr>
      <w:tr w:rsidR="00B00F10" w:rsidRPr="00B00F10" w14:paraId="718783F7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FE225D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1D1731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100736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B39A4C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PINTURA COM TINTA ACRÍLICA DE ACABAMENTO APLICADA A ROLO OU PINCEL SOBRE SUPERFÍCIES METÁLICAS (EXCETO PERFIL) EXECUTADO EM OBRA (POR DEMÃO). AF_01/2020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D735B8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D8C3AB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7B4658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21,60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EA8B67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28,21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96D418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4.665,60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F76F45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6.093,36 </w:t>
            </w:r>
          </w:p>
        </w:tc>
      </w:tr>
      <w:tr w:rsidR="00B00F10" w:rsidRPr="00B00F10" w14:paraId="7AA8B310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6DE91F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391A41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550E29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REPARO E ADEQUAÇÃO DE CALÇADAS E CALÇAMENTOS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B11ABB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Setecentos e dezesseis reais e sessenta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4FF4BAA2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     716,60 </w:t>
            </w:r>
          </w:p>
        </w:tc>
      </w:tr>
      <w:tr w:rsidR="00B00F10" w:rsidRPr="00B00F10" w14:paraId="49E83B43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4EA615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EA4986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97639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B7671F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REMOÇÃO DE PLACAS E PILARETES DE CONCRETO, DE FORMA MANUAL, SEM REAPROVEITAMENTO.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9FE06E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15CFD9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779E3A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31,64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A20187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41,32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C56BAE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158,20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64C586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    206,60 </w:t>
            </w:r>
          </w:p>
        </w:tc>
      </w:tr>
      <w:tr w:rsidR="00B00F10" w:rsidRPr="00B00F10" w14:paraId="1B0B9157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D365CF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99A6C7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94993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43F01B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EXECUÇÃO DE PASSEIO (CALÇADA) OU PISO DE CONCRETO COM CONCRETO MOLDADO IN LOCO, USINADO, ACABAMENTO CONVENCIONAL, ESPESSURA 6 CM, ARMADO. AF_08/2022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032B5E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47A587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4A14B8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78,09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ADBB35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102,00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97BF20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390,45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3003C0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    510,00 </w:t>
            </w:r>
          </w:p>
        </w:tc>
      </w:tr>
      <w:tr w:rsidR="00B00F10" w:rsidRPr="00B00F10" w14:paraId="0F17CF72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5D3844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lastRenderedPageBreak/>
              <w:t>14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E878C0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1141E1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RECOMPOSIÇÃO DEVIDO À EROSÃO DO SOLO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BD35CF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Quinhentos e noventa e seis reais e noventa e sete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66A2D023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     596,97 </w:t>
            </w:r>
          </w:p>
        </w:tc>
      </w:tr>
      <w:tr w:rsidR="00B00F10" w:rsidRPr="00B00F10" w14:paraId="11BFA945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F7DFE2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8B679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93382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2130F9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REATERRO MANUAL DE VALAS, COM COMPACTADOR DE SOLOS DE PERCUSSÃO.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04AAD2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BE0ECE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EED6E4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39,19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5AC662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51,18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1D776C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78,38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11F57CC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    102,36 </w:t>
            </w:r>
          </w:p>
        </w:tc>
      </w:tr>
      <w:tr w:rsidR="00B00F10" w:rsidRPr="00B00F10" w14:paraId="36F81136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0CD758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522EED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7253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830D74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TERRA VEGETAL (GRANEL)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4BF1D0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2C865E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CFA7E7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177,85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0D2D83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232,30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3BCFA1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355,70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3D3FF5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    464,60 </w:t>
            </w:r>
          </w:p>
        </w:tc>
      </w:tr>
      <w:tr w:rsidR="00B00F10" w:rsidRPr="00B00F10" w14:paraId="45EF8CF8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5B9259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AE353E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103946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16235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PLANTIO DE GRAMA ESMERALDA OU SÃO CARLOS OU CURITIBANA, EM PLACAS. AF_07/2024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256FF2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E872B46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293E76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22,98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F22605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30,01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4D6F3B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22,98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54FEAC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      30,01 </w:t>
            </w:r>
          </w:p>
        </w:tc>
      </w:tr>
      <w:tr w:rsidR="00B00F10" w:rsidRPr="00B00F10" w14:paraId="5857F4EC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1FFDF6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02A866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A72ED4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SUBSTITUIÇÃO DE TAMPAS DE CAIXAS DE INSPEÇÃO (NBR 8160)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60621D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Cento e vinte e cinco mil, trezentos e trinta e nove reais e quatro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744D663C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125.339,04 </w:t>
            </w:r>
          </w:p>
        </w:tc>
      </w:tr>
      <w:tr w:rsidR="00B00F10" w:rsidRPr="00B00F10" w14:paraId="41508D85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15BD59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B1D726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88316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3BB630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SERVENTE COM ENCARGOS COMPLEMENTARES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6D34D5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34A490F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3E1B17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32,81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4622D7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42,85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5765AF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2.362,32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88D570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3.085,20 </w:t>
            </w:r>
          </w:p>
        </w:tc>
      </w:tr>
      <w:tr w:rsidR="00B00F10" w:rsidRPr="00B00F10" w14:paraId="402994E6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A52095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83C7F1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88309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3E5135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PEDREIRO COM ENCARGOS COMPLEMENTARES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624A77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73A0B94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8DAE3D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42,06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06375F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54,93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2B23E4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3.028,32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B0D169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3.954,96 </w:t>
            </w:r>
          </w:p>
        </w:tc>
      </w:tr>
      <w:tr w:rsidR="00B00F10" w:rsidRPr="00B00F10" w14:paraId="26E9163A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6420BC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ECBA5E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98114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5A8F82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TAMPA CIRCULAR PARA ESGOTO E DRENAGEM, EM FERRO FUNDIDO, DIÂMETRO INTERNO = 0,6 M. AF_12/2020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E4574B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99A99CB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B0AE55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628,94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C0E6B8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821,52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0407B0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90.567,36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4BD8D7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118.298,88 </w:t>
            </w:r>
          </w:p>
        </w:tc>
      </w:tr>
      <w:tr w:rsidR="00B00F10" w:rsidRPr="00B00F10" w14:paraId="10CEF40F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7067C9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EE7B98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AC53AC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SISTEMA DE DRENAGEM PLUVIAL (SUPERFICIAL)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B6B8EE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Setenta e dois mil, oitocentos e trinta e um reais e vinte e cinco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7855DB67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72.831,25 </w:t>
            </w:r>
          </w:p>
        </w:tc>
      </w:tr>
      <w:tr w:rsidR="00B00F10" w:rsidRPr="00B00F10" w14:paraId="5B3193FB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E759DD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13447D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102993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DB6140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CANALETA MEIA CANA PRÉ-MOLDADA DE CONCRETO (D = 60 CM) - FORNECIMENTO E INSTALAÇÃO. AF_05/2025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D2BE8A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8881AEA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87D663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187,07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DC7125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244,35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9175C9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50.883,04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047BD3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66.463,20 </w:t>
            </w:r>
          </w:p>
        </w:tc>
      </w:tr>
      <w:tr w:rsidR="00B00F10" w:rsidRPr="00B00F10" w14:paraId="7BBAB1F4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806F135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D604B2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93358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22F18C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ESCAVAÇÃO MANUAL DE VALA. AF_09/2024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3D5E0A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F1780F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32,64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3BC578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129,78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B76CC5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169,51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78A91B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4.236,01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5A048DA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5.532,80 </w:t>
            </w:r>
          </w:p>
        </w:tc>
      </w:tr>
      <w:tr w:rsidR="00B00F10" w:rsidRPr="00B00F10" w14:paraId="2994A8AC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449D4A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16.3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F6EE90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93382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CEF52E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REATERRO MANUAL DE VALAS, COM COMPACTADOR DE SOLOS DE PERCUSSÃO. AF_08/2023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44CC7E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09CD9A8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C56D07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39,19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988DF5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51,18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2ECF29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639,58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723202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    835,25 </w:t>
            </w:r>
          </w:p>
        </w:tc>
      </w:tr>
      <w:tr w:rsidR="00B00F10" w:rsidRPr="00B00F10" w14:paraId="2DE34D5F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7178CAD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D7C998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01B5B6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ACESSIBILIDADE (PISO PODOTÁTIL)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48DC26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Sessenta e cinco mil e cinquenta e cinco reais e noventa e quatro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1D67B04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65.055,94 </w:t>
            </w:r>
          </w:p>
        </w:tc>
      </w:tr>
      <w:tr w:rsidR="00B00F10" w:rsidRPr="00B00F10" w14:paraId="3FAF349F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41BEF5C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EBA589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104658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DE56D3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PISO PODOTÁTIL DE ALERTA OU DIRECIONAL, DE CONCRETO, ASSENTADO SOBRE ARGAMASSA. AF_03/2024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59C11C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F62D29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D36AA4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188,21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52F261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245,83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CD4C7A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48.181,76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9FB105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62.932,48 </w:t>
            </w:r>
          </w:p>
        </w:tc>
      </w:tr>
      <w:tr w:rsidR="00B00F10" w:rsidRPr="00B00F10" w14:paraId="571E610D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F828F2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EB9B6E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105005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5A9EA6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RAMPA DE ACESSIBILIDADE EM CONCRETO MOLDADO IN LOCO, EM CALÇADA PRÉ EXISTENTE COM LARGURA MENOR À 3,00 M, FCK 25MPA, COM PISO PODOTÁTIL. AF_03/2024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2920CE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806604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7A738A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270,95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5359B2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353,91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48F5A9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1.625,70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A92A70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2.123,46 </w:t>
            </w:r>
          </w:p>
        </w:tc>
      </w:tr>
      <w:tr w:rsidR="00B00F10" w:rsidRPr="00B00F10" w14:paraId="0890B732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7E21B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8DF415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7DA8FB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ILUMINAÇÃO COLETIVA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6C8CCB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Cinco mil, duzentos e setenta e seis reais e noventa e dois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4061F214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  5.276,92 </w:t>
            </w:r>
          </w:p>
        </w:tc>
      </w:tr>
      <w:tr w:rsidR="00B00F10" w:rsidRPr="00B00F10" w14:paraId="1559AA03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2D0A90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9F1E776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100619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04952E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POSTE DECORATIVO PARA JARDIM EM AÇO TUBULAR, H = *2,5* M, SEM LUMINÁRIA - FORNECIMENTO E INSTALAÇÃO. AF_04/2025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FDB11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A7EDAE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F9FAD5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672,19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BC91CD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878,01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D64868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2.688,76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448AA14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3.512,04 </w:t>
            </w:r>
          </w:p>
        </w:tc>
      </w:tr>
      <w:tr w:rsidR="00B00F10" w:rsidRPr="00B00F10" w14:paraId="61D0C2AC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BDBF5A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18.2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06CDDB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101657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B829696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LUMINÁRIA DE LED PARA ILUMINAÇÃO PÚBLICA, DE 98 W ATÉ 137 W - FORNECIMENTO E INSTALAÇÃO. AF_02/2025_PS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BD7E1E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402BDA6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8327BD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337,79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3C6E97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441,22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0F635D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1.351,16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07C763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1.764,88 </w:t>
            </w:r>
          </w:p>
        </w:tc>
      </w:tr>
      <w:tr w:rsidR="00B00F10" w:rsidRPr="00B00F10" w14:paraId="3692D00A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0C9296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04579D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45FA31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MURO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3FF8FF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Sessenta e um mil, duzentos e sessenta e dois reais e zero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3E434AA1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61.262,00 </w:t>
            </w:r>
          </w:p>
        </w:tc>
      </w:tr>
      <w:tr w:rsidR="00B00F10" w:rsidRPr="00B00F10" w14:paraId="6A4AB07C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943E966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D5DB8C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98546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F85C7F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IMPERMEABILIZAÇÃO DE SUPERFÍCIE COM MANTA ASFÁLTICA, UMA </w:t>
            </w: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CAMADA, INCLUSIVE APLICAÇÃO DE PRIMER ASFÁLTICO, E=4MM.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A5602C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0B4C21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187B31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168,30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DEF64F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219,83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401DE4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33.660,00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6B9359D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43.966,00 </w:t>
            </w:r>
          </w:p>
        </w:tc>
      </w:tr>
      <w:tr w:rsidR="00B00F10" w:rsidRPr="00B00F10" w14:paraId="66041BE8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E6166D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09B2AE6F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98562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6DA7C8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IMPERMEABILIZAÇÃO DE SUPERFÍCIE COM ARGAMASSA DE CIMENTO E AREIA, COM ADITIVO IMPERMEABILIZANTE, E = 1,5CM. AF_09/2023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26E7A387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F794823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AD1353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66,21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16F44CC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86,48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5329CE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13.242,00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71B91FC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17.296,00 </w:t>
            </w:r>
          </w:p>
        </w:tc>
      </w:tr>
      <w:tr w:rsidR="00B00F10" w:rsidRPr="00B00F10" w14:paraId="23C40F27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6AF899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73E5EC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EC74BA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RESERVATÓRIOS INFERIORES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EAEA24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5C938E3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A ORÇAR</w:t>
            </w:r>
          </w:p>
        </w:tc>
      </w:tr>
      <w:tr w:rsidR="00B00F10" w:rsidRPr="00B00F10" w14:paraId="578EAA64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3861AF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3AC560B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11CA81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SISTEMA DE ESGOTO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369897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02CB97E4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A ORÇAR</w:t>
            </w:r>
          </w:p>
        </w:tc>
      </w:tr>
      <w:tr w:rsidR="00B00F10" w:rsidRPr="00B00F10" w14:paraId="660BE0B4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72BB0C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022867E2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6325EA1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DESTINAÇÃO DO ENTULHO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0918B6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Vinte e cinco mil, quatrocentos e cinquenta e nove reais e cinquenta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2A9D0D16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25.459,50 </w:t>
            </w:r>
          </w:p>
        </w:tc>
      </w:tr>
      <w:tr w:rsidR="00B00F10" w:rsidRPr="00B00F10" w14:paraId="77A0EA32" w14:textId="77777777" w:rsidTr="00C226CF">
        <w:trPr>
          <w:trHeight w:val="9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0B83FD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7751A60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100981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281D2F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CARGA, MANOBRA E DESCARGA DE ENTULHO EM CAMINHÃO BASCULANTE 6 M³ - CARGA COM ESCAVADEIRA HIDRÁULICA (CAÇAMBA DE 0,80 M³ / 111 HP) E DESCARGA LIVRE (UNIDADE: M3). AF_07/2020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987B59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64D08A4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4513F5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11,89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BF6C1B2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15,53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471972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1.783,50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4C012E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2.329,50 </w:t>
            </w:r>
          </w:p>
        </w:tc>
      </w:tr>
      <w:tr w:rsidR="00B00F10" w:rsidRPr="00B00F10" w14:paraId="010949F5" w14:textId="77777777" w:rsidTr="00C226CF">
        <w:trPr>
          <w:trHeight w:val="6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734583A9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22.2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CD8E23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97914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76ACFD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TRANSPORTE COM CAMINHÃO BASCULANTE DE 6 M³, EM VIA URBANA PAVIMENTADA, DMT ATÉ 30 KM (UNIDADE: M3XKM). AF_07/2020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7B3401F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M3XKM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52AFABC5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4500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85D7B7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3,94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7557127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5,14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286D72C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17.730,00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09D9BBE1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23.130,00 </w:t>
            </w:r>
          </w:p>
        </w:tc>
      </w:tr>
      <w:tr w:rsidR="00B00F10" w:rsidRPr="00B00F10" w14:paraId="35A19520" w14:textId="77777777" w:rsidTr="00C226CF">
        <w:trPr>
          <w:trHeight w:val="522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5C66FDB7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76203AC8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4D7C062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LIMPEZA GERAL</w:t>
            </w:r>
          </w:p>
        </w:tc>
        <w:tc>
          <w:tcPr>
            <w:tcW w:w="4394" w:type="dxa"/>
            <w:gridSpan w:val="5"/>
            <w:tcBorders>
              <w:top w:val="single" w:sz="4" w:space="0" w:color="EDEDED"/>
              <w:left w:val="nil"/>
              <w:bottom w:val="single" w:sz="4" w:space="0" w:color="EDEDED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2A0453BE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Cento e seis mil, duzentos e sessenta e três reais e trinta e quatro centavos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030D7080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106.263,34 </w:t>
            </w:r>
          </w:p>
        </w:tc>
      </w:tr>
      <w:tr w:rsidR="00B00F10" w:rsidRPr="00B00F10" w14:paraId="485D7DF0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2E2B01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23.1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1D893293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99811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3366064C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LIMPEZA DE CONTRAPISO COM VASSOURA A SECO. AF_10/2025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6C0C63BA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325AD9C5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6261368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0,94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4674C7D5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1,22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DEDED"/>
              <w:right w:val="single" w:sz="4" w:space="0" w:color="EDEDED"/>
            </w:tcBorders>
            <w:noWrap/>
            <w:vAlign w:val="center"/>
            <w:hideMark/>
          </w:tcPr>
          <w:p w14:paraId="09230F7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2.820,00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21154750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    3.660,00 </w:t>
            </w:r>
          </w:p>
        </w:tc>
      </w:tr>
      <w:tr w:rsidR="00B00F10" w:rsidRPr="00B00F10" w14:paraId="7600578A" w14:textId="77777777" w:rsidTr="00C226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EDEDED"/>
            </w:tcBorders>
            <w:vAlign w:val="center"/>
            <w:hideMark/>
          </w:tcPr>
          <w:p w14:paraId="45B52AAB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23.2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vAlign w:val="center"/>
            <w:hideMark/>
          </w:tcPr>
          <w:p w14:paraId="5232AABA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101452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vAlign w:val="center"/>
            <w:hideMark/>
          </w:tcPr>
          <w:p w14:paraId="7CCC7BC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SERVENTE DE OBRAS COM ENCARGOS COMPLEMENTARES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vAlign w:val="center"/>
            <w:hideMark/>
          </w:tcPr>
          <w:p w14:paraId="4BB59C2B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noWrap/>
            <w:vAlign w:val="center"/>
            <w:hideMark/>
          </w:tcPr>
          <w:p w14:paraId="113508D9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noWrap/>
            <w:vAlign w:val="center"/>
            <w:hideMark/>
          </w:tcPr>
          <w:p w14:paraId="3AA11D89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5.610,79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noWrap/>
            <w:vAlign w:val="center"/>
            <w:hideMark/>
          </w:tcPr>
          <w:p w14:paraId="51F6ED28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7.328,81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EDEDED"/>
            </w:tcBorders>
            <w:noWrap/>
            <w:vAlign w:val="center"/>
            <w:hideMark/>
          </w:tcPr>
          <w:p w14:paraId="08F4EFF3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78.551,06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A5FDA4" w14:textId="77777777" w:rsidR="00B00F10" w:rsidRPr="00B00F10" w:rsidRDefault="00B00F10" w:rsidP="00B00F10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B00F1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R$             102.603,34 </w:t>
            </w:r>
          </w:p>
        </w:tc>
      </w:tr>
    </w:tbl>
    <w:p w14:paraId="0475E5B9" w14:textId="77777777" w:rsidR="00656BFF" w:rsidRDefault="00656BFF" w:rsidP="00656BFF">
      <w:pPr>
        <w:ind w:firstLine="0"/>
      </w:pPr>
    </w:p>
    <w:tbl>
      <w:tblPr>
        <w:tblW w:w="4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2320"/>
      </w:tblGrid>
      <w:tr w:rsidR="00B00F10" w:rsidRPr="00B00F10" w14:paraId="6C496FD5" w14:textId="77777777" w:rsidTr="00B00F10">
        <w:trPr>
          <w:trHeight w:val="315"/>
          <w:jc w:val="center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4A20AFD1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Total sem BDI</w:t>
            </w:r>
          </w:p>
        </w:tc>
        <w:tc>
          <w:tcPr>
            <w:tcW w:w="2320" w:type="dxa"/>
            <w:tcBorders>
              <w:top w:val="single" w:sz="4" w:space="0" w:color="000000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6305B04D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  3.658.486,53 </w:t>
            </w:r>
          </w:p>
        </w:tc>
      </w:tr>
      <w:tr w:rsidR="00B00F10" w:rsidRPr="00B00F10" w14:paraId="63038A7F" w14:textId="77777777" w:rsidTr="00B00F10">
        <w:trPr>
          <w:trHeight w:val="31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EDEDED"/>
              <w:right w:val="single" w:sz="4" w:space="0" w:color="EDEDED"/>
            </w:tcBorders>
            <w:vAlign w:val="center"/>
            <w:hideMark/>
          </w:tcPr>
          <w:p w14:paraId="585433DE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>Total do BDI (30,62%)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EDEDED"/>
              <w:right w:val="single" w:sz="4" w:space="0" w:color="000000"/>
            </w:tcBorders>
            <w:noWrap/>
            <w:vAlign w:val="center"/>
            <w:hideMark/>
          </w:tcPr>
          <w:p w14:paraId="31569E4C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0F10">
              <w:rPr>
                <w:rFonts w:ascii="Calibri" w:eastAsia="Times New Roman" w:hAnsi="Calibri" w:cs="Calibri"/>
                <w:color w:val="000000"/>
              </w:rPr>
              <w:t xml:space="preserve"> R$          1.119.513,78 </w:t>
            </w:r>
          </w:p>
        </w:tc>
      </w:tr>
      <w:tr w:rsidR="00B00F10" w:rsidRPr="00B00F10" w14:paraId="6E75F153" w14:textId="77777777" w:rsidTr="00B00F10">
        <w:trPr>
          <w:trHeight w:val="375"/>
          <w:jc w:val="center"/>
        </w:trPr>
        <w:tc>
          <w:tcPr>
            <w:tcW w:w="2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EDEDED"/>
            </w:tcBorders>
            <w:shd w:val="clear" w:color="E2F0D9" w:fill="E2F0D9"/>
            <w:vAlign w:val="center"/>
            <w:hideMark/>
          </w:tcPr>
          <w:p w14:paraId="19E50F84" w14:textId="77777777" w:rsidR="00B00F10" w:rsidRPr="00B00F10" w:rsidRDefault="00B00F10" w:rsidP="00B00F10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>Total do Orçamento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2F0D9" w:fill="E2F0D9"/>
            <w:noWrap/>
            <w:vAlign w:val="center"/>
            <w:hideMark/>
          </w:tcPr>
          <w:p w14:paraId="03910B94" w14:textId="77777777" w:rsidR="00B00F10" w:rsidRPr="00B00F10" w:rsidRDefault="00B00F10" w:rsidP="00B00F10">
            <w:pPr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</w:pPr>
            <w:r w:rsidRPr="00B00F10">
              <w:rPr>
                <w:rFonts w:ascii="Calibri" w:eastAsia="Times New Roman" w:hAnsi="Calibri" w:cs="Calibri"/>
                <w:b/>
                <w:bCs/>
                <w:color w:val="1F2610"/>
                <w:sz w:val="28"/>
                <w:szCs w:val="28"/>
              </w:rPr>
              <w:t xml:space="preserve"> R$   4.778.000,31 </w:t>
            </w:r>
          </w:p>
        </w:tc>
      </w:tr>
    </w:tbl>
    <w:p w14:paraId="711FBCF6" w14:textId="77777777" w:rsidR="00656BFF" w:rsidRDefault="00656BFF" w:rsidP="00656BFF">
      <w:pPr>
        <w:ind w:firstLine="0"/>
      </w:pPr>
      <w:r>
        <w:br w:type="page"/>
      </w:r>
    </w:p>
    <w:p w14:paraId="0C04505E" w14:textId="77777777" w:rsidR="009976DA" w:rsidRDefault="009976DA" w:rsidP="009976DA">
      <w:pPr>
        <w:pStyle w:val="Ttulo2"/>
      </w:pPr>
      <w:bookmarkStart w:id="2" w:name="_Toc216795624"/>
      <w:r>
        <w:lastRenderedPageBreak/>
        <w:t>Definição do BDI</w:t>
      </w:r>
      <w:bookmarkEnd w:id="2"/>
    </w:p>
    <w:p w14:paraId="1C8BDE92" w14:textId="77777777" w:rsidR="009976DA" w:rsidRPr="00114628" w:rsidRDefault="009976DA" w:rsidP="009976DA">
      <w:pPr>
        <w:spacing w:line="276" w:lineRule="auto"/>
      </w:pPr>
      <w:r w:rsidRPr="00114628">
        <w:t>Benefícios e Despesas Indiretas (BDI) é uma taxa que se adiciona ao custo de uma obra para cobrir as despesas indiretas que tem o construtor, mais o risco do empreendimento, as despesas financeiras incorridas, os tributos incidentes na operação, o lucro da construtora ou empreiteira e o seu resultado é fruto de uma operação matemática baseados em dados objetivos envolvidos em cada obra.</w:t>
      </w:r>
    </w:p>
    <w:p w14:paraId="3CE65843" w14:textId="77777777" w:rsidR="009976DA" w:rsidRPr="00114628" w:rsidRDefault="009976DA" w:rsidP="009976DA">
      <w:pPr>
        <w:spacing w:line="276" w:lineRule="auto"/>
      </w:pPr>
      <w:r w:rsidRPr="00114628">
        <w:t>De acordo com o relatório do TCU (TC 025.990/2008-2)</w:t>
      </w:r>
      <w:r w:rsidRPr="00114628">
        <w:footnoteReference w:id="1"/>
      </w:r>
      <w:r w:rsidRPr="00114628">
        <w:t xml:space="preserve"> em atendimento ao Acórdão n. 1.425/2007, o BDI—Benefícios e Despesas Indiretas, apesar de tradicional e comumente utilizada na formação de preços da construção civil estava sempre no centro de discussões e controvérsias já que até a edição da Lei de Diretrizes Orçamentárias de 2011, não havia uma norma que definisse os componentes do BDI, o que leva a uma grande diversidade de modelos e composições. Após a Lei n. 12.309, de 09/08/2010 juntamente com a Lei Orçamentária de 2011 (LDO 2011), em seu art. 127 parágrafo 7º, demonstra o seguinte:</w:t>
      </w:r>
    </w:p>
    <w:p w14:paraId="6BD4D848" w14:textId="77777777" w:rsidR="009976DA" w:rsidRPr="00114628" w:rsidRDefault="009976DA" w:rsidP="009976DA">
      <w:pPr>
        <w:spacing w:line="276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1"/>
      </w:tblGrid>
      <w:tr w:rsidR="009976DA" w:rsidRPr="00114628" w14:paraId="1BFF633A" w14:textId="77777777" w:rsidTr="00220868">
        <w:trPr>
          <w:trHeight w:val="2010"/>
        </w:trPr>
        <w:tc>
          <w:tcPr>
            <w:tcW w:w="9771" w:type="dxa"/>
          </w:tcPr>
          <w:p w14:paraId="5F7A291B" w14:textId="77777777" w:rsidR="009976DA" w:rsidRPr="00114628" w:rsidRDefault="009976DA" w:rsidP="00220868">
            <w:pPr>
              <w:spacing w:line="276" w:lineRule="auto"/>
              <w:rPr>
                <w:sz w:val="22"/>
                <w:szCs w:val="22"/>
              </w:rPr>
            </w:pPr>
            <w:r w:rsidRPr="00114628">
              <w:rPr>
                <w:sz w:val="22"/>
                <w:szCs w:val="22"/>
              </w:rPr>
              <w:t>‘§ 7o . O preço de referência das obras e serviços de engenharia será aquele resultante da composição do custo unitário direto do sistema utilizado, acrescido do percentual de Benefícios e Despesas Indiretas – BDI, evidenciando em sua composição, no mínimo:</w:t>
            </w:r>
          </w:p>
          <w:p w14:paraId="6C87E0D3" w14:textId="77777777" w:rsidR="009976DA" w:rsidRPr="00114628" w:rsidRDefault="009976DA" w:rsidP="00220868">
            <w:pPr>
              <w:spacing w:line="276" w:lineRule="auto"/>
              <w:rPr>
                <w:sz w:val="22"/>
                <w:szCs w:val="22"/>
              </w:rPr>
            </w:pPr>
            <w:r w:rsidRPr="00114628">
              <w:rPr>
                <w:sz w:val="22"/>
                <w:szCs w:val="22"/>
              </w:rPr>
              <w:t>I - Taxa de rateio da administração central;</w:t>
            </w:r>
          </w:p>
          <w:p w14:paraId="33C8EDB2" w14:textId="77777777" w:rsidR="009976DA" w:rsidRPr="00114628" w:rsidRDefault="009976DA" w:rsidP="00220868">
            <w:pPr>
              <w:spacing w:line="276" w:lineRule="auto"/>
              <w:rPr>
                <w:sz w:val="22"/>
                <w:szCs w:val="22"/>
              </w:rPr>
            </w:pPr>
            <w:r w:rsidRPr="00114628">
              <w:rPr>
                <w:sz w:val="22"/>
                <w:szCs w:val="22"/>
              </w:rPr>
              <w:t>II - Percentuais de tributos incidentes sobre o preço do serviço, excluídos aqueles de natureza direta e personalística que oneram o contratado;</w:t>
            </w:r>
          </w:p>
          <w:p w14:paraId="3E53A6FF" w14:textId="77777777" w:rsidR="009976DA" w:rsidRPr="00114628" w:rsidRDefault="009976DA" w:rsidP="00220868">
            <w:pPr>
              <w:spacing w:line="276" w:lineRule="auto"/>
              <w:rPr>
                <w:sz w:val="22"/>
                <w:szCs w:val="22"/>
              </w:rPr>
            </w:pPr>
            <w:r w:rsidRPr="00114628">
              <w:rPr>
                <w:sz w:val="22"/>
                <w:szCs w:val="22"/>
              </w:rPr>
              <w:t>III - Taxa de risco, seguro e garantia do empreendimento; e</w:t>
            </w:r>
          </w:p>
          <w:p w14:paraId="2A3A5C9B" w14:textId="77777777" w:rsidR="009976DA" w:rsidRPr="00114628" w:rsidRDefault="009976DA" w:rsidP="00220868">
            <w:pPr>
              <w:spacing w:line="276" w:lineRule="auto"/>
              <w:rPr>
                <w:sz w:val="20"/>
                <w:szCs w:val="20"/>
              </w:rPr>
            </w:pPr>
            <w:r w:rsidRPr="00114628">
              <w:rPr>
                <w:sz w:val="22"/>
                <w:szCs w:val="22"/>
              </w:rPr>
              <w:t>IV - Taxa de lucro.’</w:t>
            </w:r>
          </w:p>
        </w:tc>
      </w:tr>
    </w:tbl>
    <w:p w14:paraId="2F8E7566" w14:textId="77777777" w:rsidR="009976DA" w:rsidRPr="00114628" w:rsidRDefault="009976DA" w:rsidP="009976DA">
      <w:pPr>
        <w:spacing w:line="276" w:lineRule="auto"/>
      </w:pPr>
    </w:p>
    <w:p w14:paraId="073A8EEB" w14:textId="77777777" w:rsidR="009976DA" w:rsidRPr="00114628" w:rsidRDefault="009976DA" w:rsidP="009976DA">
      <w:pPr>
        <w:spacing w:line="276" w:lineRule="auto"/>
        <w:rPr>
          <w:b/>
          <w:bCs/>
        </w:rPr>
      </w:pPr>
      <w:r w:rsidRPr="00114628">
        <w:rPr>
          <w:b/>
          <w:bCs/>
        </w:rPr>
        <w:t>Portanto, o valor do BDI adotado para o orçamento deste trabalho está de acordo com os percentuais apresentados pelo TCU- Tribunal de Contas de União em seu relatório TC 025.990/2008-2, em atendimento ao Acórdão n. 1.425/2007.</w:t>
      </w:r>
    </w:p>
    <w:p w14:paraId="6C897E12" w14:textId="77777777" w:rsidR="009976DA" w:rsidRPr="00114628" w:rsidRDefault="009976DA" w:rsidP="009976DA">
      <w:pPr>
        <w:spacing w:line="276" w:lineRule="auto"/>
        <w:rPr>
          <w:b/>
          <w:bCs/>
        </w:rPr>
      </w:pPr>
    </w:p>
    <w:tbl>
      <w:tblPr>
        <w:tblW w:w="992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3"/>
        <w:gridCol w:w="3260"/>
      </w:tblGrid>
      <w:tr w:rsidR="009976DA" w:rsidRPr="00114628" w14:paraId="465C9048" w14:textId="77777777" w:rsidTr="00220868">
        <w:trPr>
          <w:trHeight w:val="511"/>
          <w:jc w:val="center"/>
        </w:trPr>
        <w:tc>
          <w:tcPr>
            <w:tcW w:w="992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538135" w:themeFill="accent6" w:themeFillShade="BF"/>
            <w:vAlign w:val="center"/>
            <w:hideMark/>
          </w:tcPr>
          <w:p w14:paraId="71B67B49" w14:textId="77777777" w:rsidR="009976DA" w:rsidRPr="00EB3544" w:rsidRDefault="009976DA" w:rsidP="0022086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FFFFFF" w:themeColor="background1"/>
                <w:lang w:eastAsia="en-US"/>
              </w:rPr>
            </w:pPr>
            <w:r w:rsidRPr="00EB3544">
              <w:rPr>
                <w:rFonts w:eastAsia="Times New Roman"/>
                <w:b/>
                <w:bCs/>
                <w:color w:val="FFFFFF" w:themeColor="background1"/>
                <w:lang w:eastAsia="en-US"/>
              </w:rPr>
              <w:t>COMPOSIÇÃO DO BDI ADOTADO NO ORÇAMENTO</w:t>
            </w:r>
          </w:p>
          <w:p w14:paraId="00A49E61" w14:textId="77777777" w:rsidR="009976DA" w:rsidRPr="00114628" w:rsidRDefault="009976DA" w:rsidP="0022086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FFFFFF" w:themeColor="background1"/>
                <w:sz w:val="26"/>
                <w:szCs w:val="26"/>
                <w:lang w:eastAsia="en-US"/>
              </w:rPr>
            </w:pPr>
            <w:r w:rsidRPr="00EB3544">
              <w:rPr>
                <w:rFonts w:eastAsia="Times New Roman"/>
                <w:b/>
                <w:bCs/>
                <w:color w:val="FFFFFF" w:themeColor="background1"/>
                <w:lang w:eastAsia="en-US"/>
              </w:rPr>
              <w:t>OBRA DE EDIFICAÇÕES - REFORMA COM AMPLIAÇÃO DE ATÉ 40%</w:t>
            </w:r>
          </w:p>
        </w:tc>
      </w:tr>
      <w:tr w:rsidR="009976DA" w:rsidRPr="00114628" w14:paraId="7A90B3EA" w14:textId="77777777" w:rsidTr="00220868">
        <w:trPr>
          <w:trHeight w:val="335"/>
          <w:jc w:val="center"/>
        </w:trPr>
        <w:tc>
          <w:tcPr>
            <w:tcW w:w="9923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817F7F7" w14:textId="77777777" w:rsidR="009976DA" w:rsidRPr="00114628" w:rsidRDefault="009976DA" w:rsidP="0022086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lang w:eastAsia="en-US"/>
              </w:rPr>
            </w:pPr>
            <w:r w:rsidRPr="00114628">
              <w:rPr>
                <w:rFonts w:eastAsia="Times New Roman"/>
                <w:b/>
                <w:bCs/>
                <w:color w:val="000000"/>
                <w:lang w:eastAsia="en-US"/>
              </w:rPr>
              <w:t>Elaborado pelos autores com base no Relatório do TCU-TC 025.990/2008-2, em atendimento ao Acórdão n. 1.425/2007</w:t>
            </w:r>
          </w:p>
        </w:tc>
      </w:tr>
      <w:tr w:rsidR="009976DA" w:rsidRPr="00114628" w14:paraId="7E598054" w14:textId="77777777" w:rsidTr="00220868">
        <w:trPr>
          <w:trHeight w:val="300"/>
          <w:jc w:val="center"/>
        </w:trPr>
        <w:tc>
          <w:tcPr>
            <w:tcW w:w="66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C531B82" w14:textId="77777777" w:rsidR="009976DA" w:rsidRPr="00114628" w:rsidRDefault="009976DA" w:rsidP="00220868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en-US"/>
              </w:rPr>
            </w:pPr>
            <w:r w:rsidRPr="00114628">
              <w:rPr>
                <w:rFonts w:eastAsia="Times New Roman"/>
                <w:color w:val="000000"/>
                <w:lang w:eastAsia="en-US"/>
              </w:rPr>
              <w:t>ADMINISTRAÇÃO CENTRAL - LUCRO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B531BAD" w14:textId="77777777" w:rsidR="009976DA" w:rsidRPr="00114628" w:rsidRDefault="009976DA" w:rsidP="00220868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en-US"/>
              </w:rPr>
            </w:pPr>
            <w:r w:rsidRPr="00114628">
              <w:rPr>
                <w:rFonts w:eastAsia="Times New Roman"/>
                <w:color w:val="000000"/>
                <w:lang w:eastAsia="en-US"/>
              </w:rPr>
              <w:t>18,90%</w:t>
            </w:r>
          </w:p>
        </w:tc>
      </w:tr>
      <w:tr w:rsidR="009976DA" w:rsidRPr="00114628" w14:paraId="3EFC3E1F" w14:textId="77777777" w:rsidTr="00220868">
        <w:trPr>
          <w:trHeight w:val="300"/>
          <w:jc w:val="center"/>
        </w:trPr>
        <w:tc>
          <w:tcPr>
            <w:tcW w:w="66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4A9D1778" w14:textId="77777777" w:rsidR="009976DA" w:rsidRPr="00114628" w:rsidRDefault="009976DA" w:rsidP="00220868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en-US"/>
              </w:rPr>
            </w:pPr>
            <w:r w:rsidRPr="00114628">
              <w:rPr>
                <w:rFonts w:eastAsia="Times New Roman"/>
                <w:color w:val="000000"/>
                <w:lang w:eastAsia="en-US"/>
              </w:rPr>
              <w:t>DESPESAS FINANCEIRAS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79A214D" w14:textId="77777777" w:rsidR="009976DA" w:rsidRPr="00114628" w:rsidRDefault="009976DA" w:rsidP="00220868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en-US"/>
              </w:rPr>
            </w:pPr>
            <w:r w:rsidRPr="00114628">
              <w:rPr>
                <w:rFonts w:eastAsia="Times New Roman"/>
                <w:color w:val="000000"/>
                <w:lang w:eastAsia="en-US"/>
              </w:rPr>
              <w:t>1,50%</w:t>
            </w:r>
          </w:p>
        </w:tc>
      </w:tr>
      <w:tr w:rsidR="009976DA" w:rsidRPr="00114628" w14:paraId="512891EE" w14:textId="77777777" w:rsidTr="00220868">
        <w:trPr>
          <w:trHeight w:val="300"/>
          <w:jc w:val="center"/>
        </w:trPr>
        <w:tc>
          <w:tcPr>
            <w:tcW w:w="66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6DE7F91C" w14:textId="77777777" w:rsidR="009976DA" w:rsidRPr="00114628" w:rsidRDefault="009976DA" w:rsidP="00220868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en-US"/>
              </w:rPr>
            </w:pPr>
            <w:r w:rsidRPr="00114628">
              <w:rPr>
                <w:rFonts w:eastAsia="Times New Roman"/>
                <w:color w:val="000000"/>
                <w:lang w:eastAsia="en-US"/>
              </w:rPr>
              <w:t>SEGUROS, RISCOS E GARANTIAS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774C9CCE" w14:textId="77777777" w:rsidR="009976DA" w:rsidRPr="00114628" w:rsidRDefault="009976DA" w:rsidP="00220868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en-US"/>
              </w:rPr>
            </w:pPr>
            <w:r w:rsidRPr="00114628">
              <w:rPr>
                <w:rFonts w:eastAsia="Times New Roman"/>
                <w:color w:val="000000"/>
                <w:lang w:eastAsia="en-US"/>
              </w:rPr>
              <w:t>3,57%</w:t>
            </w:r>
          </w:p>
        </w:tc>
      </w:tr>
      <w:tr w:rsidR="009976DA" w:rsidRPr="00114628" w14:paraId="4788FF57" w14:textId="77777777" w:rsidTr="00220868">
        <w:trPr>
          <w:trHeight w:val="315"/>
          <w:jc w:val="center"/>
        </w:trPr>
        <w:tc>
          <w:tcPr>
            <w:tcW w:w="666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C73447C" w14:textId="77777777" w:rsidR="009976DA" w:rsidRPr="00114628" w:rsidRDefault="009976DA" w:rsidP="00220868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en-US"/>
              </w:rPr>
            </w:pPr>
            <w:r w:rsidRPr="00114628">
              <w:rPr>
                <w:rFonts w:eastAsia="Times New Roman"/>
                <w:color w:val="000000"/>
                <w:lang w:eastAsia="en-US"/>
              </w:rPr>
              <w:t>TRIBUTOS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D17078A" w14:textId="77777777" w:rsidR="009976DA" w:rsidRPr="00114628" w:rsidRDefault="009976DA" w:rsidP="00220868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lang w:eastAsia="en-US"/>
              </w:rPr>
            </w:pPr>
            <w:r w:rsidRPr="00114628">
              <w:rPr>
                <w:rFonts w:eastAsia="Times New Roman"/>
                <w:color w:val="000000"/>
                <w:lang w:eastAsia="en-US"/>
              </w:rPr>
              <w:t>6,65%</w:t>
            </w:r>
          </w:p>
        </w:tc>
      </w:tr>
      <w:tr w:rsidR="009976DA" w:rsidRPr="00114628" w14:paraId="41CE0D6A" w14:textId="77777777" w:rsidTr="00220868">
        <w:trPr>
          <w:trHeight w:val="390"/>
          <w:jc w:val="center"/>
        </w:trPr>
        <w:tc>
          <w:tcPr>
            <w:tcW w:w="666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538135" w:themeFill="accent6" w:themeFillShade="BF"/>
            <w:noWrap/>
            <w:vAlign w:val="center"/>
            <w:hideMark/>
          </w:tcPr>
          <w:p w14:paraId="6DB88E03" w14:textId="77777777" w:rsidR="009976DA" w:rsidRPr="00114628" w:rsidRDefault="009976DA" w:rsidP="0022086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FFFFFF" w:themeColor="background1"/>
                <w:sz w:val="26"/>
                <w:szCs w:val="26"/>
                <w:lang w:eastAsia="en-US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6"/>
                <w:szCs w:val="26"/>
                <w:lang w:eastAsia="en-US"/>
              </w:rPr>
              <w:t>T</w:t>
            </w:r>
            <w:r w:rsidRPr="00114628">
              <w:rPr>
                <w:rFonts w:eastAsia="Times New Roman"/>
                <w:b/>
                <w:bCs/>
                <w:color w:val="FFFFFF" w:themeColor="background1"/>
                <w:sz w:val="26"/>
                <w:szCs w:val="26"/>
                <w:lang w:eastAsia="en-US"/>
              </w:rPr>
              <w:t xml:space="preserve">otal do </w:t>
            </w:r>
            <w:r>
              <w:rPr>
                <w:rFonts w:eastAsia="Times New Roman"/>
                <w:b/>
                <w:bCs/>
                <w:color w:val="FFFFFF" w:themeColor="background1"/>
                <w:sz w:val="26"/>
                <w:szCs w:val="26"/>
                <w:lang w:eastAsia="en-US"/>
              </w:rPr>
              <w:t xml:space="preserve">BDI </w:t>
            </w:r>
            <w:r w:rsidRPr="00114628">
              <w:rPr>
                <w:rFonts w:eastAsia="Times New Roman"/>
                <w:b/>
                <w:bCs/>
                <w:color w:val="FFFFFF" w:themeColor="background1"/>
                <w:sz w:val="26"/>
                <w:szCs w:val="26"/>
                <w:lang w:eastAsia="en-US"/>
              </w:rPr>
              <w:t>-</w:t>
            </w:r>
            <w:r>
              <w:rPr>
                <w:rFonts w:eastAsia="Times New Roman"/>
                <w:b/>
                <w:bCs/>
                <w:color w:val="FFFFFF" w:themeColor="background1"/>
                <w:sz w:val="26"/>
                <w:szCs w:val="26"/>
                <w:lang w:eastAsia="en-US"/>
              </w:rPr>
              <w:t xml:space="preserve"> B</w:t>
            </w:r>
            <w:r w:rsidRPr="00114628">
              <w:rPr>
                <w:rFonts w:eastAsia="Times New Roman"/>
                <w:b/>
                <w:bCs/>
                <w:color w:val="FFFFFF" w:themeColor="background1"/>
                <w:sz w:val="26"/>
                <w:szCs w:val="26"/>
                <w:lang w:eastAsia="en-US"/>
              </w:rPr>
              <w:t>enefícios e despesas indiretas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538135" w:themeFill="accent6" w:themeFillShade="BF"/>
            <w:noWrap/>
            <w:vAlign w:val="center"/>
            <w:hideMark/>
          </w:tcPr>
          <w:p w14:paraId="5C2CE806" w14:textId="77777777" w:rsidR="009976DA" w:rsidRPr="00114628" w:rsidRDefault="009976DA" w:rsidP="00220868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FFFFFF" w:themeColor="background1"/>
                <w:sz w:val="26"/>
                <w:szCs w:val="26"/>
                <w:lang w:eastAsia="en-US"/>
              </w:rPr>
            </w:pPr>
            <w:r w:rsidRPr="00114628">
              <w:rPr>
                <w:rFonts w:eastAsia="Times New Roman"/>
                <w:b/>
                <w:bCs/>
                <w:color w:val="FFFFFF" w:themeColor="background1"/>
                <w:sz w:val="26"/>
                <w:szCs w:val="26"/>
                <w:lang w:eastAsia="en-US"/>
              </w:rPr>
              <w:t>30,62%</w:t>
            </w:r>
          </w:p>
        </w:tc>
      </w:tr>
    </w:tbl>
    <w:p w14:paraId="18E5702E" w14:textId="77777777" w:rsidR="009976DA" w:rsidRPr="00114628" w:rsidRDefault="009976DA" w:rsidP="009976DA">
      <w:pPr>
        <w:rPr>
          <w:szCs w:val="26"/>
        </w:rPr>
      </w:pPr>
      <w:r w:rsidRPr="00114628">
        <w:br w:type="page"/>
      </w:r>
    </w:p>
    <w:p w14:paraId="778C6D34" w14:textId="4F20D22B" w:rsidR="007C2C77" w:rsidRPr="00AC077C" w:rsidRDefault="007C2C77" w:rsidP="007C2C77">
      <w:pPr>
        <w:pStyle w:val="Ttulo1"/>
      </w:pPr>
      <w:bookmarkStart w:id="3" w:name="_Toc160195270"/>
      <w:bookmarkEnd w:id="1"/>
      <w:r w:rsidRPr="00AC077C">
        <w:lastRenderedPageBreak/>
        <w:t>CONCLUSÃO</w:t>
      </w:r>
      <w:bookmarkEnd w:id="3"/>
      <w:r w:rsidR="00E719EA">
        <w:t xml:space="preserve"> E ENCERRAMENTO</w:t>
      </w:r>
    </w:p>
    <w:p w14:paraId="61465854" w14:textId="77777777" w:rsidR="007C2C77" w:rsidRPr="00D34236" w:rsidRDefault="007C2C77" w:rsidP="007C2C77">
      <w:pPr>
        <w:spacing w:line="276" w:lineRule="auto"/>
      </w:pPr>
      <w:r w:rsidRPr="00D34236">
        <w:t xml:space="preserve">Após todas as vistorias realizadas no residencial, entrevistas com os representantes do condomínio, moradores e todo o exposto neste parecer, </w:t>
      </w:r>
      <w:r w:rsidRPr="00D34236">
        <w:rPr>
          <w:u w:val="single"/>
        </w:rPr>
        <w:t>conclui-se que:</w:t>
      </w:r>
    </w:p>
    <w:p w14:paraId="62B772D8" w14:textId="77777777" w:rsidR="007C2C77" w:rsidRPr="00114628" w:rsidRDefault="007C2C77" w:rsidP="007C2C77">
      <w:pPr>
        <w:spacing w:line="276" w:lineRule="auto"/>
      </w:pPr>
    </w:p>
    <w:p w14:paraId="32BDAAA0" w14:textId="77777777" w:rsidR="007C2C77" w:rsidRPr="00114628" w:rsidRDefault="007C2C77" w:rsidP="007C2C77">
      <w:r>
        <w:rPr>
          <w:rFonts w:ascii="Calibri" w:hAnsi="Calibri" w:cs="Calibri"/>
        </w:rPr>
        <w:t>●</w:t>
      </w:r>
      <w:r>
        <w:t xml:space="preserve"> </w:t>
      </w:r>
      <w:r w:rsidRPr="00114628">
        <w:t>Foram constadas, nas edificações e áreas comuns do residencial, anomalias em diversos sistemas construtivos;</w:t>
      </w:r>
    </w:p>
    <w:p w14:paraId="31479404" w14:textId="77777777" w:rsidR="007C2C77" w:rsidRPr="00114628" w:rsidRDefault="007C2C77" w:rsidP="007C2C77">
      <w:r>
        <w:rPr>
          <w:rFonts w:ascii="Calibri" w:hAnsi="Calibri" w:cs="Calibri"/>
        </w:rPr>
        <w:t>●</w:t>
      </w:r>
      <w:r>
        <w:t xml:space="preserve"> </w:t>
      </w:r>
      <w:r w:rsidRPr="00114628">
        <w:t>Conforme toda a fundamentação e análise técnica e normativa, é possível concluir que as anomalias elencadas neste parecer são de origem endógena (vício construtivo);</w:t>
      </w:r>
    </w:p>
    <w:p w14:paraId="220639C4" w14:textId="77777777" w:rsidR="007C2C77" w:rsidRDefault="007C2C77" w:rsidP="007C2C77">
      <w:pPr>
        <w:rPr>
          <w:b/>
          <w:bCs/>
          <w:u w:val="single"/>
        </w:rPr>
      </w:pPr>
      <w:r>
        <w:rPr>
          <w:rFonts w:ascii="Calibri" w:hAnsi="Calibri" w:cs="Calibri"/>
        </w:rPr>
        <w:t xml:space="preserve">● </w:t>
      </w:r>
      <w:r w:rsidRPr="00114628">
        <w:t xml:space="preserve">As recomendações de reparo, ajuste e adequação têm o objetivo de restaurar completamente os sistemas construtivos e </w:t>
      </w:r>
      <w:r w:rsidRPr="00A8574C">
        <w:t>prevenir a progressão das anomalias de origem endógena (vício construtivo).</w:t>
      </w:r>
    </w:p>
    <w:p w14:paraId="0A8E56A4" w14:textId="7798258B" w:rsidR="00A8574C" w:rsidRDefault="00A8574C" w:rsidP="007C2C77">
      <w:pPr>
        <w:rPr>
          <w:b/>
          <w:bCs/>
          <w:u w:val="single"/>
        </w:rPr>
      </w:pPr>
      <w:r>
        <w:rPr>
          <w:rFonts w:ascii="Calibri" w:hAnsi="Calibri" w:cs="Calibri"/>
        </w:rPr>
        <w:t xml:space="preserve">● </w:t>
      </w:r>
      <w:r w:rsidRPr="00A8574C">
        <w:t xml:space="preserve">A atualização do orçamento previsto é essencial em </w:t>
      </w:r>
      <w:r w:rsidRPr="00A8574C">
        <w:rPr>
          <w:b/>
          <w:bCs/>
          <w:shd w:val="clear" w:color="auto" w:fill="FFFF99"/>
        </w:rPr>
        <w:t xml:space="preserve">razão das alterações na base SINAPI </w:t>
      </w:r>
      <w:r w:rsidRPr="00A8574C">
        <w:t xml:space="preserve">e da inflação acumulada desde a emissão do Parecer Inicial, bem como de eventuais novas constatações ou da </w:t>
      </w:r>
      <w:r w:rsidRPr="00A8574C">
        <w:rPr>
          <w:b/>
          <w:bCs/>
          <w:shd w:val="clear" w:color="auto" w:fill="FFFF99"/>
        </w:rPr>
        <w:t>progressão</w:t>
      </w:r>
      <w:r w:rsidRPr="00A8574C">
        <w:t xml:space="preserve"> das anomalias previamente identificadas.</w:t>
      </w:r>
    </w:p>
    <w:p w14:paraId="63E2E5A6" w14:textId="77777777" w:rsidR="007C2C77" w:rsidRPr="00EE1593" w:rsidRDefault="007C2C77" w:rsidP="007C2C77">
      <w:pPr>
        <w:pStyle w:val="PargrafodaLista"/>
        <w:spacing w:line="276" w:lineRule="auto"/>
        <w:ind w:left="708" w:firstLine="0"/>
      </w:pPr>
      <w:bookmarkStart w:id="4" w:name="_Hlk156376036"/>
    </w:p>
    <w:tbl>
      <w:tblPr>
        <w:tblStyle w:val="Tabelacomgrade"/>
        <w:tblW w:w="10065" w:type="dxa"/>
        <w:tblInd w:w="-147" w:type="dxa"/>
        <w:tblBorders>
          <w:top w:val="single" w:sz="18" w:space="0" w:color="C5E0B3" w:themeColor="accent6" w:themeTint="66"/>
          <w:left w:val="single" w:sz="18" w:space="0" w:color="C5E0B3" w:themeColor="accent6" w:themeTint="66"/>
          <w:bottom w:val="single" w:sz="18" w:space="0" w:color="C5E0B3" w:themeColor="accent6" w:themeTint="66"/>
          <w:right w:val="single" w:sz="18" w:space="0" w:color="C5E0B3" w:themeColor="accent6" w:themeTint="66"/>
          <w:insideH w:val="single" w:sz="18" w:space="0" w:color="C5E0B3" w:themeColor="accent6" w:themeTint="66"/>
          <w:insideV w:val="single" w:sz="18" w:space="0" w:color="C5E0B3" w:themeColor="accent6" w:themeTint="66"/>
        </w:tblBorders>
        <w:shd w:val="clear" w:color="auto" w:fill="F6FAF4"/>
        <w:tblLook w:val="04A0" w:firstRow="1" w:lastRow="0" w:firstColumn="1" w:lastColumn="0" w:noHBand="0" w:noVBand="1"/>
      </w:tblPr>
      <w:tblGrid>
        <w:gridCol w:w="10065"/>
      </w:tblGrid>
      <w:tr w:rsidR="007C2C77" w14:paraId="62E0D959" w14:textId="77777777" w:rsidTr="00634EDB">
        <w:tc>
          <w:tcPr>
            <w:tcW w:w="10065" w:type="dxa"/>
            <w:shd w:val="clear" w:color="auto" w:fill="F6FAF4"/>
          </w:tcPr>
          <w:p w14:paraId="5942631B" w14:textId="55606A11" w:rsidR="007C2C77" w:rsidRPr="00C57720" w:rsidRDefault="00A8574C" w:rsidP="00EE1593">
            <w:pPr>
              <w:pStyle w:val="PargrafodaLista"/>
              <w:spacing w:line="276" w:lineRule="auto"/>
              <w:ind w:left="0" w:firstLine="0"/>
              <w:rPr>
                <w:rFonts w:ascii="Corbel" w:hAnsi="Corbe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574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Portanto, para o reparo das anomalias de origem endógena (vícios construtivos) constatadas no condomínio, conclui-se ser necessário o valor atualizado de</w:t>
            </w:r>
            <w:r w:rsidR="007C2C77" w:rsidRPr="00D34236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00F10" w:rsidRPr="00B00F10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R$ 4.778.000,31 </w:t>
            </w:r>
            <w:r w:rsidR="007C2C77" w:rsidRPr="00D34236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B00F10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</w:t>
            </w:r>
            <w:r w:rsidR="00B00F10" w:rsidRPr="00B00F10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uatro milhões, setecentos e setenta e oito mil reais e trinta e um centavos</w:t>
            </w:r>
            <w:r w:rsidR="007C2C77" w:rsidRPr="00D34236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 w:rsidR="00EE1593">
              <w:rPr>
                <w:b/>
                <w:bCs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</w:tbl>
    <w:p w14:paraId="66FF23AA" w14:textId="77777777" w:rsidR="007C2C77" w:rsidRPr="00114628" w:rsidRDefault="007C2C77" w:rsidP="007C2C77">
      <w:pPr>
        <w:spacing w:line="276" w:lineRule="auto"/>
        <w:ind w:firstLine="0"/>
        <w:jc w:val="center"/>
      </w:pPr>
    </w:p>
    <w:p w14:paraId="17B675CE" w14:textId="77777777" w:rsidR="00EE1593" w:rsidRDefault="00EE1593" w:rsidP="007C2C77">
      <w:pPr>
        <w:spacing w:line="276" w:lineRule="auto"/>
        <w:ind w:firstLine="0"/>
        <w:jc w:val="center"/>
      </w:pPr>
    </w:p>
    <w:p w14:paraId="4E330E84" w14:textId="77777777" w:rsidR="00E719EA" w:rsidRDefault="00E719EA" w:rsidP="007C2C77">
      <w:pPr>
        <w:spacing w:line="276" w:lineRule="auto"/>
        <w:ind w:firstLine="0"/>
        <w:jc w:val="center"/>
      </w:pPr>
    </w:p>
    <w:p w14:paraId="5D1A4216" w14:textId="75CB970F" w:rsidR="00E719EA" w:rsidRPr="0085670B" w:rsidRDefault="00E719EA" w:rsidP="00E719EA">
      <w:pPr>
        <w:spacing w:line="240" w:lineRule="auto"/>
        <w:ind w:firstLine="0"/>
        <w:jc w:val="right"/>
        <w:rPr>
          <w:rFonts w:eastAsia="Calibri"/>
          <w:smallCaps/>
        </w:rPr>
      </w:pPr>
      <w:r w:rsidRPr="0085670B">
        <w:rPr>
          <w:rFonts w:eastAsia="Calibri"/>
          <w:smallCaps/>
        </w:rPr>
        <w:t xml:space="preserve">Sorocaba, </w:t>
      </w:r>
      <w:r w:rsidRPr="0085670B">
        <w:rPr>
          <w:rFonts w:eastAsia="Calibri"/>
          <w:smallCaps/>
        </w:rPr>
        <w:fldChar w:fldCharType="begin"/>
      </w:r>
      <w:r w:rsidRPr="0085670B">
        <w:rPr>
          <w:rFonts w:eastAsia="Calibri"/>
          <w:smallCaps/>
        </w:rPr>
        <w:instrText xml:space="preserve"> TIME \@ "d' de 'MMMM' de 'yyyy" </w:instrText>
      </w:r>
      <w:r w:rsidRPr="0085670B">
        <w:rPr>
          <w:rFonts w:eastAsia="Calibri"/>
          <w:smallCaps/>
        </w:rPr>
        <w:fldChar w:fldCharType="separate"/>
      </w:r>
      <w:r w:rsidR="009976DA">
        <w:rPr>
          <w:rFonts w:eastAsia="Calibri"/>
          <w:smallCaps/>
          <w:noProof/>
        </w:rPr>
        <w:t>14 de agosto de 2026</w:t>
      </w:r>
      <w:r w:rsidRPr="0085670B">
        <w:rPr>
          <w:rFonts w:eastAsia="Calibri"/>
          <w:smallCaps/>
        </w:rPr>
        <w:fldChar w:fldCharType="end"/>
      </w:r>
    </w:p>
    <w:p w14:paraId="5366320A" w14:textId="77777777" w:rsidR="00E719EA" w:rsidRDefault="00E719EA" w:rsidP="00E719EA">
      <w:pPr>
        <w:spacing w:line="240" w:lineRule="auto"/>
        <w:ind w:firstLine="0"/>
        <w:jc w:val="right"/>
        <w:rPr>
          <w:smallCaps/>
          <w:noProof/>
        </w:rPr>
      </w:pPr>
    </w:p>
    <w:p w14:paraId="129A80A1" w14:textId="77777777" w:rsidR="00E719EA" w:rsidRDefault="00E719EA" w:rsidP="00E719EA">
      <w:pPr>
        <w:spacing w:line="240" w:lineRule="auto"/>
        <w:ind w:firstLine="0"/>
        <w:jc w:val="right"/>
        <w:rPr>
          <w:smallCaps/>
          <w:noProof/>
        </w:rPr>
      </w:pPr>
    </w:p>
    <w:p w14:paraId="26E87600" w14:textId="77777777" w:rsidR="00E719EA" w:rsidRDefault="00E719EA" w:rsidP="00E719EA">
      <w:pPr>
        <w:spacing w:line="240" w:lineRule="auto"/>
        <w:ind w:firstLine="0"/>
        <w:jc w:val="right"/>
        <w:rPr>
          <w:smallCaps/>
          <w:noProof/>
        </w:rPr>
      </w:pPr>
    </w:p>
    <w:p w14:paraId="4D31FEA2" w14:textId="77777777" w:rsidR="00E719EA" w:rsidRPr="0085670B" w:rsidRDefault="00E719EA" w:rsidP="00E719EA">
      <w:pPr>
        <w:spacing w:line="240" w:lineRule="auto"/>
        <w:ind w:firstLine="0"/>
        <w:jc w:val="right"/>
        <w:rPr>
          <w:smallCaps/>
          <w:noProof/>
        </w:rPr>
      </w:pPr>
    </w:p>
    <w:p w14:paraId="4C454F8B" w14:textId="6B922A11" w:rsidR="00E719EA" w:rsidRDefault="00E719EA" w:rsidP="00E719EA">
      <w:pPr>
        <w:spacing w:line="240" w:lineRule="auto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A096409" wp14:editId="754F6D41">
            <wp:extent cx="2580793" cy="830890"/>
            <wp:effectExtent l="0" t="0" r="0" b="7620"/>
            <wp:docPr id="1466781926" name="Imagem 14667819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31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155" cy="866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sectPr w:rsidR="00E719EA" w:rsidSect="00C223B6">
      <w:footerReference w:type="default" r:id="rId10"/>
      <w:headerReference w:type="first" r:id="rId11"/>
      <w:footerReference w:type="first" r:id="rId12"/>
      <w:type w:val="continuous"/>
      <w:pgSz w:w="11906" w:h="16838" w:code="9"/>
      <w:pgMar w:top="1135" w:right="849" w:bottom="851" w:left="1134" w:header="22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55A4" w14:textId="77777777" w:rsidR="003D5B10" w:rsidRDefault="003D5B10">
      <w:pPr>
        <w:spacing w:line="240" w:lineRule="auto"/>
      </w:pPr>
      <w:r>
        <w:separator/>
      </w:r>
    </w:p>
  </w:endnote>
  <w:endnote w:type="continuationSeparator" w:id="0">
    <w:p w14:paraId="43BA071A" w14:textId="77777777" w:rsidR="003D5B10" w:rsidRDefault="003D5B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F164" w14:textId="23EC6410" w:rsidR="004709C0" w:rsidRDefault="004709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29</w:t>
    </w:r>
    <w:r>
      <w:rPr>
        <w:rFonts w:eastAsia="Arial"/>
        <w:color w:val="000000"/>
      </w:rPr>
      <w:fldChar w:fldCharType="end"/>
    </w:r>
  </w:p>
  <w:p w14:paraId="5EEA47FE" w14:textId="39A41C4A" w:rsidR="004709C0" w:rsidRDefault="004709C0" w:rsidP="0045177D">
    <w:pPr>
      <w:tabs>
        <w:tab w:val="left" w:pos="469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9D51C" w14:textId="77777777" w:rsidR="004709C0" w:rsidRDefault="004709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eastAsia="Arial"/>
        <w:color w:val="000000"/>
      </w:rPr>
    </w:pPr>
    <w:r>
      <w:rPr>
        <w:rFonts w:eastAsia="Arial"/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rFonts w:eastAsia="Arial"/>
        <w:color w:val="000000"/>
      </w:rPr>
      <w:fldChar w:fldCharType="separate"/>
    </w:r>
    <w:r>
      <w:rPr>
        <w:rFonts w:eastAsia="Arial"/>
        <w:noProof/>
        <w:color w:val="000000"/>
      </w:rPr>
      <w:t>8</w:t>
    </w:r>
    <w:r>
      <w:rPr>
        <w:rFonts w:eastAsia="Arial"/>
        <w:color w:val="000000"/>
      </w:rPr>
      <w:fldChar w:fldCharType="end"/>
    </w:r>
  </w:p>
  <w:p w14:paraId="56DCBB9E" w14:textId="77777777" w:rsidR="004709C0" w:rsidRDefault="004709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E410B" w14:textId="77777777" w:rsidR="003D5B10" w:rsidRDefault="003D5B10">
      <w:pPr>
        <w:spacing w:line="240" w:lineRule="auto"/>
      </w:pPr>
      <w:r>
        <w:separator/>
      </w:r>
    </w:p>
  </w:footnote>
  <w:footnote w:type="continuationSeparator" w:id="0">
    <w:p w14:paraId="388991F2" w14:textId="77777777" w:rsidR="003D5B10" w:rsidRDefault="003D5B10">
      <w:pPr>
        <w:spacing w:line="240" w:lineRule="auto"/>
      </w:pPr>
      <w:r>
        <w:continuationSeparator/>
      </w:r>
    </w:p>
  </w:footnote>
  <w:footnote w:id="1">
    <w:p w14:paraId="350D51EE" w14:textId="77777777" w:rsidR="009976DA" w:rsidRPr="00316CD7" w:rsidRDefault="009976DA" w:rsidP="009976D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  <w:color w:val="000000"/>
          <w:highlight w:val="white"/>
        </w:rPr>
      </w:pPr>
      <w:r>
        <w:rPr>
          <w:rStyle w:val="Refdenotaderodap"/>
        </w:rPr>
        <w:footnoteRef/>
      </w:r>
      <w:r>
        <w:t xml:space="preserve"> </w:t>
      </w:r>
      <w:r w:rsidRPr="00316CD7">
        <w:rPr>
          <w:rFonts w:eastAsia="Arial"/>
          <w:color w:val="000000"/>
          <w:sz w:val="14"/>
          <w:szCs w:val="14"/>
          <w:highlight w:val="white"/>
        </w:rPr>
        <w:t xml:space="preserve">TRIBUNAL DE CONTAS DA UNIÃO. </w:t>
      </w:r>
      <w:r w:rsidRPr="00316CD7">
        <w:rPr>
          <w:rFonts w:eastAsia="Arial"/>
          <w:b/>
          <w:color w:val="000000"/>
          <w:sz w:val="14"/>
          <w:szCs w:val="14"/>
          <w:highlight w:val="white"/>
        </w:rPr>
        <w:t xml:space="preserve">BDI para obras de edificações – Reforma (Com ampliação de até 40%). </w:t>
      </w:r>
      <w:r w:rsidRPr="00316CD7">
        <w:rPr>
          <w:rFonts w:eastAsia="Arial"/>
          <w:color w:val="000000"/>
          <w:sz w:val="14"/>
          <w:szCs w:val="14"/>
          <w:highlight w:val="white"/>
        </w:rPr>
        <w:t>Disponível em: &lt;</w:t>
      </w:r>
      <w:r w:rsidRPr="00316CD7">
        <w:rPr>
          <w:sz w:val="14"/>
          <w:szCs w:val="14"/>
        </w:rPr>
        <w:t>https://repositorio.ufsc.br/bitstream/handle/123456789/210090/Acord%C3%A3o-TCU-Abordagem-BDI%20%282%29.pdf?sequence=1&amp;isAllowed=y</w:t>
      </w:r>
      <w:r w:rsidRPr="00316CD7">
        <w:rPr>
          <w:rFonts w:eastAsia="Arial"/>
          <w:color w:val="000000"/>
          <w:sz w:val="14"/>
          <w:szCs w:val="14"/>
          <w:highlight w:val="white"/>
        </w:rPr>
        <w:t xml:space="preserve"> &gt;. </w:t>
      </w:r>
      <w:r w:rsidRPr="00316CD7">
        <w:rPr>
          <w:sz w:val="14"/>
          <w:szCs w:val="14"/>
        </w:rPr>
        <w:t>Acesso em: 26 out. 2021.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4901C" w14:textId="77777777" w:rsidR="004709C0" w:rsidRDefault="004709C0"/>
  <w:p w14:paraId="600F8ADD" w14:textId="77777777" w:rsidR="004709C0" w:rsidRDefault="004709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8F9"/>
    <w:multiLevelType w:val="hybridMultilevel"/>
    <w:tmpl w:val="1DC692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D4256"/>
    <w:multiLevelType w:val="multilevel"/>
    <w:tmpl w:val="314A3136"/>
    <w:lvl w:ilvl="0">
      <w:start w:val="1"/>
      <w:numFmt w:val="decimal"/>
      <w:pStyle w:val="Estilo1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545D7"/>
    <w:multiLevelType w:val="hybridMultilevel"/>
    <w:tmpl w:val="0A7A49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713501"/>
    <w:multiLevelType w:val="hybridMultilevel"/>
    <w:tmpl w:val="6066AB6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DF106A"/>
    <w:multiLevelType w:val="hybridMultilevel"/>
    <w:tmpl w:val="CB82E02C"/>
    <w:lvl w:ilvl="0" w:tplc="84C4C7BE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  <w:color w:val="C00000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" w15:restartNumberingAfterBreak="0">
    <w:nsid w:val="33207E39"/>
    <w:multiLevelType w:val="multilevel"/>
    <w:tmpl w:val="F7C6E892"/>
    <w:lvl w:ilvl="0">
      <w:start w:val="1"/>
      <w:numFmt w:val="decimal"/>
      <w:pStyle w:val="Ttulo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0" w:firstLine="0"/>
      </w:pPr>
      <w:rPr>
        <w:rFonts w:hint="default"/>
        <w:b w:val="0"/>
        <w:bCs w:val="0"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0" w:firstLine="0"/>
      </w:pPr>
      <w:rPr>
        <w:rFonts w:hint="default"/>
        <w:b w:val="0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D07737E"/>
    <w:multiLevelType w:val="hybridMultilevel"/>
    <w:tmpl w:val="E13C503C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0E00E8C"/>
    <w:multiLevelType w:val="hybridMultilevel"/>
    <w:tmpl w:val="69BA75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76A79F5"/>
    <w:multiLevelType w:val="hybridMultilevel"/>
    <w:tmpl w:val="003EB39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7D2F69"/>
    <w:multiLevelType w:val="hybridMultilevel"/>
    <w:tmpl w:val="081A0D5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8A5668"/>
    <w:multiLevelType w:val="hybridMultilevel"/>
    <w:tmpl w:val="3B023C9C"/>
    <w:lvl w:ilvl="0" w:tplc="D68400A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052518"/>
    <w:multiLevelType w:val="hybridMultilevel"/>
    <w:tmpl w:val="9CD6336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37414C"/>
    <w:multiLevelType w:val="hybridMultilevel"/>
    <w:tmpl w:val="0DB8B28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FEB4E68"/>
    <w:multiLevelType w:val="hybridMultilevel"/>
    <w:tmpl w:val="9DC2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08B6614"/>
    <w:multiLevelType w:val="hybridMultilevel"/>
    <w:tmpl w:val="6E54219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9395790"/>
    <w:multiLevelType w:val="hybridMultilevel"/>
    <w:tmpl w:val="ABA68EBA"/>
    <w:lvl w:ilvl="0" w:tplc="2C4E208A">
      <w:start w:val="21"/>
      <w:numFmt w:val="bullet"/>
      <w:lvlText w:val=""/>
      <w:lvlJc w:val="left"/>
      <w:pPr>
        <w:ind w:left="708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 w16cid:durableId="1094201476">
    <w:abstractNumId w:val="1"/>
  </w:num>
  <w:num w:numId="2" w16cid:durableId="1087922865">
    <w:abstractNumId w:val="5"/>
  </w:num>
  <w:num w:numId="3" w16cid:durableId="1516915596">
    <w:abstractNumId w:val="10"/>
  </w:num>
  <w:num w:numId="4" w16cid:durableId="792600323">
    <w:abstractNumId w:val="15"/>
  </w:num>
  <w:num w:numId="5" w16cid:durableId="1574700501">
    <w:abstractNumId w:val="13"/>
  </w:num>
  <w:num w:numId="6" w16cid:durableId="1306619806">
    <w:abstractNumId w:val="14"/>
  </w:num>
  <w:num w:numId="7" w16cid:durableId="1130243350">
    <w:abstractNumId w:val="7"/>
  </w:num>
  <w:num w:numId="8" w16cid:durableId="427431703">
    <w:abstractNumId w:val="6"/>
  </w:num>
  <w:num w:numId="9" w16cid:durableId="1277565228">
    <w:abstractNumId w:val="4"/>
  </w:num>
  <w:num w:numId="10" w16cid:durableId="1062483259">
    <w:abstractNumId w:val="9"/>
  </w:num>
  <w:num w:numId="11" w16cid:durableId="878932447">
    <w:abstractNumId w:val="8"/>
  </w:num>
  <w:num w:numId="12" w16cid:durableId="1776712126">
    <w:abstractNumId w:val="12"/>
  </w:num>
  <w:num w:numId="13" w16cid:durableId="1048870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211979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44319822">
    <w:abstractNumId w:val="0"/>
  </w:num>
  <w:num w:numId="16" w16cid:durableId="753747484">
    <w:abstractNumId w:val="11"/>
  </w:num>
  <w:num w:numId="17" w16cid:durableId="503404117">
    <w:abstractNumId w:val="3"/>
  </w:num>
  <w:num w:numId="18" w16cid:durableId="1031883939">
    <w:abstractNumId w:val="2"/>
  </w:num>
  <w:num w:numId="19" w16cid:durableId="989331947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F4A"/>
    <w:rsid w:val="00000154"/>
    <w:rsid w:val="00000AFF"/>
    <w:rsid w:val="00000B0F"/>
    <w:rsid w:val="00000CF6"/>
    <w:rsid w:val="000013F0"/>
    <w:rsid w:val="00001A36"/>
    <w:rsid w:val="00001B28"/>
    <w:rsid w:val="00001E9C"/>
    <w:rsid w:val="0000247C"/>
    <w:rsid w:val="00002D46"/>
    <w:rsid w:val="00003104"/>
    <w:rsid w:val="00003262"/>
    <w:rsid w:val="0000405F"/>
    <w:rsid w:val="000049B7"/>
    <w:rsid w:val="0000686A"/>
    <w:rsid w:val="00007AC8"/>
    <w:rsid w:val="00010088"/>
    <w:rsid w:val="000101B7"/>
    <w:rsid w:val="00011242"/>
    <w:rsid w:val="00012684"/>
    <w:rsid w:val="0001274F"/>
    <w:rsid w:val="000129BA"/>
    <w:rsid w:val="00013019"/>
    <w:rsid w:val="00013CA4"/>
    <w:rsid w:val="00014104"/>
    <w:rsid w:val="000148E3"/>
    <w:rsid w:val="00015272"/>
    <w:rsid w:val="00015364"/>
    <w:rsid w:val="000162D0"/>
    <w:rsid w:val="000163B4"/>
    <w:rsid w:val="0001641F"/>
    <w:rsid w:val="00016EB5"/>
    <w:rsid w:val="00017548"/>
    <w:rsid w:val="00017CB1"/>
    <w:rsid w:val="00017E30"/>
    <w:rsid w:val="000207E6"/>
    <w:rsid w:val="00020C09"/>
    <w:rsid w:val="0002124F"/>
    <w:rsid w:val="000217EC"/>
    <w:rsid w:val="00022879"/>
    <w:rsid w:val="00022B10"/>
    <w:rsid w:val="00022EF2"/>
    <w:rsid w:val="00022F65"/>
    <w:rsid w:val="00023C67"/>
    <w:rsid w:val="00024C2C"/>
    <w:rsid w:val="0002646C"/>
    <w:rsid w:val="000274B8"/>
    <w:rsid w:val="0003068B"/>
    <w:rsid w:val="0003082F"/>
    <w:rsid w:val="000308B5"/>
    <w:rsid w:val="00030ECC"/>
    <w:rsid w:val="000319C8"/>
    <w:rsid w:val="000338AB"/>
    <w:rsid w:val="000338D0"/>
    <w:rsid w:val="000342FA"/>
    <w:rsid w:val="00034B79"/>
    <w:rsid w:val="00034E11"/>
    <w:rsid w:val="00035126"/>
    <w:rsid w:val="00035213"/>
    <w:rsid w:val="000353A4"/>
    <w:rsid w:val="000366E9"/>
    <w:rsid w:val="000375E2"/>
    <w:rsid w:val="00037B5F"/>
    <w:rsid w:val="000403D5"/>
    <w:rsid w:val="00040721"/>
    <w:rsid w:val="000414F9"/>
    <w:rsid w:val="000420B6"/>
    <w:rsid w:val="000426F7"/>
    <w:rsid w:val="00042CC7"/>
    <w:rsid w:val="00043C1E"/>
    <w:rsid w:val="00044009"/>
    <w:rsid w:val="00044A87"/>
    <w:rsid w:val="000454F8"/>
    <w:rsid w:val="00045D19"/>
    <w:rsid w:val="000460A1"/>
    <w:rsid w:val="00046DF3"/>
    <w:rsid w:val="00046EDB"/>
    <w:rsid w:val="00046F81"/>
    <w:rsid w:val="00050E31"/>
    <w:rsid w:val="00051FBD"/>
    <w:rsid w:val="000524B4"/>
    <w:rsid w:val="00052558"/>
    <w:rsid w:val="00052985"/>
    <w:rsid w:val="00052C88"/>
    <w:rsid w:val="00052DDB"/>
    <w:rsid w:val="00052F22"/>
    <w:rsid w:val="0005312B"/>
    <w:rsid w:val="00053E90"/>
    <w:rsid w:val="0005415C"/>
    <w:rsid w:val="000543A7"/>
    <w:rsid w:val="000543B2"/>
    <w:rsid w:val="00055DCB"/>
    <w:rsid w:val="00055E0A"/>
    <w:rsid w:val="00056376"/>
    <w:rsid w:val="000571D2"/>
    <w:rsid w:val="0005722E"/>
    <w:rsid w:val="00057791"/>
    <w:rsid w:val="00060D16"/>
    <w:rsid w:val="00060FB8"/>
    <w:rsid w:val="000611A4"/>
    <w:rsid w:val="0006292F"/>
    <w:rsid w:val="00063A51"/>
    <w:rsid w:val="00064123"/>
    <w:rsid w:val="00064217"/>
    <w:rsid w:val="00064B50"/>
    <w:rsid w:val="00065EC9"/>
    <w:rsid w:val="00066E68"/>
    <w:rsid w:val="00067388"/>
    <w:rsid w:val="000707CB"/>
    <w:rsid w:val="0007080D"/>
    <w:rsid w:val="00070A12"/>
    <w:rsid w:val="00070BCB"/>
    <w:rsid w:val="00071919"/>
    <w:rsid w:val="00071AB0"/>
    <w:rsid w:val="00071DF2"/>
    <w:rsid w:val="000727D6"/>
    <w:rsid w:val="00072863"/>
    <w:rsid w:val="0007368E"/>
    <w:rsid w:val="00073855"/>
    <w:rsid w:val="00074B31"/>
    <w:rsid w:val="00075947"/>
    <w:rsid w:val="000759B5"/>
    <w:rsid w:val="00075D89"/>
    <w:rsid w:val="00076A6A"/>
    <w:rsid w:val="00076D05"/>
    <w:rsid w:val="00077724"/>
    <w:rsid w:val="00081E37"/>
    <w:rsid w:val="0008294D"/>
    <w:rsid w:val="00084F57"/>
    <w:rsid w:val="00085772"/>
    <w:rsid w:val="000858EF"/>
    <w:rsid w:val="000861C9"/>
    <w:rsid w:val="0008642F"/>
    <w:rsid w:val="000867E3"/>
    <w:rsid w:val="00087668"/>
    <w:rsid w:val="0008778A"/>
    <w:rsid w:val="00087EB3"/>
    <w:rsid w:val="00090ECE"/>
    <w:rsid w:val="00091314"/>
    <w:rsid w:val="0009132D"/>
    <w:rsid w:val="0009139B"/>
    <w:rsid w:val="000915C0"/>
    <w:rsid w:val="00093225"/>
    <w:rsid w:val="00094F29"/>
    <w:rsid w:val="000955C8"/>
    <w:rsid w:val="00095BCC"/>
    <w:rsid w:val="00095BEC"/>
    <w:rsid w:val="00095EA7"/>
    <w:rsid w:val="000971ED"/>
    <w:rsid w:val="00097C54"/>
    <w:rsid w:val="000A0833"/>
    <w:rsid w:val="000A0B77"/>
    <w:rsid w:val="000A1106"/>
    <w:rsid w:val="000A14D3"/>
    <w:rsid w:val="000A185F"/>
    <w:rsid w:val="000A1CD4"/>
    <w:rsid w:val="000A251A"/>
    <w:rsid w:val="000A2F61"/>
    <w:rsid w:val="000A3EAB"/>
    <w:rsid w:val="000A40B7"/>
    <w:rsid w:val="000A5539"/>
    <w:rsid w:val="000A58FD"/>
    <w:rsid w:val="000A596E"/>
    <w:rsid w:val="000A598E"/>
    <w:rsid w:val="000A5C9F"/>
    <w:rsid w:val="000A5D20"/>
    <w:rsid w:val="000A5E15"/>
    <w:rsid w:val="000A702D"/>
    <w:rsid w:val="000A73B4"/>
    <w:rsid w:val="000A7C1C"/>
    <w:rsid w:val="000B0448"/>
    <w:rsid w:val="000B0B6C"/>
    <w:rsid w:val="000B0F86"/>
    <w:rsid w:val="000B12E9"/>
    <w:rsid w:val="000B164C"/>
    <w:rsid w:val="000B25C8"/>
    <w:rsid w:val="000B2DF6"/>
    <w:rsid w:val="000B3E7B"/>
    <w:rsid w:val="000B4266"/>
    <w:rsid w:val="000B48D2"/>
    <w:rsid w:val="000B4B47"/>
    <w:rsid w:val="000B5079"/>
    <w:rsid w:val="000B667F"/>
    <w:rsid w:val="000C1B5D"/>
    <w:rsid w:val="000C23E1"/>
    <w:rsid w:val="000C2736"/>
    <w:rsid w:val="000C35F4"/>
    <w:rsid w:val="000C3AC5"/>
    <w:rsid w:val="000C3EA5"/>
    <w:rsid w:val="000C4410"/>
    <w:rsid w:val="000C5239"/>
    <w:rsid w:val="000C6A03"/>
    <w:rsid w:val="000C6A92"/>
    <w:rsid w:val="000C76EB"/>
    <w:rsid w:val="000D0D3C"/>
    <w:rsid w:val="000D155A"/>
    <w:rsid w:val="000D2D07"/>
    <w:rsid w:val="000D3463"/>
    <w:rsid w:val="000D4200"/>
    <w:rsid w:val="000D465C"/>
    <w:rsid w:val="000D4948"/>
    <w:rsid w:val="000D4B8D"/>
    <w:rsid w:val="000D5534"/>
    <w:rsid w:val="000D5FED"/>
    <w:rsid w:val="000D6A61"/>
    <w:rsid w:val="000D7528"/>
    <w:rsid w:val="000D75DB"/>
    <w:rsid w:val="000D75F1"/>
    <w:rsid w:val="000E0D59"/>
    <w:rsid w:val="000E0F37"/>
    <w:rsid w:val="000E13B3"/>
    <w:rsid w:val="000E24B6"/>
    <w:rsid w:val="000E3265"/>
    <w:rsid w:val="000E33C2"/>
    <w:rsid w:val="000E3A34"/>
    <w:rsid w:val="000E4B2B"/>
    <w:rsid w:val="000E50E3"/>
    <w:rsid w:val="000E51DA"/>
    <w:rsid w:val="000E5325"/>
    <w:rsid w:val="000E58AD"/>
    <w:rsid w:val="000E5F3E"/>
    <w:rsid w:val="000E6DFE"/>
    <w:rsid w:val="000E76A3"/>
    <w:rsid w:val="000E774C"/>
    <w:rsid w:val="000F097B"/>
    <w:rsid w:val="000F17AF"/>
    <w:rsid w:val="000F2C56"/>
    <w:rsid w:val="000F3246"/>
    <w:rsid w:val="000F344B"/>
    <w:rsid w:val="000F34EC"/>
    <w:rsid w:val="000F3C1D"/>
    <w:rsid w:val="000F44C3"/>
    <w:rsid w:val="000F4E2C"/>
    <w:rsid w:val="000F5620"/>
    <w:rsid w:val="000F613B"/>
    <w:rsid w:val="000F641A"/>
    <w:rsid w:val="000F676C"/>
    <w:rsid w:val="000F683C"/>
    <w:rsid w:val="0010192F"/>
    <w:rsid w:val="00101D1D"/>
    <w:rsid w:val="00102341"/>
    <w:rsid w:val="00103E7E"/>
    <w:rsid w:val="001047D6"/>
    <w:rsid w:val="00104F97"/>
    <w:rsid w:val="00105464"/>
    <w:rsid w:val="0010550C"/>
    <w:rsid w:val="00105652"/>
    <w:rsid w:val="00105CF8"/>
    <w:rsid w:val="0010623C"/>
    <w:rsid w:val="001065EF"/>
    <w:rsid w:val="001067DF"/>
    <w:rsid w:val="00107A57"/>
    <w:rsid w:val="00110367"/>
    <w:rsid w:val="0011113F"/>
    <w:rsid w:val="001114EA"/>
    <w:rsid w:val="00111FA8"/>
    <w:rsid w:val="001129BC"/>
    <w:rsid w:val="00112D03"/>
    <w:rsid w:val="0011329C"/>
    <w:rsid w:val="00114628"/>
    <w:rsid w:val="0011561E"/>
    <w:rsid w:val="00116045"/>
    <w:rsid w:val="00117158"/>
    <w:rsid w:val="00120A10"/>
    <w:rsid w:val="00120CA1"/>
    <w:rsid w:val="00121804"/>
    <w:rsid w:val="00121CEA"/>
    <w:rsid w:val="001225C6"/>
    <w:rsid w:val="001237BB"/>
    <w:rsid w:val="0012451B"/>
    <w:rsid w:val="00124B64"/>
    <w:rsid w:val="00124C6F"/>
    <w:rsid w:val="00124D6E"/>
    <w:rsid w:val="00124DA5"/>
    <w:rsid w:val="00125AD1"/>
    <w:rsid w:val="00126BD8"/>
    <w:rsid w:val="00130186"/>
    <w:rsid w:val="0013043A"/>
    <w:rsid w:val="001309DC"/>
    <w:rsid w:val="00131484"/>
    <w:rsid w:val="00131499"/>
    <w:rsid w:val="00132368"/>
    <w:rsid w:val="00132649"/>
    <w:rsid w:val="00132774"/>
    <w:rsid w:val="00133DAC"/>
    <w:rsid w:val="00133E18"/>
    <w:rsid w:val="00134638"/>
    <w:rsid w:val="001363A0"/>
    <w:rsid w:val="00136491"/>
    <w:rsid w:val="001369AA"/>
    <w:rsid w:val="00136A5C"/>
    <w:rsid w:val="00136B9E"/>
    <w:rsid w:val="00137575"/>
    <w:rsid w:val="00140864"/>
    <w:rsid w:val="0014091F"/>
    <w:rsid w:val="001409C3"/>
    <w:rsid w:val="00141D06"/>
    <w:rsid w:val="001420DE"/>
    <w:rsid w:val="00142C1B"/>
    <w:rsid w:val="00144198"/>
    <w:rsid w:val="001441D9"/>
    <w:rsid w:val="00144FEA"/>
    <w:rsid w:val="001452EE"/>
    <w:rsid w:val="001458C8"/>
    <w:rsid w:val="001461DA"/>
    <w:rsid w:val="00146803"/>
    <w:rsid w:val="00146C25"/>
    <w:rsid w:val="00146F70"/>
    <w:rsid w:val="00147AC4"/>
    <w:rsid w:val="00147AE4"/>
    <w:rsid w:val="00147C04"/>
    <w:rsid w:val="00150019"/>
    <w:rsid w:val="001501DC"/>
    <w:rsid w:val="001506FA"/>
    <w:rsid w:val="00150894"/>
    <w:rsid w:val="00150A7F"/>
    <w:rsid w:val="001512A8"/>
    <w:rsid w:val="00151BA9"/>
    <w:rsid w:val="00151EFC"/>
    <w:rsid w:val="00151F25"/>
    <w:rsid w:val="001524A7"/>
    <w:rsid w:val="00152689"/>
    <w:rsid w:val="00152B59"/>
    <w:rsid w:val="0015305B"/>
    <w:rsid w:val="00153228"/>
    <w:rsid w:val="001538A8"/>
    <w:rsid w:val="001540DE"/>
    <w:rsid w:val="00154185"/>
    <w:rsid w:val="0015422E"/>
    <w:rsid w:val="001546CD"/>
    <w:rsid w:val="00155253"/>
    <w:rsid w:val="00155C35"/>
    <w:rsid w:val="00155D88"/>
    <w:rsid w:val="001571EC"/>
    <w:rsid w:val="001575F4"/>
    <w:rsid w:val="00157651"/>
    <w:rsid w:val="00157F07"/>
    <w:rsid w:val="00160699"/>
    <w:rsid w:val="001624F0"/>
    <w:rsid w:val="00163B9F"/>
    <w:rsid w:val="00163E5D"/>
    <w:rsid w:val="00164775"/>
    <w:rsid w:val="0016563B"/>
    <w:rsid w:val="001661BC"/>
    <w:rsid w:val="0016632E"/>
    <w:rsid w:val="00166D74"/>
    <w:rsid w:val="00167CDA"/>
    <w:rsid w:val="00170050"/>
    <w:rsid w:val="00171B22"/>
    <w:rsid w:val="00172AE6"/>
    <w:rsid w:val="00172D1E"/>
    <w:rsid w:val="00172EA3"/>
    <w:rsid w:val="00174270"/>
    <w:rsid w:val="00174542"/>
    <w:rsid w:val="0017535A"/>
    <w:rsid w:val="0017558A"/>
    <w:rsid w:val="001755F8"/>
    <w:rsid w:val="00175664"/>
    <w:rsid w:val="001756ED"/>
    <w:rsid w:val="001757AE"/>
    <w:rsid w:val="00175C7A"/>
    <w:rsid w:val="00175F57"/>
    <w:rsid w:val="00177727"/>
    <w:rsid w:val="0017785E"/>
    <w:rsid w:val="001802C2"/>
    <w:rsid w:val="00180738"/>
    <w:rsid w:val="001808E6"/>
    <w:rsid w:val="001809FD"/>
    <w:rsid w:val="00180C74"/>
    <w:rsid w:val="00181F6F"/>
    <w:rsid w:val="0018239D"/>
    <w:rsid w:val="00184B12"/>
    <w:rsid w:val="00185089"/>
    <w:rsid w:val="00185875"/>
    <w:rsid w:val="0018609F"/>
    <w:rsid w:val="001864B5"/>
    <w:rsid w:val="0018656F"/>
    <w:rsid w:val="00186673"/>
    <w:rsid w:val="00187BC1"/>
    <w:rsid w:val="00187CF7"/>
    <w:rsid w:val="00187E5A"/>
    <w:rsid w:val="00190E55"/>
    <w:rsid w:val="0019158B"/>
    <w:rsid w:val="00191ABC"/>
    <w:rsid w:val="0019266D"/>
    <w:rsid w:val="001956B6"/>
    <w:rsid w:val="00195B45"/>
    <w:rsid w:val="00195D4F"/>
    <w:rsid w:val="001A0F83"/>
    <w:rsid w:val="001A118B"/>
    <w:rsid w:val="001A1D6D"/>
    <w:rsid w:val="001A1FA9"/>
    <w:rsid w:val="001A2714"/>
    <w:rsid w:val="001A2D05"/>
    <w:rsid w:val="001A3093"/>
    <w:rsid w:val="001A31E8"/>
    <w:rsid w:val="001A35F9"/>
    <w:rsid w:val="001A3F0D"/>
    <w:rsid w:val="001A459B"/>
    <w:rsid w:val="001A4700"/>
    <w:rsid w:val="001A5127"/>
    <w:rsid w:val="001A588C"/>
    <w:rsid w:val="001A5B79"/>
    <w:rsid w:val="001A5E92"/>
    <w:rsid w:val="001A5FF0"/>
    <w:rsid w:val="001A6A71"/>
    <w:rsid w:val="001A6DA6"/>
    <w:rsid w:val="001B02A3"/>
    <w:rsid w:val="001B1134"/>
    <w:rsid w:val="001B1179"/>
    <w:rsid w:val="001B2555"/>
    <w:rsid w:val="001B31D6"/>
    <w:rsid w:val="001B33AD"/>
    <w:rsid w:val="001B3A76"/>
    <w:rsid w:val="001B4FB4"/>
    <w:rsid w:val="001B50EB"/>
    <w:rsid w:val="001B5A9B"/>
    <w:rsid w:val="001B5ED4"/>
    <w:rsid w:val="001B6D3B"/>
    <w:rsid w:val="001B72FC"/>
    <w:rsid w:val="001C0EA9"/>
    <w:rsid w:val="001C12D8"/>
    <w:rsid w:val="001C1699"/>
    <w:rsid w:val="001C1853"/>
    <w:rsid w:val="001C1E42"/>
    <w:rsid w:val="001C36A3"/>
    <w:rsid w:val="001C4782"/>
    <w:rsid w:val="001C565F"/>
    <w:rsid w:val="001C5783"/>
    <w:rsid w:val="001C737F"/>
    <w:rsid w:val="001C74A1"/>
    <w:rsid w:val="001C7D58"/>
    <w:rsid w:val="001D1226"/>
    <w:rsid w:val="001D27E4"/>
    <w:rsid w:val="001D2B87"/>
    <w:rsid w:val="001D689C"/>
    <w:rsid w:val="001D769E"/>
    <w:rsid w:val="001E026F"/>
    <w:rsid w:val="001E1263"/>
    <w:rsid w:val="001E12D8"/>
    <w:rsid w:val="001E15F5"/>
    <w:rsid w:val="001E2C9E"/>
    <w:rsid w:val="001E2E8C"/>
    <w:rsid w:val="001E2F7E"/>
    <w:rsid w:val="001E64E0"/>
    <w:rsid w:val="001E68FF"/>
    <w:rsid w:val="001E72D1"/>
    <w:rsid w:val="001E73A4"/>
    <w:rsid w:val="001E774A"/>
    <w:rsid w:val="001E7759"/>
    <w:rsid w:val="001F07FA"/>
    <w:rsid w:val="001F0FDD"/>
    <w:rsid w:val="001F12BF"/>
    <w:rsid w:val="001F1CCB"/>
    <w:rsid w:val="001F1F70"/>
    <w:rsid w:val="001F2005"/>
    <w:rsid w:val="001F285C"/>
    <w:rsid w:val="001F291A"/>
    <w:rsid w:val="001F38DA"/>
    <w:rsid w:val="001F475D"/>
    <w:rsid w:val="001F4EB3"/>
    <w:rsid w:val="001F517D"/>
    <w:rsid w:val="001F5F60"/>
    <w:rsid w:val="001F6CC2"/>
    <w:rsid w:val="001F752D"/>
    <w:rsid w:val="001F75B0"/>
    <w:rsid w:val="00200276"/>
    <w:rsid w:val="00200423"/>
    <w:rsid w:val="0020060E"/>
    <w:rsid w:val="0020066F"/>
    <w:rsid w:val="00200A90"/>
    <w:rsid w:val="00200DB2"/>
    <w:rsid w:val="00203580"/>
    <w:rsid w:val="00203722"/>
    <w:rsid w:val="00203EA1"/>
    <w:rsid w:val="00204090"/>
    <w:rsid w:val="00204408"/>
    <w:rsid w:val="0020450E"/>
    <w:rsid w:val="002051FD"/>
    <w:rsid w:val="002058CE"/>
    <w:rsid w:val="002063E6"/>
    <w:rsid w:val="0020709D"/>
    <w:rsid w:val="002071A0"/>
    <w:rsid w:val="002079BD"/>
    <w:rsid w:val="00207B44"/>
    <w:rsid w:val="00207F44"/>
    <w:rsid w:val="002118A5"/>
    <w:rsid w:val="00211D63"/>
    <w:rsid w:val="00211F7B"/>
    <w:rsid w:val="00212018"/>
    <w:rsid w:val="00212726"/>
    <w:rsid w:val="00212C58"/>
    <w:rsid w:val="00212CE6"/>
    <w:rsid w:val="00212F61"/>
    <w:rsid w:val="002133BC"/>
    <w:rsid w:val="00213518"/>
    <w:rsid w:val="00213AA1"/>
    <w:rsid w:val="00217366"/>
    <w:rsid w:val="002177C4"/>
    <w:rsid w:val="00220DB3"/>
    <w:rsid w:val="00222222"/>
    <w:rsid w:val="0022351F"/>
    <w:rsid w:val="002235FE"/>
    <w:rsid w:val="00225737"/>
    <w:rsid w:val="002267F9"/>
    <w:rsid w:val="002278EF"/>
    <w:rsid w:val="00230551"/>
    <w:rsid w:val="00230D07"/>
    <w:rsid w:val="00231399"/>
    <w:rsid w:val="00231F3F"/>
    <w:rsid w:val="00232122"/>
    <w:rsid w:val="00232FB1"/>
    <w:rsid w:val="0023318B"/>
    <w:rsid w:val="00233891"/>
    <w:rsid w:val="002349C0"/>
    <w:rsid w:val="00235459"/>
    <w:rsid w:val="0023621F"/>
    <w:rsid w:val="00237E6D"/>
    <w:rsid w:val="002404FF"/>
    <w:rsid w:val="00240661"/>
    <w:rsid w:val="00240D3C"/>
    <w:rsid w:val="002416FD"/>
    <w:rsid w:val="0024374C"/>
    <w:rsid w:val="002439E9"/>
    <w:rsid w:val="00243BD6"/>
    <w:rsid w:val="00245E1A"/>
    <w:rsid w:val="0024625C"/>
    <w:rsid w:val="0024643E"/>
    <w:rsid w:val="002465E0"/>
    <w:rsid w:val="002466DA"/>
    <w:rsid w:val="00246E22"/>
    <w:rsid w:val="002471C5"/>
    <w:rsid w:val="00250A4B"/>
    <w:rsid w:val="00251024"/>
    <w:rsid w:val="002516A1"/>
    <w:rsid w:val="00251F88"/>
    <w:rsid w:val="0025220B"/>
    <w:rsid w:val="002527E1"/>
    <w:rsid w:val="00252B98"/>
    <w:rsid w:val="00253497"/>
    <w:rsid w:val="0025359E"/>
    <w:rsid w:val="00254733"/>
    <w:rsid w:val="00255E48"/>
    <w:rsid w:val="00256799"/>
    <w:rsid w:val="00256880"/>
    <w:rsid w:val="00256D9E"/>
    <w:rsid w:val="0025791B"/>
    <w:rsid w:val="00257952"/>
    <w:rsid w:val="00257E6E"/>
    <w:rsid w:val="002613FF"/>
    <w:rsid w:val="00261B2B"/>
    <w:rsid w:val="00262C18"/>
    <w:rsid w:val="00262DC5"/>
    <w:rsid w:val="00262F4A"/>
    <w:rsid w:val="002648FD"/>
    <w:rsid w:val="002654CF"/>
    <w:rsid w:val="00265D34"/>
    <w:rsid w:val="00266F27"/>
    <w:rsid w:val="00267142"/>
    <w:rsid w:val="00270E4F"/>
    <w:rsid w:val="002717D3"/>
    <w:rsid w:val="00271FB1"/>
    <w:rsid w:val="00272927"/>
    <w:rsid w:val="0027355D"/>
    <w:rsid w:val="002735B7"/>
    <w:rsid w:val="002736BB"/>
    <w:rsid w:val="00273BE7"/>
    <w:rsid w:val="00273C41"/>
    <w:rsid w:val="0027573A"/>
    <w:rsid w:val="00275B48"/>
    <w:rsid w:val="0027660C"/>
    <w:rsid w:val="00276738"/>
    <w:rsid w:val="00277A1D"/>
    <w:rsid w:val="00280EED"/>
    <w:rsid w:val="002815B8"/>
    <w:rsid w:val="00281794"/>
    <w:rsid w:val="0028197F"/>
    <w:rsid w:val="00281B74"/>
    <w:rsid w:val="00282502"/>
    <w:rsid w:val="00282709"/>
    <w:rsid w:val="00282858"/>
    <w:rsid w:val="002828E2"/>
    <w:rsid w:val="00283461"/>
    <w:rsid w:val="0028525F"/>
    <w:rsid w:val="002853D9"/>
    <w:rsid w:val="00286134"/>
    <w:rsid w:val="0028676A"/>
    <w:rsid w:val="002879B7"/>
    <w:rsid w:val="00290020"/>
    <w:rsid w:val="00290107"/>
    <w:rsid w:val="00290194"/>
    <w:rsid w:val="00290340"/>
    <w:rsid w:val="002904D9"/>
    <w:rsid w:val="00290C7F"/>
    <w:rsid w:val="00290F64"/>
    <w:rsid w:val="00291706"/>
    <w:rsid w:val="0029244C"/>
    <w:rsid w:val="00292E53"/>
    <w:rsid w:val="002931EB"/>
    <w:rsid w:val="002932FD"/>
    <w:rsid w:val="0029361B"/>
    <w:rsid w:val="00293CFD"/>
    <w:rsid w:val="00294EA4"/>
    <w:rsid w:val="00295451"/>
    <w:rsid w:val="00296E57"/>
    <w:rsid w:val="00297073"/>
    <w:rsid w:val="00297DFC"/>
    <w:rsid w:val="002A02CD"/>
    <w:rsid w:val="002A09D0"/>
    <w:rsid w:val="002A1172"/>
    <w:rsid w:val="002A1AC1"/>
    <w:rsid w:val="002A1CC3"/>
    <w:rsid w:val="002A203E"/>
    <w:rsid w:val="002A251B"/>
    <w:rsid w:val="002A2700"/>
    <w:rsid w:val="002A2771"/>
    <w:rsid w:val="002A2E28"/>
    <w:rsid w:val="002A38E0"/>
    <w:rsid w:val="002A4468"/>
    <w:rsid w:val="002A4801"/>
    <w:rsid w:val="002A4FA0"/>
    <w:rsid w:val="002A5625"/>
    <w:rsid w:val="002A6848"/>
    <w:rsid w:val="002A77B3"/>
    <w:rsid w:val="002A79B8"/>
    <w:rsid w:val="002B0189"/>
    <w:rsid w:val="002B1E9C"/>
    <w:rsid w:val="002B3977"/>
    <w:rsid w:val="002B3B41"/>
    <w:rsid w:val="002B3B9E"/>
    <w:rsid w:val="002B65F6"/>
    <w:rsid w:val="002B6E9F"/>
    <w:rsid w:val="002C121C"/>
    <w:rsid w:val="002C130F"/>
    <w:rsid w:val="002C16AF"/>
    <w:rsid w:val="002C1A3D"/>
    <w:rsid w:val="002C1ABA"/>
    <w:rsid w:val="002C2C33"/>
    <w:rsid w:val="002C3AE4"/>
    <w:rsid w:val="002C3E7A"/>
    <w:rsid w:val="002C4037"/>
    <w:rsid w:val="002C4712"/>
    <w:rsid w:val="002C4878"/>
    <w:rsid w:val="002C49E4"/>
    <w:rsid w:val="002C4B5C"/>
    <w:rsid w:val="002C4EA3"/>
    <w:rsid w:val="002C59DD"/>
    <w:rsid w:val="002C67D6"/>
    <w:rsid w:val="002D00DC"/>
    <w:rsid w:val="002D07DF"/>
    <w:rsid w:val="002D1D8C"/>
    <w:rsid w:val="002D24A7"/>
    <w:rsid w:val="002D2B4C"/>
    <w:rsid w:val="002D2C98"/>
    <w:rsid w:val="002D5420"/>
    <w:rsid w:val="002D617A"/>
    <w:rsid w:val="002D64E1"/>
    <w:rsid w:val="002D6CA1"/>
    <w:rsid w:val="002D6E16"/>
    <w:rsid w:val="002E02E9"/>
    <w:rsid w:val="002E0653"/>
    <w:rsid w:val="002E11B0"/>
    <w:rsid w:val="002E2A33"/>
    <w:rsid w:val="002E2AD2"/>
    <w:rsid w:val="002E4C00"/>
    <w:rsid w:val="002E4C97"/>
    <w:rsid w:val="002E505C"/>
    <w:rsid w:val="002E5684"/>
    <w:rsid w:val="002E5865"/>
    <w:rsid w:val="002E6DC9"/>
    <w:rsid w:val="002E7218"/>
    <w:rsid w:val="002F03C2"/>
    <w:rsid w:val="002F0648"/>
    <w:rsid w:val="002F0F02"/>
    <w:rsid w:val="002F217B"/>
    <w:rsid w:val="002F2302"/>
    <w:rsid w:val="002F2953"/>
    <w:rsid w:val="002F2CF0"/>
    <w:rsid w:val="002F2CF9"/>
    <w:rsid w:val="002F3679"/>
    <w:rsid w:val="002F4683"/>
    <w:rsid w:val="002F4FE3"/>
    <w:rsid w:val="002F504E"/>
    <w:rsid w:val="002F6312"/>
    <w:rsid w:val="002F6AFA"/>
    <w:rsid w:val="003002D0"/>
    <w:rsid w:val="00300927"/>
    <w:rsid w:val="00300E0D"/>
    <w:rsid w:val="00300F8A"/>
    <w:rsid w:val="00302ADE"/>
    <w:rsid w:val="00303607"/>
    <w:rsid w:val="0030388B"/>
    <w:rsid w:val="00304A3D"/>
    <w:rsid w:val="00304CFB"/>
    <w:rsid w:val="00304E74"/>
    <w:rsid w:val="003057D7"/>
    <w:rsid w:val="00305B9F"/>
    <w:rsid w:val="003074E2"/>
    <w:rsid w:val="003104BE"/>
    <w:rsid w:val="00310524"/>
    <w:rsid w:val="00311A9F"/>
    <w:rsid w:val="00315440"/>
    <w:rsid w:val="00315CC9"/>
    <w:rsid w:val="00316729"/>
    <w:rsid w:val="00316A1B"/>
    <w:rsid w:val="00316CD7"/>
    <w:rsid w:val="003172C7"/>
    <w:rsid w:val="00317A33"/>
    <w:rsid w:val="00320F5C"/>
    <w:rsid w:val="00322E1A"/>
    <w:rsid w:val="00323563"/>
    <w:rsid w:val="00323A17"/>
    <w:rsid w:val="00323CAC"/>
    <w:rsid w:val="00323D59"/>
    <w:rsid w:val="003242DC"/>
    <w:rsid w:val="00324BBE"/>
    <w:rsid w:val="00324F70"/>
    <w:rsid w:val="003256A6"/>
    <w:rsid w:val="003257EA"/>
    <w:rsid w:val="00325ADB"/>
    <w:rsid w:val="00325B6F"/>
    <w:rsid w:val="00330E73"/>
    <w:rsid w:val="00330ECE"/>
    <w:rsid w:val="00331112"/>
    <w:rsid w:val="003312F8"/>
    <w:rsid w:val="00331CEA"/>
    <w:rsid w:val="003322CA"/>
    <w:rsid w:val="0033234D"/>
    <w:rsid w:val="00332EEF"/>
    <w:rsid w:val="003338A8"/>
    <w:rsid w:val="00335D5D"/>
    <w:rsid w:val="00336EEA"/>
    <w:rsid w:val="003373BD"/>
    <w:rsid w:val="003410C7"/>
    <w:rsid w:val="00341113"/>
    <w:rsid w:val="00342ECD"/>
    <w:rsid w:val="00343751"/>
    <w:rsid w:val="0034451D"/>
    <w:rsid w:val="00344D35"/>
    <w:rsid w:val="003452DE"/>
    <w:rsid w:val="00345D4C"/>
    <w:rsid w:val="00346E31"/>
    <w:rsid w:val="003470B7"/>
    <w:rsid w:val="00347255"/>
    <w:rsid w:val="003479CE"/>
    <w:rsid w:val="00347D94"/>
    <w:rsid w:val="003528A8"/>
    <w:rsid w:val="003529C2"/>
    <w:rsid w:val="003537DD"/>
    <w:rsid w:val="00353D4C"/>
    <w:rsid w:val="0035436A"/>
    <w:rsid w:val="003563F0"/>
    <w:rsid w:val="003577C5"/>
    <w:rsid w:val="00357A97"/>
    <w:rsid w:val="00360682"/>
    <w:rsid w:val="00360764"/>
    <w:rsid w:val="003610AF"/>
    <w:rsid w:val="00361B98"/>
    <w:rsid w:val="00362A8A"/>
    <w:rsid w:val="00362CD2"/>
    <w:rsid w:val="00363B35"/>
    <w:rsid w:val="00363EBC"/>
    <w:rsid w:val="003644C1"/>
    <w:rsid w:val="0036639F"/>
    <w:rsid w:val="00366E50"/>
    <w:rsid w:val="003676F4"/>
    <w:rsid w:val="003679DD"/>
    <w:rsid w:val="0037059B"/>
    <w:rsid w:val="00370661"/>
    <w:rsid w:val="00370A56"/>
    <w:rsid w:val="00372D1C"/>
    <w:rsid w:val="00372E0F"/>
    <w:rsid w:val="003737B1"/>
    <w:rsid w:val="00373AED"/>
    <w:rsid w:val="00374445"/>
    <w:rsid w:val="003746F3"/>
    <w:rsid w:val="003750EF"/>
    <w:rsid w:val="00375ED9"/>
    <w:rsid w:val="0037643C"/>
    <w:rsid w:val="003764A8"/>
    <w:rsid w:val="00376943"/>
    <w:rsid w:val="00377111"/>
    <w:rsid w:val="003773F7"/>
    <w:rsid w:val="00380730"/>
    <w:rsid w:val="00380AAD"/>
    <w:rsid w:val="00380F42"/>
    <w:rsid w:val="00381397"/>
    <w:rsid w:val="003813CC"/>
    <w:rsid w:val="003819C0"/>
    <w:rsid w:val="00382A25"/>
    <w:rsid w:val="003836F7"/>
    <w:rsid w:val="00384A4E"/>
    <w:rsid w:val="0038544A"/>
    <w:rsid w:val="003905EE"/>
    <w:rsid w:val="00390893"/>
    <w:rsid w:val="00391223"/>
    <w:rsid w:val="0039245A"/>
    <w:rsid w:val="003924B3"/>
    <w:rsid w:val="003936AE"/>
    <w:rsid w:val="00394649"/>
    <w:rsid w:val="003946F7"/>
    <w:rsid w:val="00394822"/>
    <w:rsid w:val="0039513B"/>
    <w:rsid w:val="003954EF"/>
    <w:rsid w:val="00396C9C"/>
    <w:rsid w:val="003977E9"/>
    <w:rsid w:val="003A0FEA"/>
    <w:rsid w:val="003A27B3"/>
    <w:rsid w:val="003A2B09"/>
    <w:rsid w:val="003A2C48"/>
    <w:rsid w:val="003A30E2"/>
    <w:rsid w:val="003A3DBD"/>
    <w:rsid w:val="003A4ABF"/>
    <w:rsid w:val="003A4BFC"/>
    <w:rsid w:val="003A4CF1"/>
    <w:rsid w:val="003A57CE"/>
    <w:rsid w:val="003A6900"/>
    <w:rsid w:val="003A7176"/>
    <w:rsid w:val="003B007D"/>
    <w:rsid w:val="003B0252"/>
    <w:rsid w:val="003B1F23"/>
    <w:rsid w:val="003B2DA5"/>
    <w:rsid w:val="003B2DB7"/>
    <w:rsid w:val="003B37AB"/>
    <w:rsid w:val="003B45DF"/>
    <w:rsid w:val="003B4C0E"/>
    <w:rsid w:val="003B4D9C"/>
    <w:rsid w:val="003B4DE3"/>
    <w:rsid w:val="003B5087"/>
    <w:rsid w:val="003B5FC2"/>
    <w:rsid w:val="003B6FCC"/>
    <w:rsid w:val="003B7500"/>
    <w:rsid w:val="003B7886"/>
    <w:rsid w:val="003B7E9E"/>
    <w:rsid w:val="003C0912"/>
    <w:rsid w:val="003C21C0"/>
    <w:rsid w:val="003C2334"/>
    <w:rsid w:val="003C2AF4"/>
    <w:rsid w:val="003C2B0C"/>
    <w:rsid w:val="003C2F93"/>
    <w:rsid w:val="003C39E6"/>
    <w:rsid w:val="003C411F"/>
    <w:rsid w:val="003C4A88"/>
    <w:rsid w:val="003C4D56"/>
    <w:rsid w:val="003C58AD"/>
    <w:rsid w:val="003C5E87"/>
    <w:rsid w:val="003C6388"/>
    <w:rsid w:val="003C76A0"/>
    <w:rsid w:val="003C7D5E"/>
    <w:rsid w:val="003D0562"/>
    <w:rsid w:val="003D07CD"/>
    <w:rsid w:val="003D0DF1"/>
    <w:rsid w:val="003D16B1"/>
    <w:rsid w:val="003D236C"/>
    <w:rsid w:val="003D3C0E"/>
    <w:rsid w:val="003D41BD"/>
    <w:rsid w:val="003D483F"/>
    <w:rsid w:val="003D4D22"/>
    <w:rsid w:val="003D5B10"/>
    <w:rsid w:val="003D70F8"/>
    <w:rsid w:val="003D7B77"/>
    <w:rsid w:val="003E057A"/>
    <w:rsid w:val="003E0B8C"/>
    <w:rsid w:val="003E148D"/>
    <w:rsid w:val="003E1CC9"/>
    <w:rsid w:val="003E1F0F"/>
    <w:rsid w:val="003E23EC"/>
    <w:rsid w:val="003E2A43"/>
    <w:rsid w:val="003E2B24"/>
    <w:rsid w:val="003E2C83"/>
    <w:rsid w:val="003E3A74"/>
    <w:rsid w:val="003E3BD4"/>
    <w:rsid w:val="003E4070"/>
    <w:rsid w:val="003E448A"/>
    <w:rsid w:val="003E4D49"/>
    <w:rsid w:val="003E534A"/>
    <w:rsid w:val="003E5A10"/>
    <w:rsid w:val="003E60FC"/>
    <w:rsid w:val="003E63FE"/>
    <w:rsid w:val="003E6600"/>
    <w:rsid w:val="003E76D8"/>
    <w:rsid w:val="003E774B"/>
    <w:rsid w:val="003E7BC6"/>
    <w:rsid w:val="003E7FB9"/>
    <w:rsid w:val="003F0405"/>
    <w:rsid w:val="003F13A0"/>
    <w:rsid w:val="003F3379"/>
    <w:rsid w:val="003F3C17"/>
    <w:rsid w:val="003F6898"/>
    <w:rsid w:val="003F71FF"/>
    <w:rsid w:val="003F7D31"/>
    <w:rsid w:val="003F7D7F"/>
    <w:rsid w:val="004005B8"/>
    <w:rsid w:val="0040219D"/>
    <w:rsid w:val="0040229D"/>
    <w:rsid w:val="00403503"/>
    <w:rsid w:val="00404A08"/>
    <w:rsid w:val="00404AE6"/>
    <w:rsid w:val="00406548"/>
    <w:rsid w:val="00406575"/>
    <w:rsid w:val="004065AD"/>
    <w:rsid w:val="00406D56"/>
    <w:rsid w:val="00406E70"/>
    <w:rsid w:val="00407007"/>
    <w:rsid w:val="004078D5"/>
    <w:rsid w:val="00411021"/>
    <w:rsid w:val="00411405"/>
    <w:rsid w:val="00411862"/>
    <w:rsid w:val="0041346F"/>
    <w:rsid w:val="00413BC2"/>
    <w:rsid w:val="00413DBC"/>
    <w:rsid w:val="00413E2B"/>
    <w:rsid w:val="00415170"/>
    <w:rsid w:val="004152B2"/>
    <w:rsid w:val="004155C1"/>
    <w:rsid w:val="00415867"/>
    <w:rsid w:val="00415E00"/>
    <w:rsid w:val="00415E5A"/>
    <w:rsid w:val="00416C8C"/>
    <w:rsid w:val="00416E83"/>
    <w:rsid w:val="0042069C"/>
    <w:rsid w:val="0042077F"/>
    <w:rsid w:val="004208B5"/>
    <w:rsid w:val="00420C6A"/>
    <w:rsid w:val="00421EAC"/>
    <w:rsid w:val="0042206A"/>
    <w:rsid w:val="004222FC"/>
    <w:rsid w:val="00425992"/>
    <w:rsid w:val="00426150"/>
    <w:rsid w:val="004277B5"/>
    <w:rsid w:val="00427F29"/>
    <w:rsid w:val="00431C3E"/>
    <w:rsid w:val="00432B55"/>
    <w:rsid w:val="0043356C"/>
    <w:rsid w:val="00433635"/>
    <w:rsid w:val="00433644"/>
    <w:rsid w:val="004337AA"/>
    <w:rsid w:val="00433804"/>
    <w:rsid w:val="00433B0D"/>
    <w:rsid w:val="00433CD3"/>
    <w:rsid w:val="004347B3"/>
    <w:rsid w:val="00436D3E"/>
    <w:rsid w:val="0043743C"/>
    <w:rsid w:val="00437796"/>
    <w:rsid w:val="0044011A"/>
    <w:rsid w:val="004401F3"/>
    <w:rsid w:val="004427CE"/>
    <w:rsid w:val="004433E4"/>
    <w:rsid w:val="00443D2D"/>
    <w:rsid w:val="004441D5"/>
    <w:rsid w:val="00444895"/>
    <w:rsid w:val="00444FEC"/>
    <w:rsid w:val="0044783A"/>
    <w:rsid w:val="00447937"/>
    <w:rsid w:val="00447C63"/>
    <w:rsid w:val="00450118"/>
    <w:rsid w:val="0045142A"/>
    <w:rsid w:val="0045163D"/>
    <w:rsid w:val="0045177D"/>
    <w:rsid w:val="00451E79"/>
    <w:rsid w:val="00452629"/>
    <w:rsid w:val="00452F8E"/>
    <w:rsid w:val="00453282"/>
    <w:rsid w:val="00453D2A"/>
    <w:rsid w:val="0045500F"/>
    <w:rsid w:val="00455783"/>
    <w:rsid w:val="00455AA8"/>
    <w:rsid w:val="00455D9B"/>
    <w:rsid w:val="004566D9"/>
    <w:rsid w:val="00456B86"/>
    <w:rsid w:val="00456C4F"/>
    <w:rsid w:val="0045753B"/>
    <w:rsid w:val="00460BCA"/>
    <w:rsid w:val="00461228"/>
    <w:rsid w:val="004614C5"/>
    <w:rsid w:val="00462420"/>
    <w:rsid w:val="0046363C"/>
    <w:rsid w:val="00463A1C"/>
    <w:rsid w:val="00463D41"/>
    <w:rsid w:val="004646BD"/>
    <w:rsid w:val="00465078"/>
    <w:rsid w:val="00465BD8"/>
    <w:rsid w:val="0046754D"/>
    <w:rsid w:val="00467A4D"/>
    <w:rsid w:val="004707FD"/>
    <w:rsid w:val="004709C0"/>
    <w:rsid w:val="00472420"/>
    <w:rsid w:val="004733A5"/>
    <w:rsid w:val="00474421"/>
    <w:rsid w:val="00474834"/>
    <w:rsid w:val="0047571E"/>
    <w:rsid w:val="00475D6B"/>
    <w:rsid w:val="004764D9"/>
    <w:rsid w:val="0047651E"/>
    <w:rsid w:val="00481167"/>
    <w:rsid w:val="004818A9"/>
    <w:rsid w:val="00481C36"/>
    <w:rsid w:val="0048343F"/>
    <w:rsid w:val="0048392B"/>
    <w:rsid w:val="00483B4F"/>
    <w:rsid w:val="004840FF"/>
    <w:rsid w:val="00484CBD"/>
    <w:rsid w:val="00484DC1"/>
    <w:rsid w:val="0048510E"/>
    <w:rsid w:val="004852F1"/>
    <w:rsid w:val="00485F7E"/>
    <w:rsid w:val="004871C2"/>
    <w:rsid w:val="00490A64"/>
    <w:rsid w:val="00490EEC"/>
    <w:rsid w:val="00491035"/>
    <w:rsid w:val="00492EF4"/>
    <w:rsid w:val="0049450E"/>
    <w:rsid w:val="00494C5E"/>
    <w:rsid w:val="00494DD1"/>
    <w:rsid w:val="0049550C"/>
    <w:rsid w:val="004956BC"/>
    <w:rsid w:val="004968B0"/>
    <w:rsid w:val="00496904"/>
    <w:rsid w:val="004976FB"/>
    <w:rsid w:val="004978CA"/>
    <w:rsid w:val="00497C13"/>
    <w:rsid w:val="004A074C"/>
    <w:rsid w:val="004A0C5C"/>
    <w:rsid w:val="004A1037"/>
    <w:rsid w:val="004A1F44"/>
    <w:rsid w:val="004A23CF"/>
    <w:rsid w:val="004A26EE"/>
    <w:rsid w:val="004A2931"/>
    <w:rsid w:val="004A2D78"/>
    <w:rsid w:val="004A3608"/>
    <w:rsid w:val="004A4A5C"/>
    <w:rsid w:val="004A5782"/>
    <w:rsid w:val="004A655A"/>
    <w:rsid w:val="004A66B4"/>
    <w:rsid w:val="004A66EB"/>
    <w:rsid w:val="004A6FA8"/>
    <w:rsid w:val="004B1350"/>
    <w:rsid w:val="004B37FC"/>
    <w:rsid w:val="004B39E1"/>
    <w:rsid w:val="004B593E"/>
    <w:rsid w:val="004B6974"/>
    <w:rsid w:val="004B78A8"/>
    <w:rsid w:val="004C02C5"/>
    <w:rsid w:val="004C1C4D"/>
    <w:rsid w:val="004C1CE9"/>
    <w:rsid w:val="004C28FA"/>
    <w:rsid w:val="004C3E69"/>
    <w:rsid w:val="004C4691"/>
    <w:rsid w:val="004C49E6"/>
    <w:rsid w:val="004C61EF"/>
    <w:rsid w:val="004C6271"/>
    <w:rsid w:val="004C6EB0"/>
    <w:rsid w:val="004C70B4"/>
    <w:rsid w:val="004C769C"/>
    <w:rsid w:val="004D10CD"/>
    <w:rsid w:val="004D11D8"/>
    <w:rsid w:val="004D136C"/>
    <w:rsid w:val="004D139A"/>
    <w:rsid w:val="004D1A49"/>
    <w:rsid w:val="004D1CD9"/>
    <w:rsid w:val="004D40B2"/>
    <w:rsid w:val="004D4EFD"/>
    <w:rsid w:val="004D5656"/>
    <w:rsid w:val="004D56BF"/>
    <w:rsid w:val="004D6E7D"/>
    <w:rsid w:val="004D719D"/>
    <w:rsid w:val="004D7EAB"/>
    <w:rsid w:val="004E095D"/>
    <w:rsid w:val="004E1250"/>
    <w:rsid w:val="004E1301"/>
    <w:rsid w:val="004E13CE"/>
    <w:rsid w:val="004E2063"/>
    <w:rsid w:val="004E3511"/>
    <w:rsid w:val="004E4465"/>
    <w:rsid w:val="004E4D29"/>
    <w:rsid w:val="004E5601"/>
    <w:rsid w:val="004E6209"/>
    <w:rsid w:val="004E709F"/>
    <w:rsid w:val="004E726E"/>
    <w:rsid w:val="004E73F6"/>
    <w:rsid w:val="004F00B9"/>
    <w:rsid w:val="004F0A30"/>
    <w:rsid w:val="004F0A56"/>
    <w:rsid w:val="004F0B9F"/>
    <w:rsid w:val="004F102D"/>
    <w:rsid w:val="004F1C7F"/>
    <w:rsid w:val="004F31FE"/>
    <w:rsid w:val="004F32DA"/>
    <w:rsid w:val="004F37EA"/>
    <w:rsid w:val="004F5476"/>
    <w:rsid w:val="004F5D67"/>
    <w:rsid w:val="004F7127"/>
    <w:rsid w:val="004F7924"/>
    <w:rsid w:val="00500050"/>
    <w:rsid w:val="00502894"/>
    <w:rsid w:val="00503712"/>
    <w:rsid w:val="00503A9A"/>
    <w:rsid w:val="00504164"/>
    <w:rsid w:val="0050451F"/>
    <w:rsid w:val="00504D4B"/>
    <w:rsid w:val="005052F4"/>
    <w:rsid w:val="00506BA8"/>
    <w:rsid w:val="00507CF4"/>
    <w:rsid w:val="005104DB"/>
    <w:rsid w:val="00510839"/>
    <w:rsid w:val="005108CE"/>
    <w:rsid w:val="00510B3A"/>
    <w:rsid w:val="00510C4E"/>
    <w:rsid w:val="00510EBB"/>
    <w:rsid w:val="0051135D"/>
    <w:rsid w:val="005117D9"/>
    <w:rsid w:val="00511D3F"/>
    <w:rsid w:val="00512257"/>
    <w:rsid w:val="005131B8"/>
    <w:rsid w:val="005139FD"/>
    <w:rsid w:val="00513B39"/>
    <w:rsid w:val="0051438B"/>
    <w:rsid w:val="0051448D"/>
    <w:rsid w:val="00514F84"/>
    <w:rsid w:val="00517CB2"/>
    <w:rsid w:val="00517D32"/>
    <w:rsid w:val="00517EA9"/>
    <w:rsid w:val="0052105C"/>
    <w:rsid w:val="00521BE8"/>
    <w:rsid w:val="00522358"/>
    <w:rsid w:val="00522DC2"/>
    <w:rsid w:val="0052366D"/>
    <w:rsid w:val="00523B78"/>
    <w:rsid w:val="00524EA8"/>
    <w:rsid w:val="00526844"/>
    <w:rsid w:val="00526D83"/>
    <w:rsid w:val="00527521"/>
    <w:rsid w:val="005279DB"/>
    <w:rsid w:val="005300C6"/>
    <w:rsid w:val="00530665"/>
    <w:rsid w:val="00530898"/>
    <w:rsid w:val="0053105B"/>
    <w:rsid w:val="00531887"/>
    <w:rsid w:val="00531CE2"/>
    <w:rsid w:val="005323DF"/>
    <w:rsid w:val="0053331E"/>
    <w:rsid w:val="005335AC"/>
    <w:rsid w:val="00533866"/>
    <w:rsid w:val="00533EC7"/>
    <w:rsid w:val="005343AF"/>
    <w:rsid w:val="00534574"/>
    <w:rsid w:val="005346F6"/>
    <w:rsid w:val="005348CA"/>
    <w:rsid w:val="00535AEB"/>
    <w:rsid w:val="00535B68"/>
    <w:rsid w:val="00536527"/>
    <w:rsid w:val="00537AC4"/>
    <w:rsid w:val="00537BCB"/>
    <w:rsid w:val="00541704"/>
    <w:rsid w:val="0054188B"/>
    <w:rsid w:val="00542F3A"/>
    <w:rsid w:val="005437E6"/>
    <w:rsid w:val="00544518"/>
    <w:rsid w:val="005445AF"/>
    <w:rsid w:val="005447AC"/>
    <w:rsid w:val="00544808"/>
    <w:rsid w:val="00544D06"/>
    <w:rsid w:val="00544F6C"/>
    <w:rsid w:val="00545C4A"/>
    <w:rsid w:val="00546627"/>
    <w:rsid w:val="0054701E"/>
    <w:rsid w:val="005472AC"/>
    <w:rsid w:val="00547442"/>
    <w:rsid w:val="00547F46"/>
    <w:rsid w:val="0055047C"/>
    <w:rsid w:val="00551F9C"/>
    <w:rsid w:val="00552B41"/>
    <w:rsid w:val="00552EF9"/>
    <w:rsid w:val="00553552"/>
    <w:rsid w:val="00554CA6"/>
    <w:rsid w:val="005551DB"/>
    <w:rsid w:val="00556A2E"/>
    <w:rsid w:val="005571C6"/>
    <w:rsid w:val="00557F52"/>
    <w:rsid w:val="005610A2"/>
    <w:rsid w:val="005610A7"/>
    <w:rsid w:val="00562290"/>
    <w:rsid w:val="00562332"/>
    <w:rsid w:val="005627B5"/>
    <w:rsid w:val="00562976"/>
    <w:rsid w:val="00562B42"/>
    <w:rsid w:val="00563B09"/>
    <w:rsid w:val="00563CB1"/>
    <w:rsid w:val="00563F61"/>
    <w:rsid w:val="005640C7"/>
    <w:rsid w:val="0056510C"/>
    <w:rsid w:val="005652E9"/>
    <w:rsid w:val="00565405"/>
    <w:rsid w:val="00565487"/>
    <w:rsid w:val="00565C6C"/>
    <w:rsid w:val="00565E0A"/>
    <w:rsid w:val="00566067"/>
    <w:rsid w:val="00566539"/>
    <w:rsid w:val="00566830"/>
    <w:rsid w:val="005669E2"/>
    <w:rsid w:val="00566DA6"/>
    <w:rsid w:val="005676A5"/>
    <w:rsid w:val="005677F1"/>
    <w:rsid w:val="00567B37"/>
    <w:rsid w:val="00567F0D"/>
    <w:rsid w:val="00570110"/>
    <w:rsid w:val="00570A1B"/>
    <w:rsid w:val="00570F31"/>
    <w:rsid w:val="005715CB"/>
    <w:rsid w:val="00572899"/>
    <w:rsid w:val="00572993"/>
    <w:rsid w:val="00573556"/>
    <w:rsid w:val="00573573"/>
    <w:rsid w:val="00574334"/>
    <w:rsid w:val="00574B13"/>
    <w:rsid w:val="00574BA4"/>
    <w:rsid w:val="00575466"/>
    <w:rsid w:val="00575813"/>
    <w:rsid w:val="00575F8A"/>
    <w:rsid w:val="00575FC3"/>
    <w:rsid w:val="0057667C"/>
    <w:rsid w:val="005777F8"/>
    <w:rsid w:val="00577869"/>
    <w:rsid w:val="00580C0D"/>
    <w:rsid w:val="00581C27"/>
    <w:rsid w:val="00582341"/>
    <w:rsid w:val="00583259"/>
    <w:rsid w:val="0058385C"/>
    <w:rsid w:val="005842C8"/>
    <w:rsid w:val="005850D6"/>
    <w:rsid w:val="0058513F"/>
    <w:rsid w:val="005851D6"/>
    <w:rsid w:val="00585AB7"/>
    <w:rsid w:val="0058660D"/>
    <w:rsid w:val="00590271"/>
    <w:rsid w:val="0059090B"/>
    <w:rsid w:val="00590B69"/>
    <w:rsid w:val="00590FB2"/>
    <w:rsid w:val="00591E83"/>
    <w:rsid w:val="0059215F"/>
    <w:rsid w:val="0059269B"/>
    <w:rsid w:val="00592B60"/>
    <w:rsid w:val="0059359D"/>
    <w:rsid w:val="005944D7"/>
    <w:rsid w:val="00594BAB"/>
    <w:rsid w:val="00595E8B"/>
    <w:rsid w:val="00596B2D"/>
    <w:rsid w:val="005978D2"/>
    <w:rsid w:val="00597DC4"/>
    <w:rsid w:val="005A02A6"/>
    <w:rsid w:val="005A0C8E"/>
    <w:rsid w:val="005A171E"/>
    <w:rsid w:val="005A27EC"/>
    <w:rsid w:val="005A2AB5"/>
    <w:rsid w:val="005A4528"/>
    <w:rsid w:val="005A474A"/>
    <w:rsid w:val="005A64F4"/>
    <w:rsid w:val="005B092D"/>
    <w:rsid w:val="005B09DE"/>
    <w:rsid w:val="005B0E8F"/>
    <w:rsid w:val="005B1333"/>
    <w:rsid w:val="005B13C6"/>
    <w:rsid w:val="005B17E0"/>
    <w:rsid w:val="005B2775"/>
    <w:rsid w:val="005B2D9D"/>
    <w:rsid w:val="005B2DBF"/>
    <w:rsid w:val="005B307F"/>
    <w:rsid w:val="005B357B"/>
    <w:rsid w:val="005B39D3"/>
    <w:rsid w:val="005B4212"/>
    <w:rsid w:val="005B4E3A"/>
    <w:rsid w:val="005B558B"/>
    <w:rsid w:val="005B5A8A"/>
    <w:rsid w:val="005B5CAB"/>
    <w:rsid w:val="005B5F53"/>
    <w:rsid w:val="005B6C2B"/>
    <w:rsid w:val="005B7028"/>
    <w:rsid w:val="005B7998"/>
    <w:rsid w:val="005B7A40"/>
    <w:rsid w:val="005B7A6E"/>
    <w:rsid w:val="005C011F"/>
    <w:rsid w:val="005C0891"/>
    <w:rsid w:val="005C224B"/>
    <w:rsid w:val="005C2E57"/>
    <w:rsid w:val="005C31F0"/>
    <w:rsid w:val="005C3699"/>
    <w:rsid w:val="005C3AC3"/>
    <w:rsid w:val="005C3C19"/>
    <w:rsid w:val="005C489D"/>
    <w:rsid w:val="005C4BB3"/>
    <w:rsid w:val="005C54CC"/>
    <w:rsid w:val="005C58FD"/>
    <w:rsid w:val="005C5AA2"/>
    <w:rsid w:val="005C6C90"/>
    <w:rsid w:val="005C6F7B"/>
    <w:rsid w:val="005C704D"/>
    <w:rsid w:val="005C737A"/>
    <w:rsid w:val="005C787D"/>
    <w:rsid w:val="005C7F3E"/>
    <w:rsid w:val="005D0651"/>
    <w:rsid w:val="005D0B85"/>
    <w:rsid w:val="005D0FE4"/>
    <w:rsid w:val="005D2BF4"/>
    <w:rsid w:val="005D2C94"/>
    <w:rsid w:val="005D3025"/>
    <w:rsid w:val="005D3705"/>
    <w:rsid w:val="005D3CD8"/>
    <w:rsid w:val="005D3E53"/>
    <w:rsid w:val="005D612F"/>
    <w:rsid w:val="005D6434"/>
    <w:rsid w:val="005D68E1"/>
    <w:rsid w:val="005D6BA9"/>
    <w:rsid w:val="005D6CA1"/>
    <w:rsid w:val="005D6EBB"/>
    <w:rsid w:val="005E0AEA"/>
    <w:rsid w:val="005E1838"/>
    <w:rsid w:val="005E1CB5"/>
    <w:rsid w:val="005E2520"/>
    <w:rsid w:val="005E29C6"/>
    <w:rsid w:val="005E4366"/>
    <w:rsid w:val="005E493D"/>
    <w:rsid w:val="005E4D22"/>
    <w:rsid w:val="005E4DE4"/>
    <w:rsid w:val="005E5BDD"/>
    <w:rsid w:val="005E5EE1"/>
    <w:rsid w:val="005E6A88"/>
    <w:rsid w:val="005E71A6"/>
    <w:rsid w:val="005F07D4"/>
    <w:rsid w:val="005F0B21"/>
    <w:rsid w:val="005F272E"/>
    <w:rsid w:val="005F2895"/>
    <w:rsid w:val="005F298C"/>
    <w:rsid w:val="005F2AE4"/>
    <w:rsid w:val="005F2B29"/>
    <w:rsid w:val="005F2DBA"/>
    <w:rsid w:val="005F30F2"/>
    <w:rsid w:val="005F3213"/>
    <w:rsid w:val="005F44B1"/>
    <w:rsid w:val="005F63ED"/>
    <w:rsid w:val="005F727B"/>
    <w:rsid w:val="0060073E"/>
    <w:rsid w:val="00600C6C"/>
    <w:rsid w:val="0060148A"/>
    <w:rsid w:val="00603615"/>
    <w:rsid w:val="0060384B"/>
    <w:rsid w:val="00603A09"/>
    <w:rsid w:val="00603E2D"/>
    <w:rsid w:val="00604417"/>
    <w:rsid w:val="0060522A"/>
    <w:rsid w:val="00606190"/>
    <w:rsid w:val="00606629"/>
    <w:rsid w:val="00606880"/>
    <w:rsid w:val="006078FB"/>
    <w:rsid w:val="00607A20"/>
    <w:rsid w:val="00610363"/>
    <w:rsid w:val="006104C6"/>
    <w:rsid w:val="00611286"/>
    <w:rsid w:val="0061181B"/>
    <w:rsid w:val="00611E9F"/>
    <w:rsid w:val="0061288B"/>
    <w:rsid w:val="00612B68"/>
    <w:rsid w:val="00612C84"/>
    <w:rsid w:val="00614384"/>
    <w:rsid w:val="00614501"/>
    <w:rsid w:val="00614A24"/>
    <w:rsid w:val="00614D3E"/>
    <w:rsid w:val="006151B2"/>
    <w:rsid w:val="0061672D"/>
    <w:rsid w:val="00616780"/>
    <w:rsid w:val="00616FF1"/>
    <w:rsid w:val="006179F7"/>
    <w:rsid w:val="00617B0A"/>
    <w:rsid w:val="0062096F"/>
    <w:rsid w:val="0062143D"/>
    <w:rsid w:val="0062242C"/>
    <w:rsid w:val="00622A43"/>
    <w:rsid w:val="0062313F"/>
    <w:rsid w:val="006241B5"/>
    <w:rsid w:val="0062461D"/>
    <w:rsid w:val="00624AA0"/>
    <w:rsid w:val="00624B86"/>
    <w:rsid w:val="006259F9"/>
    <w:rsid w:val="00625B39"/>
    <w:rsid w:val="006276EB"/>
    <w:rsid w:val="00627DFB"/>
    <w:rsid w:val="00627F19"/>
    <w:rsid w:val="00630613"/>
    <w:rsid w:val="006315A3"/>
    <w:rsid w:val="0063218E"/>
    <w:rsid w:val="00632D34"/>
    <w:rsid w:val="00632D45"/>
    <w:rsid w:val="006331F5"/>
    <w:rsid w:val="006333DC"/>
    <w:rsid w:val="006339E8"/>
    <w:rsid w:val="006352F6"/>
    <w:rsid w:val="00636723"/>
    <w:rsid w:val="00636A89"/>
    <w:rsid w:val="00636EBD"/>
    <w:rsid w:val="006370ED"/>
    <w:rsid w:val="0063734B"/>
    <w:rsid w:val="00640266"/>
    <w:rsid w:val="006408C0"/>
    <w:rsid w:val="006408F5"/>
    <w:rsid w:val="00640A72"/>
    <w:rsid w:val="006417A7"/>
    <w:rsid w:val="00641DF9"/>
    <w:rsid w:val="006420BC"/>
    <w:rsid w:val="00642BBC"/>
    <w:rsid w:val="00643418"/>
    <w:rsid w:val="00644150"/>
    <w:rsid w:val="006441B1"/>
    <w:rsid w:val="006443F3"/>
    <w:rsid w:val="0064462F"/>
    <w:rsid w:val="00645168"/>
    <w:rsid w:val="00645187"/>
    <w:rsid w:val="00645202"/>
    <w:rsid w:val="00645B8F"/>
    <w:rsid w:val="00645FA5"/>
    <w:rsid w:val="00646526"/>
    <w:rsid w:val="006479D8"/>
    <w:rsid w:val="00647FE3"/>
    <w:rsid w:val="006506E6"/>
    <w:rsid w:val="00651C7F"/>
    <w:rsid w:val="00651DA1"/>
    <w:rsid w:val="00651E8D"/>
    <w:rsid w:val="00651F3D"/>
    <w:rsid w:val="0065254B"/>
    <w:rsid w:val="0065324B"/>
    <w:rsid w:val="0065345B"/>
    <w:rsid w:val="00653611"/>
    <w:rsid w:val="006545D2"/>
    <w:rsid w:val="00655B17"/>
    <w:rsid w:val="006567A0"/>
    <w:rsid w:val="00656A23"/>
    <w:rsid w:val="00656B16"/>
    <w:rsid w:val="00656BFF"/>
    <w:rsid w:val="00657384"/>
    <w:rsid w:val="0065738B"/>
    <w:rsid w:val="006573E1"/>
    <w:rsid w:val="006605F4"/>
    <w:rsid w:val="006612EE"/>
    <w:rsid w:val="00662259"/>
    <w:rsid w:val="006626E5"/>
    <w:rsid w:val="00662FE0"/>
    <w:rsid w:val="006633D0"/>
    <w:rsid w:val="00663615"/>
    <w:rsid w:val="00664D93"/>
    <w:rsid w:val="006650DA"/>
    <w:rsid w:val="0066512A"/>
    <w:rsid w:val="00665547"/>
    <w:rsid w:val="006656E4"/>
    <w:rsid w:val="006658EE"/>
    <w:rsid w:val="00665AF0"/>
    <w:rsid w:val="00666D32"/>
    <w:rsid w:val="00666FF4"/>
    <w:rsid w:val="00667159"/>
    <w:rsid w:val="00667CE2"/>
    <w:rsid w:val="00667E7B"/>
    <w:rsid w:val="00667F91"/>
    <w:rsid w:val="006706E9"/>
    <w:rsid w:val="006710CB"/>
    <w:rsid w:val="00671BC1"/>
    <w:rsid w:val="00672745"/>
    <w:rsid w:val="00672D1C"/>
    <w:rsid w:val="006731E5"/>
    <w:rsid w:val="0067411F"/>
    <w:rsid w:val="00674D4F"/>
    <w:rsid w:val="00674E84"/>
    <w:rsid w:val="006768CF"/>
    <w:rsid w:val="00676D31"/>
    <w:rsid w:val="006770A5"/>
    <w:rsid w:val="00677886"/>
    <w:rsid w:val="0068006E"/>
    <w:rsid w:val="006819C6"/>
    <w:rsid w:val="00683928"/>
    <w:rsid w:val="00683C1B"/>
    <w:rsid w:val="00683F9C"/>
    <w:rsid w:val="00684B13"/>
    <w:rsid w:val="00684E33"/>
    <w:rsid w:val="006852A7"/>
    <w:rsid w:val="0068646A"/>
    <w:rsid w:val="006909E8"/>
    <w:rsid w:val="00690C28"/>
    <w:rsid w:val="00690D37"/>
    <w:rsid w:val="006912D4"/>
    <w:rsid w:val="006926E8"/>
    <w:rsid w:val="00692DF4"/>
    <w:rsid w:val="006932B1"/>
    <w:rsid w:val="00693E4F"/>
    <w:rsid w:val="00694B05"/>
    <w:rsid w:val="00696988"/>
    <w:rsid w:val="006969BD"/>
    <w:rsid w:val="006A0E3A"/>
    <w:rsid w:val="006A1A6D"/>
    <w:rsid w:val="006A2D45"/>
    <w:rsid w:val="006A3691"/>
    <w:rsid w:val="006A405C"/>
    <w:rsid w:val="006A4133"/>
    <w:rsid w:val="006A563B"/>
    <w:rsid w:val="006A60A8"/>
    <w:rsid w:val="006A7349"/>
    <w:rsid w:val="006B003E"/>
    <w:rsid w:val="006B092D"/>
    <w:rsid w:val="006B0DFC"/>
    <w:rsid w:val="006B300E"/>
    <w:rsid w:val="006B3095"/>
    <w:rsid w:val="006B3146"/>
    <w:rsid w:val="006B3607"/>
    <w:rsid w:val="006B3A94"/>
    <w:rsid w:val="006B4218"/>
    <w:rsid w:val="006B4B63"/>
    <w:rsid w:val="006B631C"/>
    <w:rsid w:val="006C053C"/>
    <w:rsid w:val="006C18E8"/>
    <w:rsid w:val="006C1D73"/>
    <w:rsid w:val="006C1FBB"/>
    <w:rsid w:val="006C230B"/>
    <w:rsid w:val="006C5292"/>
    <w:rsid w:val="006C5AC8"/>
    <w:rsid w:val="006C71FC"/>
    <w:rsid w:val="006D01AD"/>
    <w:rsid w:val="006D0C1B"/>
    <w:rsid w:val="006D1A42"/>
    <w:rsid w:val="006D1F94"/>
    <w:rsid w:val="006D1FE7"/>
    <w:rsid w:val="006D26AE"/>
    <w:rsid w:val="006D33EB"/>
    <w:rsid w:val="006D3824"/>
    <w:rsid w:val="006D39D4"/>
    <w:rsid w:val="006D3AF5"/>
    <w:rsid w:val="006D44A1"/>
    <w:rsid w:val="006D5907"/>
    <w:rsid w:val="006D6690"/>
    <w:rsid w:val="006D7E5A"/>
    <w:rsid w:val="006E0044"/>
    <w:rsid w:val="006E00FE"/>
    <w:rsid w:val="006E0266"/>
    <w:rsid w:val="006E032D"/>
    <w:rsid w:val="006E0CD0"/>
    <w:rsid w:val="006E1135"/>
    <w:rsid w:val="006E1EDB"/>
    <w:rsid w:val="006E35F4"/>
    <w:rsid w:val="006E44A5"/>
    <w:rsid w:val="006E5625"/>
    <w:rsid w:val="006E62DC"/>
    <w:rsid w:val="006E6E56"/>
    <w:rsid w:val="006E73DC"/>
    <w:rsid w:val="006F01FF"/>
    <w:rsid w:val="006F0A9A"/>
    <w:rsid w:val="006F0D9C"/>
    <w:rsid w:val="006F0F39"/>
    <w:rsid w:val="006F114F"/>
    <w:rsid w:val="006F1260"/>
    <w:rsid w:val="006F15FA"/>
    <w:rsid w:val="006F31C9"/>
    <w:rsid w:val="006F37FA"/>
    <w:rsid w:val="006F3D3F"/>
    <w:rsid w:val="006F4371"/>
    <w:rsid w:val="006F4F4C"/>
    <w:rsid w:val="006F505F"/>
    <w:rsid w:val="006F50BC"/>
    <w:rsid w:val="006F57CD"/>
    <w:rsid w:val="006F5A96"/>
    <w:rsid w:val="0070020E"/>
    <w:rsid w:val="007012D2"/>
    <w:rsid w:val="0070189A"/>
    <w:rsid w:val="00701D42"/>
    <w:rsid w:val="00701DBC"/>
    <w:rsid w:val="00702372"/>
    <w:rsid w:val="00702688"/>
    <w:rsid w:val="00702735"/>
    <w:rsid w:val="00702FFA"/>
    <w:rsid w:val="00703803"/>
    <w:rsid w:val="0070443C"/>
    <w:rsid w:val="007046BD"/>
    <w:rsid w:val="00704DD7"/>
    <w:rsid w:val="0070543F"/>
    <w:rsid w:val="0070651B"/>
    <w:rsid w:val="0070655B"/>
    <w:rsid w:val="00706752"/>
    <w:rsid w:val="00706EAD"/>
    <w:rsid w:val="00710260"/>
    <w:rsid w:val="00711B96"/>
    <w:rsid w:val="0071263A"/>
    <w:rsid w:val="00712718"/>
    <w:rsid w:val="00712C04"/>
    <w:rsid w:val="00713553"/>
    <w:rsid w:val="00713BDB"/>
    <w:rsid w:val="0071459B"/>
    <w:rsid w:val="00715270"/>
    <w:rsid w:val="007152DF"/>
    <w:rsid w:val="00715601"/>
    <w:rsid w:val="00716BD0"/>
    <w:rsid w:val="00717141"/>
    <w:rsid w:val="00717B17"/>
    <w:rsid w:val="00721254"/>
    <w:rsid w:val="007220B1"/>
    <w:rsid w:val="007223FF"/>
    <w:rsid w:val="00722697"/>
    <w:rsid w:val="00722AB9"/>
    <w:rsid w:val="00722B9F"/>
    <w:rsid w:val="0072326F"/>
    <w:rsid w:val="007239A7"/>
    <w:rsid w:val="007245C0"/>
    <w:rsid w:val="00725175"/>
    <w:rsid w:val="00726FC6"/>
    <w:rsid w:val="00727EE6"/>
    <w:rsid w:val="00730554"/>
    <w:rsid w:val="00731099"/>
    <w:rsid w:val="007326AC"/>
    <w:rsid w:val="007327DD"/>
    <w:rsid w:val="007328B9"/>
    <w:rsid w:val="00732A30"/>
    <w:rsid w:val="00733635"/>
    <w:rsid w:val="0073407F"/>
    <w:rsid w:val="00734504"/>
    <w:rsid w:val="00735CFB"/>
    <w:rsid w:val="00735F25"/>
    <w:rsid w:val="00736CB9"/>
    <w:rsid w:val="00736DCF"/>
    <w:rsid w:val="00736E41"/>
    <w:rsid w:val="00737312"/>
    <w:rsid w:val="0073769B"/>
    <w:rsid w:val="00737792"/>
    <w:rsid w:val="00737815"/>
    <w:rsid w:val="007408CF"/>
    <w:rsid w:val="007415C5"/>
    <w:rsid w:val="007437A6"/>
    <w:rsid w:val="00743DCC"/>
    <w:rsid w:val="00743E9D"/>
    <w:rsid w:val="00745497"/>
    <w:rsid w:val="00745D13"/>
    <w:rsid w:val="00745F8B"/>
    <w:rsid w:val="0074622D"/>
    <w:rsid w:val="00746BE2"/>
    <w:rsid w:val="00747462"/>
    <w:rsid w:val="00747B8F"/>
    <w:rsid w:val="00750223"/>
    <w:rsid w:val="0075100A"/>
    <w:rsid w:val="00751057"/>
    <w:rsid w:val="00752088"/>
    <w:rsid w:val="00752A1C"/>
    <w:rsid w:val="0075386D"/>
    <w:rsid w:val="007538F7"/>
    <w:rsid w:val="00753B81"/>
    <w:rsid w:val="00754862"/>
    <w:rsid w:val="00754F19"/>
    <w:rsid w:val="00755D5D"/>
    <w:rsid w:val="007564E6"/>
    <w:rsid w:val="007578E4"/>
    <w:rsid w:val="007614F4"/>
    <w:rsid w:val="00762146"/>
    <w:rsid w:val="00762304"/>
    <w:rsid w:val="00762B36"/>
    <w:rsid w:val="00763107"/>
    <w:rsid w:val="0076324F"/>
    <w:rsid w:val="00763351"/>
    <w:rsid w:val="00764D65"/>
    <w:rsid w:val="00765530"/>
    <w:rsid w:val="00766088"/>
    <w:rsid w:val="0076615C"/>
    <w:rsid w:val="007666F3"/>
    <w:rsid w:val="00766704"/>
    <w:rsid w:val="00766D1B"/>
    <w:rsid w:val="00767A1E"/>
    <w:rsid w:val="00767E1F"/>
    <w:rsid w:val="00767E4C"/>
    <w:rsid w:val="00770E59"/>
    <w:rsid w:val="00771094"/>
    <w:rsid w:val="00772469"/>
    <w:rsid w:val="00772A26"/>
    <w:rsid w:val="00772AA9"/>
    <w:rsid w:val="007735B1"/>
    <w:rsid w:val="00773AFE"/>
    <w:rsid w:val="0077449D"/>
    <w:rsid w:val="0077489F"/>
    <w:rsid w:val="00774E1E"/>
    <w:rsid w:val="0077507D"/>
    <w:rsid w:val="00775EDB"/>
    <w:rsid w:val="0077663D"/>
    <w:rsid w:val="0077685A"/>
    <w:rsid w:val="00777BAC"/>
    <w:rsid w:val="00777E4F"/>
    <w:rsid w:val="007801C1"/>
    <w:rsid w:val="007801FF"/>
    <w:rsid w:val="00781008"/>
    <w:rsid w:val="00781646"/>
    <w:rsid w:val="00781769"/>
    <w:rsid w:val="00781E11"/>
    <w:rsid w:val="0078213B"/>
    <w:rsid w:val="00783714"/>
    <w:rsid w:val="00784D83"/>
    <w:rsid w:val="007852FC"/>
    <w:rsid w:val="00785CF0"/>
    <w:rsid w:val="00785DF1"/>
    <w:rsid w:val="0078676C"/>
    <w:rsid w:val="00786A76"/>
    <w:rsid w:val="00787A2C"/>
    <w:rsid w:val="007909AE"/>
    <w:rsid w:val="00791C4A"/>
    <w:rsid w:val="00791D1E"/>
    <w:rsid w:val="00792E92"/>
    <w:rsid w:val="00793DAE"/>
    <w:rsid w:val="007942B6"/>
    <w:rsid w:val="007946FB"/>
    <w:rsid w:val="00794DA0"/>
    <w:rsid w:val="00794EF9"/>
    <w:rsid w:val="00796214"/>
    <w:rsid w:val="00796F18"/>
    <w:rsid w:val="00797BD2"/>
    <w:rsid w:val="007A0544"/>
    <w:rsid w:val="007A0CB1"/>
    <w:rsid w:val="007A1011"/>
    <w:rsid w:val="007A1023"/>
    <w:rsid w:val="007A22E6"/>
    <w:rsid w:val="007A271B"/>
    <w:rsid w:val="007A38E7"/>
    <w:rsid w:val="007A3C72"/>
    <w:rsid w:val="007A420F"/>
    <w:rsid w:val="007A5425"/>
    <w:rsid w:val="007A60BB"/>
    <w:rsid w:val="007A6122"/>
    <w:rsid w:val="007A7FD4"/>
    <w:rsid w:val="007B0C69"/>
    <w:rsid w:val="007B0E33"/>
    <w:rsid w:val="007B15DA"/>
    <w:rsid w:val="007B163E"/>
    <w:rsid w:val="007B1901"/>
    <w:rsid w:val="007B19F1"/>
    <w:rsid w:val="007B1EFD"/>
    <w:rsid w:val="007B375C"/>
    <w:rsid w:val="007B3EAD"/>
    <w:rsid w:val="007B5990"/>
    <w:rsid w:val="007B5B49"/>
    <w:rsid w:val="007B5C77"/>
    <w:rsid w:val="007B5D2F"/>
    <w:rsid w:val="007B69CA"/>
    <w:rsid w:val="007B6AC5"/>
    <w:rsid w:val="007B6AE3"/>
    <w:rsid w:val="007B6D13"/>
    <w:rsid w:val="007C00F2"/>
    <w:rsid w:val="007C0A01"/>
    <w:rsid w:val="007C0B8B"/>
    <w:rsid w:val="007C0CDE"/>
    <w:rsid w:val="007C1643"/>
    <w:rsid w:val="007C257F"/>
    <w:rsid w:val="007C2C77"/>
    <w:rsid w:val="007C2FDC"/>
    <w:rsid w:val="007C31EC"/>
    <w:rsid w:val="007C4544"/>
    <w:rsid w:val="007C4A92"/>
    <w:rsid w:val="007C58C8"/>
    <w:rsid w:val="007C7076"/>
    <w:rsid w:val="007D0C65"/>
    <w:rsid w:val="007D13ED"/>
    <w:rsid w:val="007D1A73"/>
    <w:rsid w:val="007D1ACD"/>
    <w:rsid w:val="007D3145"/>
    <w:rsid w:val="007D3579"/>
    <w:rsid w:val="007D5422"/>
    <w:rsid w:val="007D5F0F"/>
    <w:rsid w:val="007D6CDA"/>
    <w:rsid w:val="007D6F35"/>
    <w:rsid w:val="007D7029"/>
    <w:rsid w:val="007D736C"/>
    <w:rsid w:val="007D73F2"/>
    <w:rsid w:val="007D77B7"/>
    <w:rsid w:val="007D77EB"/>
    <w:rsid w:val="007E00DC"/>
    <w:rsid w:val="007E06B0"/>
    <w:rsid w:val="007E1909"/>
    <w:rsid w:val="007E2090"/>
    <w:rsid w:val="007E2163"/>
    <w:rsid w:val="007E2C15"/>
    <w:rsid w:val="007E300A"/>
    <w:rsid w:val="007E3227"/>
    <w:rsid w:val="007E3298"/>
    <w:rsid w:val="007E3B2C"/>
    <w:rsid w:val="007E3CD3"/>
    <w:rsid w:val="007E40BE"/>
    <w:rsid w:val="007E5E5C"/>
    <w:rsid w:val="007E64BF"/>
    <w:rsid w:val="007F3D6E"/>
    <w:rsid w:val="007F4BB5"/>
    <w:rsid w:val="007F4E24"/>
    <w:rsid w:val="007F5BBB"/>
    <w:rsid w:val="007F6128"/>
    <w:rsid w:val="007F6348"/>
    <w:rsid w:val="007F6A1A"/>
    <w:rsid w:val="007F7CFA"/>
    <w:rsid w:val="008006E9"/>
    <w:rsid w:val="00800D6A"/>
    <w:rsid w:val="00800DE6"/>
    <w:rsid w:val="008018C8"/>
    <w:rsid w:val="008022B1"/>
    <w:rsid w:val="0080310D"/>
    <w:rsid w:val="00803130"/>
    <w:rsid w:val="008036E5"/>
    <w:rsid w:val="008038A4"/>
    <w:rsid w:val="00804573"/>
    <w:rsid w:val="0080486D"/>
    <w:rsid w:val="00804AD9"/>
    <w:rsid w:val="00804B4C"/>
    <w:rsid w:val="00805218"/>
    <w:rsid w:val="008055E1"/>
    <w:rsid w:val="0080648D"/>
    <w:rsid w:val="008064AD"/>
    <w:rsid w:val="00807645"/>
    <w:rsid w:val="00807B78"/>
    <w:rsid w:val="00807D6F"/>
    <w:rsid w:val="00810A1C"/>
    <w:rsid w:val="00810DF1"/>
    <w:rsid w:val="008113D8"/>
    <w:rsid w:val="008126D1"/>
    <w:rsid w:val="008127AA"/>
    <w:rsid w:val="00812878"/>
    <w:rsid w:val="00812926"/>
    <w:rsid w:val="00814F7E"/>
    <w:rsid w:val="008154EB"/>
    <w:rsid w:val="008154FD"/>
    <w:rsid w:val="00815B14"/>
    <w:rsid w:val="0081623B"/>
    <w:rsid w:val="008179D1"/>
    <w:rsid w:val="00820077"/>
    <w:rsid w:val="0082032F"/>
    <w:rsid w:val="0082052F"/>
    <w:rsid w:val="00821048"/>
    <w:rsid w:val="0082181A"/>
    <w:rsid w:val="0082191D"/>
    <w:rsid w:val="00821A38"/>
    <w:rsid w:val="008220AC"/>
    <w:rsid w:val="00822195"/>
    <w:rsid w:val="00823097"/>
    <w:rsid w:val="008234B6"/>
    <w:rsid w:val="008236CC"/>
    <w:rsid w:val="00825D65"/>
    <w:rsid w:val="008264D5"/>
    <w:rsid w:val="008277F4"/>
    <w:rsid w:val="00827A0B"/>
    <w:rsid w:val="00830672"/>
    <w:rsid w:val="00830EE9"/>
    <w:rsid w:val="0083121A"/>
    <w:rsid w:val="00831414"/>
    <w:rsid w:val="008329D4"/>
    <w:rsid w:val="0083354D"/>
    <w:rsid w:val="0083371D"/>
    <w:rsid w:val="00834272"/>
    <w:rsid w:val="00834F72"/>
    <w:rsid w:val="00836312"/>
    <w:rsid w:val="008364E7"/>
    <w:rsid w:val="00836DF6"/>
    <w:rsid w:val="00837741"/>
    <w:rsid w:val="008403D7"/>
    <w:rsid w:val="00841E6E"/>
    <w:rsid w:val="0084232F"/>
    <w:rsid w:val="00842DBB"/>
    <w:rsid w:val="00845037"/>
    <w:rsid w:val="008454FF"/>
    <w:rsid w:val="0084677A"/>
    <w:rsid w:val="00846B78"/>
    <w:rsid w:val="00846CCB"/>
    <w:rsid w:val="00846F67"/>
    <w:rsid w:val="00847150"/>
    <w:rsid w:val="00847A8D"/>
    <w:rsid w:val="00850016"/>
    <w:rsid w:val="0085073B"/>
    <w:rsid w:val="00850A6F"/>
    <w:rsid w:val="00850B66"/>
    <w:rsid w:val="008518AC"/>
    <w:rsid w:val="00851ED2"/>
    <w:rsid w:val="00853187"/>
    <w:rsid w:val="00853B7F"/>
    <w:rsid w:val="00854F51"/>
    <w:rsid w:val="00855848"/>
    <w:rsid w:val="0085670B"/>
    <w:rsid w:val="00857EAB"/>
    <w:rsid w:val="0086111F"/>
    <w:rsid w:val="008618C3"/>
    <w:rsid w:val="00861AC4"/>
    <w:rsid w:val="00861C8E"/>
    <w:rsid w:val="00862D5D"/>
    <w:rsid w:val="008633F9"/>
    <w:rsid w:val="0086344E"/>
    <w:rsid w:val="0086372E"/>
    <w:rsid w:val="00863B8D"/>
    <w:rsid w:val="00864997"/>
    <w:rsid w:val="00864E50"/>
    <w:rsid w:val="00865875"/>
    <w:rsid w:val="0086645E"/>
    <w:rsid w:val="008669F9"/>
    <w:rsid w:val="00866C4A"/>
    <w:rsid w:val="00866CDE"/>
    <w:rsid w:val="00866DB1"/>
    <w:rsid w:val="00867B0D"/>
    <w:rsid w:val="008704B7"/>
    <w:rsid w:val="00870961"/>
    <w:rsid w:val="008717A7"/>
    <w:rsid w:val="00871CD4"/>
    <w:rsid w:val="0087246A"/>
    <w:rsid w:val="00872D45"/>
    <w:rsid w:val="0087349B"/>
    <w:rsid w:val="00873684"/>
    <w:rsid w:val="00873728"/>
    <w:rsid w:val="008747E2"/>
    <w:rsid w:val="0087558D"/>
    <w:rsid w:val="00875608"/>
    <w:rsid w:val="008761E6"/>
    <w:rsid w:val="00877587"/>
    <w:rsid w:val="00877630"/>
    <w:rsid w:val="008808E5"/>
    <w:rsid w:val="00881111"/>
    <w:rsid w:val="00882263"/>
    <w:rsid w:val="008827F0"/>
    <w:rsid w:val="0088297E"/>
    <w:rsid w:val="0088574C"/>
    <w:rsid w:val="00885DB3"/>
    <w:rsid w:val="008861F2"/>
    <w:rsid w:val="0088722E"/>
    <w:rsid w:val="0089024E"/>
    <w:rsid w:val="00890382"/>
    <w:rsid w:val="008904AA"/>
    <w:rsid w:val="00892C49"/>
    <w:rsid w:val="00894BF6"/>
    <w:rsid w:val="008950C5"/>
    <w:rsid w:val="00895B96"/>
    <w:rsid w:val="00895CCE"/>
    <w:rsid w:val="00896046"/>
    <w:rsid w:val="008966CE"/>
    <w:rsid w:val="00897D80"/>
    <w:rsid w:val="008A02BD"/>
    <w:rsid w:val="008A0F2B"/>
    <w:rsid w:val="008A0F64"/>
    <w:rsid w:val="008A138E"/>
    <w:rsid w:val="008A277A"/>
    <w:rsid w:val="008A2AEE"/>
    <w:rsid w:val="008A2DBD"/>
    <w:rsid w:val="008A32E9"/>
    <w:rsid w:val="008A3F43"/>
    <w:rsid w:val="008A43EF"/>
    <w:rsid w:val="008A5405"/>
    <w:rsid w:val="008A596E"/>
    <w:rsid w:val="008A60BA"/>
    <w:rsid w:val="008A7FAE"/>
    <w:rsid w:val="008B20A9"/>
    <w:rsid w:val="008B2B58"/>
    <w:rsid w:val="008B3DE3"/>
    <w:rsid w:val="008B593B"/>
    <w:rsid w:val="008B65D5"/>
    <w:rsid w:val="008B77EB"/>
    <w:rsid w:val="008C008A"/>
    <w:rsid w:val="008C10F0"/>
    <w:rsid w:val="008C12E1"/>
    <w:rsid w:val="008C2A50"/>
    <w:rsid w:val="008C3869"/>
    <w:rsid w:val="008C41D9"/>
    <w:rsid w:val="008C5421"/>
    <w:rsid w:val="008C5E76"/>
    <w:rsid w:val="008C5FA2"/>
    <w:rsid w:val="008C6292"/>
    <w:rsid w:val="008C6633"/>
    <w:rsid w:val="008C79D2"/>
    <w:rsid w:val="008D0074"/>
    <w:rsid w:val="008D0575"/>
    <w:rsid w:val="008D1376"/>
    <w:rsid w:val="008D289A"/>
    <w:rsid w:val="008D2AD5"/>
    <w:rsid w:val="008D39E3"/>
    <w:rsid w:val="008D3EE8"/>
    <w:rsid w:val="008D542A"/>
    <w:rsid w:val="008D6BAA"/>
    <w:rsid w:val="008D6D7B"/>
    <w:rsid w:val="008D7833"/>
    <w:rsid w:val="008D7F1E"/>
    <w:rsid w:val="008E0EE3"/>
    <w:rsid w:val="008E26C5"/>
    <w:rsid w:val="008E2770"/>
    <w:rsid w:val="008E3A2E"/>
    <w:rsid w:val="008E3A62"/>
    <w:rsid w:val="008E62FD"/>
    <w:rsid w:val="008E64FD"/>
    <w:rsid w:val="008E67C4"/>
    <w:rsid w:val="008E6819"/>
    <w:rsid w:val="008E6923"/>
    <w:rsid w:val="008E6E04"/>
    <w:rsid w:val="008E6FD5"/>
    <w:rsid w:val="008E7194"/>
    <w:rsid w:val="008F0314"/>
    <w:rsid w:val="008F0BC7"/>
    <w:rsid w:val="008F0CEC"/>
    <w:rsid w:val="008F123A"/>
    <w:rsid w:val="008F164C"/>
    <w:rsid w:val="008F295C"/>
    <w:rsid w:val="008F44CE"/>
    <w:rsid w:val="008F5243"/>
    <w:rsid w:val="008F6744"/>
    <w:rsid w:val="008F6D40"/>
    <w:rsid w:val="008F7C01"/>
    <w:rsid w:val="00900BD6"/>
    <w:rsid w:val="009012D7"/>
    <w:rsid w:val="00902189"/>
    <w:rsid w:val="00902AEF"/>
    <w:rsid w:val="009044AD"/>
    <w:rsid w:val="00905337"/>
    <w:rsid w:val="00905E05"/>
    <w:rsid w:val="00906A47"/>
    <w:rsid w:val="00906DEA"/>
    <w:rsid w:val="0090722E"/>
    <w:rsid w:val="00907CD5"/>
    <w:rsid w:val="00907D87"/>
    <w:rsid w:val="0091068C"/>
    <w:rsid w:val="009109F2"/>
    <w:rsid w:val="009117CA"/>
    <w:rsid w:val="00912534"/>
    <w:rsid w:val="00912E99"/>
    <w:rsid w:val="009145EE"/>
    <w:rsid w:val="009152DC"/>
    <w:rsid w:val="00915914"/>
    <w:rsid w:val="00915AF3"/>
    <w:rsid w:val="009160C2"/>
    <w:rsid w:val="00916550"/>
    <w:rsid w:val="00917DF0"/>
    <w:rsid w:val="009232EC"/>
    <w:rsid w:val="009234D9"/>
    <w:rsid w:val="0092416A"/>
    <w:rsid w:val="0092468B"/>
    <w:rsid w:val="009246B4"/>
    <w:rsid w:val="00924758"/>
    <w:rsid w:val="009278F2"/>
    <w:rsid w:val="00927EBA"/>
    <w:rsid w:val="00930ED2"/>
    <w:rsid w:val="009319D8"/>
    <w:rsid w:val="00931A05"/>
    <w:rsid w:val="00933B47"/>
    <w:rsid w:val="009352C4"/>
    <w:rsid w:val="00936850"/>
    <w:rsid w:val="00937351"/>
    <w:rsid w:val="009406DB"/>
    <w:rsid w:val="00940A56"/>
    <w:rsid w:val="00940CE2"/>
    <w:rsid w:val="00942152"/>
    <w:rsid w:val="00942AC0"/>
    <w:rsid w:val="00942B33"/>
    <w:rsid w:val="009432A8"/>
    <w:rsid w:val="00943937"/>
    <w:rsid w:val="00944420"/>
    <w:rsid w:val="009447A4"/>
    <w:rsid w:val="00944F57"/>
    <w:rsid w:val="009451D5"/>
    <w:rsid w:val="00946D61"/>
    <w:rsid w:val="00946D69"/>
    <w:rsid w:val="00947A9E"/>
    <w:rsid w:val="00947EFC"/>
    <w:rsid w:val="00950A2D"/>
    <w:rsid w:val="00950B5A"/>
    <w:rsid w:val="0095130D"/>
    <w:rsid w:val="00951448"/>
    <w:rsid w:val="00951F5F"/>
    <w:rsid w:val="00951F9A"/>
    <w:rsid w:val="0095223A"/>
    <w:rsid w:val="0095369A"/>
    <w:rsid w:val="009542E8"/>
    <w:rsid w:val="0095483C"/>
    <w:rsid w:val="00956C9A"/>
    <w:rsid w:val="009576DF"/>
    <w:rsid w:val="00960CEF"/>
    <w:rsid w:val="009611AA"/>
    <w:rsid w:val="009613AD"/>
    <w:rsid w:val="00961880"/>
    <w:rsid w:val="0096193B"/>
    <w:rsid w:val="00961C69"/>
    <w:rsid w:val="009625F4"/>
    <w:rsid w:val="00962984"/>
    <w:rsid w:val="00962E37"/>
    <w:rsid w:val="009632EA"/>
    <w:rsid w:val="0096337A"/>
    <w:rsid w:val="0096393E"/>
    <w:rsid w:val="009640E8"/>
    <w:rsid w:val="00964E0A"/>
    <w:rsid w:val="0096537C"/>
    <w:rsid w:val="00965630"/>
    <w:rsid w:val="0096767D"/>
    <w:rsid w:val="0096789D"/>
    <w:rsid w:val="009678E7"/>
    <w:rsid w:val="0097074D"/>
    <w:rsid w:val="0097128D"/>
    <w:rsid w:val="009715E3"/>
    <w:rsid w:val="00971748"/>
    <w:rsid w:val="00972218"/>
    <w:rsid w:val="0097342D"/>
    <w:rsid w:val="00973FC2"/>
    <w:rsid w:val="009747FD"/>
    <w:rsid w:val="00974DE9"/>
    <w:rsid w:val="009760CB"/>
    <w:rsid w:val="0097772F"/>
    <w:rsid w:val="00977A73"/>
    <w:rsid w:val="00980AD2"/>
    <w:rsid w:val="00980DD6"/>
    <w:rsid w:val="00982EE7"/>
    <w:rsid w:val="009835CF"/>
    <w:rsid w:val="009836EE"/>
    <w:rsid w:val="009847E5"/>
    <w:rsid w:val="00985449"/>
    <w:rsid w:val="0098558D"/>
    <w:rsid w:val="00986C1A"/>
    <w:rsid w:val="009872A5"/>
    <w:rsid w:val="00987AB0"/>
    <w:rsid w:val="0099026D"/>
    <w:rsid w:val="009913BC"/>
    <w:rsid w:val="00991739"/>
    <w:rsid w:val="00992058"/>
    <w:rsid w:val="009921CE"/>
    <w:rsid w:val="00993131"/>
    <w:rsid w:val="00993A48"/>
    <w:rsid w:val="00994B7B"/>
    <w:rsid w:val="00994FE3"/>
    <w:rsid w:val="009950F9"/>
    <w:rsid w:val="0099514A"/>
    <w:rsid w:val="00995D6B"/>
    <w:rsid w:val="00996979"/>
    <w:rsid w:val="009976DA"/>
    <w:rsid w:val="00997B94"/>
    <w:rsid w:val="009A06E9"/>
    <w:rsid w:val="009A0BB6"/>
    <w:rsid w:val="009A1524"/>
    <w:rsid w:val="009A1918"/>
    <w:rsid w:val="009A1EB6"/>
    <w:rsid w:val="009A35AF"/>
    <w:rsid w:val="009A3FBD"/>
    <w:rsid w:val="009A411F"/>
    <w:rsid w:val="009A4372"/>
    <w:rsid w:val="009A494B"/>
    <w:rsid w:val="009A523B"/>
    <w:rsid w:val="009A5BD4"/>
    <w:rsid w:val="009A767E"/>
    <w:rsid w:val="009B1062"/>
    <w:rsid w:val="009B126E"/>
    <w:rsid w:val="009B1488"/>
    <w:rsid w:val="009B198E"/>
    <w:rsid w:val="009B1AD5"/>
    <w:rsid w:val="009B1D51"/>
    <w:rsid w:val="009B26DF"/>
    <w:rsid w:val="009B2AE5"/>
    <w:rsid w:val="009B2E85"/>
    <w:rsid w:val="009B3AC0"/>
    <w:rsid w:val="009B3DEA"/>
    <w:rsid w:val="009B43E9"/>
    <w:rsid w:val="009B4966"/>
    <w:rsid w:val="009B524C"/>
    <w:rsid w:val="009B55AF"/>
    <w:rsid w:val="009B5B29"/>
    <w:rsid w:val="009B5EBD"/>
    <w:rsid w:val="009B66B8"/>
    <w:rsid w:val="009C0030"/>
    <w:rsid w:val="009C1233"/>
    <w:rsid w:val="009C17C7"/>
    <w:rsid w:val="009C3951"/>
    <w:rsid w:val="009C42F3"/>
    <w:rsid w:val="009C473B"/>
    <w:rsid w:val="009C4871"/>
    <w:rsid w:val="009C5345"/>
    <w:rsid w:val="009C607A"/>
    <w:rsid w:val="009C680E"/>
    <w:rsid w:val="009C6A95"/>
    <w:rsid w:val="009C73D5"/>
    <w:rsid w:val="009D08D4"/>
    <w:rsid w:val="009D08E5"/>
    <w:rsid w:val="009D0C97"/>
    <w:rsid w:val="009D1416"/>
    <w:rsid w:val="009D1844"/>
    <w:rsid w:val="009D2037"/>
    <w:rsid w:val="009D2819"/>
    <w:rsid w:val="009D3B67"/>
    <w:rsid w:val="009D3F81"/>
    <w:rsid w:val="009D4342"/>
    <w:rsid w:val="009D45C0"/>
    <w:rsid w:val="009D4CF3"/>
    <w:rsid w:val="009D510C"/>
    <w:rsid w:val="009D510D"/>
    <w:rsid w:val="009D63CE"/>
    <w:rsid w:val="009D6AC3"/>
    <w:rsid w:val="009E0570"/>
    <w:rsid w:val="009E0D1E"/>
    <w:rsid w:val="009E20B4"/>
    <w:rsid w:val="009E27CF"/>
    <w:rsid w:val="009E4147"/>
    <w:rsid w:val="009E4302"/>
    <w:rsid w:val="009E458C"/>
    <w:rsid w:val="009E5196"/>
    <w:rsid w:val="009E6249"/>
    <w:rsid w:val="009E6A34"/>
    <w:rsid w:val="009E716A"/>
    <w:rsid w:val="009E7582"/>
    <w:rsid w:val="009E7DC6"/>
    <w:rsid w:val="009E7FA8"/>
    <w:rsid w:val="009F0F90"/>
    <w:rsid w:val="009F1392"/>
    <w:rsid w:val="009F1A18"/>
    <w:rsid w:val="009F1B65"/>
    <w:rsid w:val="009F266A"/>
    <w:rsid w:val="009F2883"/>
    <w:rsid w:val="009F472D"/>
    <w:rsid w:val="009F4D49"/>
    <w:rsid w:val="009F4E98"/>
    <w:rsid w:val="009F5061"/>
    <w:rsid w:val="009F520F"/>
    <w:rsid w:val="009F54FF"/>
    <w:rsid w:val="009F56AF"/>
    <w:rsid w:val="009F5CF0"/>
    <w:rsid w:val="009F5DEC"/>
    <w:rsid w:val="009F6AAA"/>
    <w:rsid w:val="009F6AD2"/>
    <w:rsid w:val="00A00800"/>
    <w:rsid w:val="00A015B1"/>
    <w:rsid w:val="00A015DE"/>
    <w:rsid w:val="00A01BEE"/>
    <w:rsid w:val="00A0210B"/>
    <w:rsid w:val="00A02439"/>
    <w:rsid w:val="00A02956"/>
    <w:rsid w:val="00A033C9"/>
    <w:rsid w:val="00A03ADC"/>
    <w:rsid w:val="00A03EF3"/>
    <w:rsid w:val="00A04843"/>
    <w:rsid w:val="00A0576E"/>
    <w:rsid w:val="00A065B5"/>
    <w:rsid w:val="00A07062"/>
    <w:rsid w:val="00A075FF"/>
    <w:rsid w:val="00A07F4B"/>
    <w:rsid w:val="00A101FC"/>
    <w:rsid w:val="00A10456"/>
    <w:rsid w:val="00A12948"/>
    <w:rsid w:val="00A132DC"/>
    <w:rsid w:val="00A13B59"/>
    <w:rsid w:val="00A13D18"/>
    <w:rsid w:val="00A145BC"/>
    <w:rsid w:val="00A146D6"/>
    <w:rsid w:val="00A1583F"/>
    <w:rsid w:val="00A16B9B"/>
    <w:rsid w:val="00A17CC7"/>
    <w:rsid w:val="00A203F5"/>
    <w:rsid w:val="00A208F7"/>
    <w:rsid w:val="00A20F6F"/>
    <w:rsid w:val="00A2278A"/>
    <w:rsid w:val="00A22F9C"/>
    <w:rsid w:val="00A236E2"/>
    <w:rsid w:val="00A2480D"/>
    <w:rsid w:val="00A24C6A"/>
    <w:rsid w:val="00A24FF1"/>
    <w:rsid w:val="00A251E1"/>
    <w:rsid w:val="00A2520A"/>
    <w:rsid w:val="00A25387"/>
    <w:rsid w:val="00A255EB"/>
    <w:rsid w:val="00A25751"/>
    <w:rsid w:val="00A25CDD"/>
    <w:rsid w:val="00A26FAA"/>
    <w:rsid w:val="00A272BD"/>
    <w:rsid w:val="00A27DEF"/>
    <w:rsid w:val="00A30A3B"/>
    <w:rsid w:val="00A317DE"/>
    <w:rsid w:val="00A32162"/>
    <w:rsid w:val="00A32A58"/>
    <w:rsid w:val="00A32E60"/>
    <w:rsid w:val="00A33AE1"/>
    <w:rsid w:val="00A342A4"/>
    <w:rsid w:val="00A34345"/>
    <w:rsid w:val="00A34DC6"/>
    <w:rsid w:val="00A35108"/>
    <w:rsid w:val="00A3566B"/>
    <w:rsid w:val="00A35C4A"/>
    <w:rsid w:val="00A361C9"/>
    <w:rsid w:val="00A36238"/>
    <w:rsid w:val="00A366BB"/>
    <w:rsid w:val="00A3710E"/>
    <w:rsid w:val="00A37536"/>
    <w:rsid w:val="00A37D5B"/>
    <w:rsid w:val="00A41163"/>
    <w:rsid w:val="00A4178D"/>
    <w:rsid w:val="00A4431A"/>
    <w:rsid w:val="00A44DBF"/>
    <w:rsid w:val="00A45230"/>
    <w:rsid w:val="00A453C3"/>
    <w:rsid w:val="00A457B5"/>
    <w:rsid w:val="00A45EC4"/>
    <w:rsid w:val="00A46154"/>
    <w:rsid w:val="00A479DE"/>
    <w:rsid w:val="00A47DB2"/>
    <w:rsid w:val="00A47DE6"/>
    <w:rsid w:val="00A5015D"/>
    <w:rsid w:val="00A503EA"/>
    <w:rsid w:val="00A51AC3"/>
    <w:rsid w:val="00A51F52"/>
    <w:rsid w:val="00A52AC1"/>
    <w:rsid w:val="00A52BFB"/>
    <w:rsid w:val="00A53320"/>
    <w:rsid w:val="00A5340E"/>
    <w:rsid w:val="00A5383E"/>
    <w:rsid w:val="00A53A86"/>
    <w:rsid w:val="00A549F5"/>
    <w:rsid w:val="00A54C98"/>
    <w:rsid w:val="00A56160"/>
    <w:rsid w:val="00A566A6"/>
    <w:rsid w:val="00A56AD5"/>
    <w:rsid w:val="00A570A8"/>
    <w:rsid w:val="00A61764"/>
    <w:rsid w:val="00A625F9"/>
    <w:rsid w:val="00A62E79"/>
    <w:rsid w:val="00A63CE2"/>
    <w:rsid w:val="00A6421F"/>
    <w:rsid w:val="00A6600D"/>
    <w:rsid w:val="00A661AE"/>
    <w:rsid w:val="00A66335"/>
    <w:rsid w:val="00A66A5A"/>
    <w:rsid w:val="00A6725D"/>
    <w:rsid w:val="00A6779F"/>
    <w:rsid w:val="00A70263"/>
    <w:rsid w:val="00A70276"/>
    <w:rsid w:val="00A71B8D"/>
    <w:rsid w:val="00A71F0E"/>
    <w:rsid w:val="00A72300"/>
    <w:rsid w:val="00A734F6"/>
    <w:rsid w:val="00A73D11"/>
    <w:rsid w:val="00A74484"/>
    <w:rsid w:val="00A7477C"/>
    <w:rsid w:val="00A74BDE"/>
    <w:rsid w:val="00A753A9"/>
    <w:rsid w:val="00A76DA2"/>
    <w:rsid w:val="00A773F6"/>
    <w:rsid w:val="00A776F9"/>
    <w:rsid w:val="00A77AEF"/>
    <w:rsid w:val="00A805A0"/>
    <w:rsid w:val="00A82087"/>
    <w:rsid w:val="00A8289F"/>
    <w:rsid w:val="00A82B2D"/>
    <w:rsid w:val="00A83C8B"/>
    <w:rsid w:val="00A8446E"/>
    <w:rsid w:val="00A8574C"/>
    <w:rsid w:val="00A86DBA"/>
    <w:rsid w:val="00A909A2"/>
    <w:rsid w:val="00A90DCA"/>
    <w:rsid w:val="00A93213"/>
    <w:rsid w:val="00A93817"/>
    <w:rsid w:val="00A962CF"/>
    <w:rsid w:val="00A97C87"/>
    <w:rsid w:val="00AA06DA"/>
    <w:rsid w:val="00AA07A2"/>
    <w:rsid w:val="00AA0F00"/>
    <w:rsid w:val="00AA1484"/>
    <w:rsid w:val="00AA1875"/>
    <w:rsid w:val="00AA23E6"/>
    <w:rsid w:val="00AA33C0"/>
    <w:rsid w:val="00AA39E3"/>
    <w:rsid w:val="00AA5FD4"/>
    <w:rsid w:val="00AA65A0"/>
    <w:rsid w:val="00AA6605"/>
    <w:rsid w:val="00AA7E69"/>
    <w:rsid w:val="00AB1935"/>
    <w:rsid w:val="00AB2E17"/>
    <w:rsid w:val="00AB460F"/>
    <w:rsid w:val="00AB6E74"/>
    <w:rsid w:val="00AB6ECF"/>
    <w:rsid w:val="00AB6F96"/>
    <w:rsid w:val="00AB7306"/>
    <w:rsid w:val="00AB7608"/>
    <w:rsid w:val="00AB7F7D"/>
    <w:rsid w:val="00AC0638"/>
    <w:rsid w:val="00AC077C"/>
    <w:rsid w:val="00AC07DB"/>
    <w:rsid w:val="00AC0C7A"/>
    <w:rsid w:val="00AC110E"/>
    <w:rsid w:val="00AC1318"/>
    <w:rsid w:val="00AC1671"/>
    <w:rsid w:val="00AC1D9D"/>
    <w:rsid w:val="00AC1F04"/>
    <w:rsid w:val="00AC28AE"/>
    <w:rsid w:val="00AC3B48"/>
    <w:rsid w:val="00AC3FE7"/>
    <w:rsid w:val="00AC40AB"/>
    <w:rsid w:val="00AC413D"/>
    <w:rsid w:val="00AC4EF7"/>
    <w:rsid w:val="00AC55CC"/>
    <w:rsid w:val="00AC567B"/>
    <w:rsid w:val="00AC5A69"/>
    <w:rsid w:val="00AC71AE"/>
    <w:rsid w:val="00AC77F4"/>
    <w:rsid w:val="00AC7985"/>
    <w:rsid w:val="00AC7B58"/>
    <w:rsid w:val="00AC7CDB"/>
    <w:rsid w:val="00AD05D5"/>
    <w:rsid w:val="00AD20F4"/>
    <w:rsid w:val="00AD2103"/>
    <w:rsid w:val="00AD2339"/>
    <w:rsid w:val="00AD26AD"/>
    <w:rsid w:val="00AD3000"/>
    <w:rsid w:val="00AD31D1"/>
    <w:rsid w:val="00AD3558"/>
    <w:rsid w:val="00AD386B"/>
    <w:rsid w:val="00AD4459"/>
    <w:rsid w:val="00AD476C"/>
    <w:rsid w:val="00AD4DCB"/>
    <w:rsid w:val="00AD524F"/>
    <w:rsid w:val="00AD56B8"/>
    <w:rsid w:val="00AD5D86"/>
    <w:rsid w:val="00AD6A82"/>
    <w:rsid w:val="00AD6B95"/>
    <w:rsid w:val="00AD6C73"/>
    <w:rsid w:val="00AD6FF4"/>
    <w:rsid w:val="00AD773B"/>
    <w:rsid w:val="00AD79F0"/>
    <w:rsid w:val="00AD7B88"/>
    <w:rsid w:val="00AD7FEA"/>
    <w:rsid w:val="00AE038A"/>
    <w:rsid w:val="00AE06F2"/>
    <w:rsid w:val="00AE0C8A"/>
    <w:rsid w:val="00AE14D8"/>
    <w:rsid w:val="00AE14FB"/>
    <w:rsid w:val="00AE1CE0"/>
    <w:rsid w:val="00AE232D"/>
    <w:rsid w:val="00AE371F"/>
    <w:rsid w:val="00AE3D4D"/>
    <w:rsid w:val="00AE46B6"/>
    <w:rsid w:val="00AE5587"/>
    <w:rsid w:val="00AE69CD"/>
    <w:rsid w:val="00AE6FC6"/>
    <w:rsid w:val="00AF031F"/>
    <w:rsid w:val="00AF09C9"/>
    <w:rsid w:val="00AF1000"/>
    <w:rsid w:val="00AF2016"/>
    <w:rsid w:val="00AF3BE3"/>
    <w:rsid w:val="00AF3EB0"/>
    <w:rsid w:val="00AF47A1"/>
    <w:rsid w:val="00AF5415"/>
    <w:rsid w:val="00AF587A"/>
    <w:rsid w:val="00AF5D88"/>
    <w:rsid w:val="00AF631D"/>
    <w:rsid w:val="00AF6372"/>
    <w:rsid w:val="00AF6C59"/>
    <w:rsid w:val="00AF70AE"/>
    <w:rsid w:val="00AF70D7"/>
    <w:rsid w:val="00AF71D8"/>
    <w:rsid w:val="00AF75B2"/>
    <w:rsid w:val="00AF7C92"/>
    <w:rsid w:val="00B00908"/>
    <w:rsid w:val="00B009AB"/>
    <w:rsid w:val="00B00F10"/>
    <w:rsid w:val="00B01812"/>
    <w:rsid w:val="00B02133"/>
    <w:rsid w:val="00B0231F"/>
    <w:rsid w:val="00B02402"/>
    <w:rsid w:val="00B02DDD"/>
    <w:rsid w:val="00B03B0E"/>
    <w:rsid w:val="00B043E6"/>
    <w:rsid w:val="00B044B8"/>
    <w:rsid w:val="00B044F9"/>
    <w:rsid w:val="00B0587B"/>
    <w:rsid w:val="00B05EFB"/>
    <w:rsid w:val="00B05F62"/>
    <w:rsid w:val="00B0637D"/>
    <w:rsid w:val="00B068A5"/>
    <w:rsid w:val="00B075D4"/>
    <w:rsid w:val="00B07F38"/>
    <w:rsid w:val="00B07F5C"/>
    <w:rsid w:val="00B10B5D"/>
    <w:rsid w:val="00B11D1D"/>
    <w:rsid w:val="00B1210F"/>
    <w:rsid w:val="00B12E66"/>
    <w:rsid w:val="00B12FB3"/>
    <w:rsid w:val="00B130FC"/>
    <w:rsid w:val="00B13385"/>
    <w:rsid w:val="00B1349C"/>
    <w:rsid w:val="00B136D8"/>
    <w:rsid w:val="00B1466B"/>
    <w:rsid w:val="00B14762"/>
    <w:rsid w:val="00B150D1"/>
    <w:rsid w:val="00B16060"/>
    <w:rsid w:val="00B16C34"/>
    <w:rsid w:val="00B1712D"/>
    <w:rsid w:val="00B17721"/>
    <w:rsid w:val="00B1773E"/>
    <w:rsid w:val="00B20442"/>
    <w:rsid w:val="00B21E50"/>
    <w:rsid w:val="00B21EE1"/>
    <w:rsid w:val="00B22854"/>
    <w:rsid w:val="00B22CE5"/>
    <w:rsid w:val="00B2411B"/>
    <w:rsid w:val="00B2420C"/>
    <w:rsid w:val="00B256CA"/>
    <w:rsid w:val="00B26082"/>
    <w:rsid w:val="00B26692"/>
    <w:rsid w:val="00B2703D"/>
    <w:rsid w:val="00B27228"/>
    <w:rsid w:val="00B27EF5"/>
    <w:rsid w:val="00B3049C"/>
    <w:rsid w:val="00B30AAA"/>
    <w:rsid w:val="00B30B32"/>
    <w:rsid w:val="00B3138B"/>
    <w:rsid w:val="00B314FB"/>
    <w:rsid w:val="00B31D21"/>
    <w:rsid w:val="00B33576"/>
    <w:rsid w:val="00B33629"/>
    <w:rsid w:val="00B3366E"/>
    <w:rsid w:val="00B33F10"/>
    <w:rsid w:val="00B34880"/>
    <w:rsid w:val="00B3602B"/>
    <w:rsid w:val="00B36041"/>
    <w:rsid w:val="00B36A61"/>
    <w:rsid w:val="00B36F0E"/>
    <w:rsid w:val="00B372E5"/>
    <w:rsid w:val="00B37521"/>
    <w:rsid w:val="00B378BC"/>
    <w:rsid w:val="00B378C0"/>
    <w:rsid w:val="00B40307"/>
    <w:rsid w:val="00B41561"/>
    <w:rsid w:val="00B41B97"/>
    <w:rsid w:val="00B4229E"/>
    <w:rsid w:val="00B4377B"/>
    <w:rsid w:val="00B437AD"/>
    <w:rsid w:val="00B4435F"/>
    <w:rsid w:val="00B44CE4"/>
    <w:rsid w:val="00B4516E"/>
    <w:rsid w:val="00B45CE1"/>
    <w:rsid w:val="00B45DB4"/>
    <w:rsid w:val="00B45F9B"/>
    <w:rsid w:val="00B46AEA"/>
    <w:rsid w:val="00B46B83"/>
    <w:rsid w:val="00B4725A"/>
    <w:rsid w:val="00B47558"/>
    <w:rsid w:val="00B476BC"/>
    <w:rsid w:val="00B47822"/>
    <w:rsid w:val="00B50208"/>
    <w:rsid w:val="00B513F7"/>
    <w:rsid w:val="00B51EDD"/>
    <w:rsid w:val="00B52456"/>
    <w:rsid w:val="00B540AC"/>
    <w:rsid w:val="00B550FC"/>
    <w:rsid w:val="00B55C0C"/>
    <w:rsid w:val="00B55F9D"/>
    <w:rsid w:val="00B56887"/>
    <w:rsid w:val="00B57607"/>
    <w:rsid w:val="00B62C56"/>
    <w:rsid w:val="00B6314C"/>
    <w:rsid w:val="00B6330A"/>
    <w:rsid w:val="00B64507"/>
    <w:rsid w:val="00B65A00"/>
    <w:rsid w:val="00B665E8"/>
    <w:rsid w:val="00B66F4C"/>
    <w:rsid w:val="00B670CF"/>
    <w:rsid w:val="00B70034"/>
    <w:rsid w:val="00B70AEB"/>
    <w:rsid w:val="00B71A8C"/>
    <w:rsid w:val="00B7224A"/>
    <w:rsid w:val="00B7234C"/>
    <w:rsid w:val="00B724D6"/>
    <w:rsid w:val="00B735CC"/>
    <w:rsid w:val="00B73702"/>
    <w:rsid w:val="00B73946"/>
    <w:rsid w:val="00B75500"/>
    <w:rsid w:val="00B75727"/>
    <w:rsid w:val="00B75E91"/>
    <w:rsid w:val="00B760F0"/>
    <w:rsid w:val="00B77003"/>
    <w:rsid w:val="00B803E1"/>
    <w:rsid w:val="00B8060D"/>
    <w:rsid w:val="00B80B37"/>
    <w:rsid w:val="00B8163F"/>
    <w:rsid w:val="00B817CE"/>
    <w:rsid w:val="00B81A03"/>
    <w:rsid w:val="00B830A6"/>
    <w:rsid w:val="00B83679"/>
    <w:rsid w:val="00B83C42"/>
    <w:rsid w:val="00B83FAE"/>
    <w:rsid w:val="00B845B6"/>
    <w:rsid w:val="00B84907"/>
    <w:rsid w:val="00B84C3A"/>
    <w:rsid w:val="00B85245"/>
    <w:rsid w:val="00B85AFB"/>
    <w:rsid w:val="00B86A94"/>
    <w:rsid w:val="00B86F15"/>
    <w:rsid w:val="00B87009"/>
    <w:rsid w:val="00B8738C"/>
    <w:rsid w:val="00B914FF"/>
    <w:rsid w:val="00B92459"/>
    <w:rsid w:val="00B9305E"/>
    <w:rsid w:val="00B935DB"/>
    <w:rsid w:val="00B93DF8"/>
    <w:rsid w:val="00B93F37"/>
    <w:rsid w:val="00B94906"/>
    <w:rsid w:val="00B94910"/>
    <w:rsid w:val="00B949B8"/>
    <w:rsid w:val="00B94E76"/>
    <w:rsid w:val="00B9502B"/>
    <w:rsid w:val="00B958CF"/>
    <w:rsid w:val="00B97312"/>
    <w:rsid w:val="00B97958"/>
    <w:rsid w:val="00B97A7A"/>
    <w:rsid w:val="00BA0130"/>
    <w:rsid w:val="00BA0C25"/>
    <w:rsid w:val="00BA0DA4"/>
    <w:rsid w:val="00BA0DAE"/>
    <w:rsid w:val="00BA0E6A"/>
    <w:rsid w:val="00BA22C6"/>
    <w:rsid w:val="00BA233B"/>
    <w:rsid w:val="00BA30F5"/>
    <w:rsid w:val="00BA37AC"/>
    <w:rsid w:val="00BA52B2"/>
    <w:rsid w:val="00BA5613"/>
    <w:rsid w:val="00BA5771"/>
    <w:rsid w:val="00BA6355"/>
    <w:rsid w:val="00BA6DF5"/>
    <w:rsid w:val="00BA77AF"/>
    <w:rsid w:val="00BA7A68"/>
    <w:rsid w:val="00BB07AA"/>
    <w:rsid w:val="00BB20F9"/>
    <w:rsid w:val="00BB2113"/>
    <w:rsid w:val="00BB2349"/>
    <w:rsid w:val="00BB2B8F"/>
    <w:rsid w:val="00BB2C8D"/>
    <w:rsid w:val="00BB3272"/>
    <w:rsid w:val="00BB36BF"/>
    <w:rsid w:val="00BB3CB3"/>
    <w:rsid w:val="00BB3D14"/>
    <w:rsid w:val="00BB469C"/>
    <w:rsid w:val="00BB4A41"/>
    <w:rsid w:val="00BB50DE"/>
    <w:rsid w:val="00BB6055"/>
    <w:rsid w:val="00BB70DD"/>
    <w:rsid w:val="00BB7644"/>
    <w:rsid w:val="00BC2D73"/>
    <w:rsid w:val="00BC3730"/>
    <w:rsid w:val="00BC3F3F"/>
    <w:rsid w:val="00BC47BC"/>
    <w:rsid w:val="00BC5565"/>
    <w:rsid w:val="00BC5606"/>
    <w:rsid w:val="00BC634F"/>
    <w:rsid w:val="00BC6BE6"/>
    <w:rsid w:val="00BD0338"/>
    <w:rsid w:val="00BD0637"/>
    <w:rsid w:val="00BD0B62"/>
    <w:rsid w:val="00BD1EFD"/>
    <w:rsid w:val="00BD26D3"/>
    <w:rsid w:val="00BD32D8"/>
    <w:rsid w:val="00BD3805"/>
    <w:rsid w:val="00BD3FAE"/>
    <w:rsid w:val="00BD4371"/>
    <w:rsid w:val="00BD489F"/>
    <w:rsid w:val="00BD49CA"/>
    <w:rsid w:val="00BD4E7A"/>
    <w:rsid w:val="00BD4FE3"/>
    <w:rsid w:val="00BD503D"/>
    <w:rsid w:val="00BD5495"/>
    <w:rsid w:val="00BE0DA9"/>
    <w:rsid w:val="00BE1D9B"/>
    <w:rsid w:val="00BE213D"/>
    <w:rsid w:val="00BE5102"/>
    <w:rsid w:val="00BE5D3F"/>
    <w:rsid w:val="00BF08DB"/>
    <w:rsid w:val="00BF0A29"/>
    <w:rsid w:val="00BF0DBD"/>
    <w:rsid w:val="00BF1B3E"/>
    <w:rsid w:val="00BF1F7E"/>
    <w:rsid w:val="00BF241D"/>
    <w:rsid w:val="00BF2C40"/>
    <w:rsid w:val="00BF4332"/>
    <w:rsid w:val="00BF477A"/>
    <w:rsid w:val="00BF5A79"/>
    <w:rsid w:val="00BF5DC1"/>
    <w:rsid w:val="00BF630D"/>
    <w:rsid w:val="00BF6409"/>
    <w:rsid w:val="00BF6628"/>
    <w:rsid w:val="00BF6A14"/>
    <w:rsid w:val="00BF6B9D"/>
    <w:rsid w:val="00C0055A"/>
    <w:rsid w:val="00C01570"/>
    <w:rsid w:val="00C01641"/>
    <w:rsid w:val="00C016D1"/>
    <w:rsid w:val="00C021CA"/>
    <w:rsid w:val="00C02441"/>
    <w:rsid w:val="00C02737"/>
    <w:rsid w:val="00C03BFF"/>
    <w:rsid w:val="00C03E12"/>
    <w:rsid w:val="00C044EF"/>
    <w:rsid w:val="00C050D4"/>
    <w:rsid w:val="00C06CF4"/>
    <w:rsid w:val="00C06ECD"/>
    <w:rsid w:val="00C10663"/>
    <w:rsid w:val="00C10991"/>
    <w:rsid w:val="00C11160"/>
    <w:rsid w:val="00C13B7C"/>
    <w:rsid w:val="00C15071"/>
    <w:rsid w:val="00C157BC"/>
    <w:rsid w:val="00C158F4"/>
    <w:rsid w:val="00C163E9"/>
    <w:rsid w:val="00C16511"/>
    <w:rsid w:val="00C165B9"/>
    <w:rsid w:val="00C17335"/>
    <w:rsid w:val="00C17500"/>
    <w:rsid w:val="00C21EF2"/>
    <w:rsid w:val="00C223B6"/>
    <w:rsid w:val="00C226CF"/>
    <w:rsid w:val="00C241C4"/>
    <w:rsid w:val="00C241EF"/>
    <w:rsid w:val="00C243B0"/>
    <w:rsid w:val="00C247C0"/>
    <w:rsid w:val="00C24BFB"/>
    <w:rsid w:val="00C24C46"/>
    <w:rsid w:val="00C24F9C"/>
    <w:rsid w:val="00C251B4"/>
    <w:rsid w:val="00C25D70"/>
    <w:rsid w:val="00C25E40"/>
    <w:rsid w:val="00C27A60"/>
    <w:rsid w:val="00C31884"/>
    <w:rsid w:val="00C32039"/>
    <w:rsid w:val="00C3261B"/>
    <w:rsid w:val="00C32C54"/>
    <w:rsid w:val="00C32C75"/>
    <w:rsid w:val="00C34D6C"/>
    <w:rsid w:val="00C34E18"/>
    <w:rsid w:val="00C35671"/>
    <w:rsid w:val="00C35CA5"/>
    <w:rsid w:val="00C3650E"/>
    <w:rsid w:val="00C375D9"/>
    <w:rsid w:val="00C37804"/>
    <w:rsid w:val="00C40453"/>
    <w:rsid w:val="00C407D2"/>
    <w:rsid w:val="00C41B46"/>
    <w:rsid w:val="00C4206B"/>
    <w:rsid w:val="00C42875"/>
    <w:rsid w:val="00C42916"/>
    <w:rsid w:val="00C4295C"/>
    <w:rsid w:val="00C4385F"/>
    <w:rsid w:val="00C4395E"/>
    <w:rsid w:val="00C43F44"/>
    <w:rsid w:val="00C44588"/>
    <w:rsid w:val="00C44C99"/>
    <w:rsid w:val="00C44E89"/>
    <w:rsid w:val="00C46020"/>
    <w:rsid w:val="00C47453"/>
    <w:rsid w:val="00C4781B"/>
    <w:rsid w:val="00C47B32"/>
    <w:rsid w:val="00C47F6C"/>
    <w:rsid w:val="00C47F82"/>
    <w:rsid w:val="00C5094C"/>
    <w:rsid w:val="00C509B7"/>
    <w:rsid w:val="00C51396"/>
    <w:rsid w:val="00C5238B"/>
    <w:rsid w:val="00C545BC"/>
    <w:rsid w:val="00C545F7"/>
    <w:rsid w:val="00C54FA4"/>
    <w:rsid w:val="00C55818"/>
    <w:rsid w:val="00C56F9C"/>
    <w:rsid w:val="00C60105"/>
    <w:rsid w:val="00C60362"/>
    <w:rsid w:val="00C6047D"/>
    <w:rsid w:val="00C6168F"/>
    <w:rsid w:val="00C650BF"/>
    <w:rsid w:val="00C658C1"/>
    <w:rsid w:val="00C65C50"/>
    <w:rsid w:val="00C6723F"/>
    <w:rsid w:val="00C6769B"/>
    <w:rsid w:val="00C7028A"/>
    <w:rsid w:val="00C70B24"/>
    <w:rsid w:val="00C71063"/>
    <w:rsid w:val="00C71628"/>
    <w:rsid w:val="00C71824"/>
    <w:rsid w:val="00C72B04"/>
    <w:rsid w:val="00C731E1"/>
    <w:rsid w:val="00C73B07"/>
    <w:rsid w:val="00C73DBC"/>
    <w:rsid w:val="00C73ED3"/>
    <w:rsid w:val="00C75D73"/>
    <w:rsid w:val="00C75E62"/>
    <w:rsid w:val="00C76AE8"/>
    <w:rsid w:val="00C77DB5"/>
    <w:rsid w:val="00C817AD"/>
    <w:rsid w:val="00C81DA5"/>
    <w:rsid w:val="00C82683"/>
    <w:rsid w:val="00C83720"/>
    <w:rsid w:val="00C849C2"/>
    <w:rsid w:val="00C8646A"/>
    <w:rsid w:val="00C869A9"/>
    <w:rsid w:val="00C8720F"/>
    <w:rsid w:val="00C90931"/>
    <w:rsid w:val="00C90E2B"/>
    <w:rsid w:val="00C91835"/>
    <w:rsid w:val="00C9183C"/>
    <w:rsid w:val="00C91B75"/>
    <w:rsid w:val="00C91E7F"/>
    <w:rsid w:val="00C92114"/>
    <w:rsid w:val="00C924F1"/>
    <w:rsid w:val="00C92800"/>
    <w:rsid w:val="00C93211"/>
    <w:rsid w:val="00C95D21"/>
    <w:rsid w:val="00C970D8"/>
    <w:rsid w:val="00C979C9"/>
    <w:rsid w:val="00CA0194"/>
    <w:rsid w:val="00CA0B2B"/>
    <w:rsid w:val="00CA0CE4"/>
    <w:rsid w:val="00CA11A2"/>
    <w:rsid w:val="00CA18E0"/>
    <w:rsid w:val="00CA1DBB"/>
    <w:rsid w:val="00CA1E40"/>
    <w:rsid w:val="00CA43A8"/>
    <w:rsid w:val="00CA47F0"/>
    <w:rsid w:val="00CA4A3F"/>
    <w:rsid w:val="00CA5013"/>
    <w:rsid w:val="00CA6177"/>
    <w:rsid w:val="00CA6182"/>
    <w:rsid w:val="00CA6BAA"/>
    <w:rsid w:val="00CA79A3"/>
    <w:rsid w:val="00CB0147"/>
    <w:rsid w:val="00CB044A"/>
    <w:rsid w:val="00CB0803"/>
    <w:rsid w:val="00CB1A10"/>
    <w:rsid w:val="00CB258D"/>
    <w:rsid w:val="00CB2FFA"/>
    <w:rsid w:val="00CB33CD"/>
    <w:rsid w:val="00CB35BF"/>
    <w:rsid w:val="00CB3D88"/>
    <w:rsid w:val="00CB3DA2"/>
    <w:rsid w:val="00CB46EC"/>
    <w:rsid w:val="00CB4A4E"/>
    <w:rsid w:val="00CB4BA2"/>
    <w:rsid w:val="00CB5873"/>
    <w:rsid w:val="00CB67D4"/>
    <w:rsid w:val="00CB7374"/>
    <w:rsid w:val="00CB7A52"/>
    <w:rsid w:val="00CC1CFF"/>
    <w:rsid w:val="00CC324B"/>
    <w:rsid w:val="00CC4866"/>
    <w:rsid w:val="00CC4B9F"/>
    <w:rsid w:val="00CC4C2D"/>
    <w:rsid w:val="00CC67CC"/>
    <w:rsid w:val="00CC690E"/>
    <w:rsid w:val="00CC75E1"/>
    <w:rsid w:val="00CC793C"/>
    <w:rsid w:val="00CD0F1B"/>
    <w:rsid w:val="00CD1BF6"/>
    <w:rsid w:val="00CD2509"/>
    <w:rsid w:val="00CD34BD"/>
    <w:rsid w:val="00CD5044"/>
    <w:rsid w:val="00CD5E00"/>
    <w:rsid w:val="00CD783D"/>
    <w:rsid w:val="00CE01D1"/>
    <w:rsid w:val="00CE1D10"/>
    <w:rsid w:val="00CE29E5"/>
    <w:rsid w:val="00CE3E22"/>
    <w:rsid w:val="00CE46AB"/>
    <w:rsid w:val="00CE4734"/>
    <w:rsid w:val="00CE4738"/>
    <w:rsid w:val="00CE5880"/>
    <w:rsid w:val="00CE5AC1"/>
    <w:rsid w:val="00CE5F4E"/>
    <w:rsid w:val="00CE690D"/>
    <w:rsid w:val="00CE6C7C"/>
    <w:rsid w:val="00CE6ED2"/>
    <w:rsid w:val="00CE726D"/>
    <w:rsid w:val="00CE72CD"/>
    <w:rsid w:val="00CE782C"/>
    <w:rsid w:val="00CF01DD"/>
    <w:rsid w:val="00CF1074"/>
    <w:rsid w:val="00CF1AB7"/>
    <w:rsid w:val="00CF1CA3"/>
    <w:rsid w:val="00CF2911"/>
    <w:rsid w:val="00CF3740"/>
    <w:rsid w:val="00CF3F62"/>
    <w:rsid w:val="00CF424F"/>
    <w:rsid w:val="00CF4F4F"/>
    <w:rsid w:val="00CF61D3"/>
    <w:rsid w:val="00CF769F"/>
    <w:rsid w:val="00CF7D04"/>
    <w:rsid w:val="00CF7F1D"/>
    <w:rsid w:val="00D00EF8"/>
    <w:rsid w:val="00D01160"/>
    <w:rsid w:val="00D01A38"/>
    <w:rsid w:val="00D02127"/>
    <w:rsid w:val="00D02B71"/>
    <w:rsid w:val="00D034FF"/>
    <w:rsid w:val="00D03E66"/>
    <w:rsid w:val="00D04817"/>
    <w:rsid w:val="00D04CA5"/>
    <w:rsid w:val="00D05652"/>
    <w:rsid w:val="00D0567D"/>
    <w:rsid w:val="00D056FF"/>
    <w:rsid w:val="00D0610F"/>
    <w:rsid w:val="00D07BAA"/>
    <w:rsid w:val="00D07D1D"/>
    <w:rsid w:val="00D1014A"/>
    <w:rsid w:val="00D107AF"/>
    <w:rsid w:val="00D117A2"/>
    <w:rsid w:val="00D12777"/>
    <w:rsid w:val="00D12BC1"/>
    <w:rsid w:val="00D131EA"/>
    <w:rsid w:val="00D13884"/>
    <w:rsid w:val="00D15D3D"/>
    <w:rsid w:val="00D15E1D"/>
    <w:rsid w:val="00D164E9"/>
    <w:rsid w:val="00D1652B"/>
    <w:rsid w:val="00D16553"/>
    <w:rsid w:val="00D167D1"/>
    <w:rsid w:val="00D16DC1"/>
    <w:rsid w:val="00D1728F"/>
    <w:rsid w:val="00D179C4"/>
    <w:rsid w:val="00D204D3"/>
    <w:rsid w:val="00D20634"/>
    <w:rsid w:val="00D20C09"/>
    <w:rsid w:val="00D213B4"/>
    <w:rsid w:val="00D217C3"/>
    <w:rsid w:val="00D236E3"/>
    <w:rsid w:val="00D23F64"/>
    <w:rsid w:val="00D24335"/>
    <w:rsid w:val="00D24C2C"/>
    <w:rsid w:val="00D24D9C"/>
    <w:rsid w:val="00D25F28"/>
    <w:rsid w:val="00D27705"/>
    <w:rsid w:val="00D27D34"/>
    <w:rsid w:val="00D30231"/>
    <w:rsid w:val="00D309DD"/>
    <w:rsid w:val="00D31D9D"/>
    <w:rsid w:val="00D31F2C"/>
    <w:rsid w:val="00D32CE1"/>
    <w:rsid w:val="00D33747"/>
    <w:rsid w:val="00D33D47"/>
    <w:rsid w:val="00D34236"/>
    <w:rsid w:val="00D35783"/>
    <w:rsid w:val="00D358D0"/>
    <w:rsid w:val="00D360D8"/>
    <w:rsid w:val="00D362E0"/>
    <w:rsid w:val="00D37BF4"/>
    <w:rsid w:val="00D40619"/>
    <w:rsid w:val="00D414BA"/>
    <w:rsid w:val="00D41634"/>
    <w:rsid w:val="00D417BF"/>
    <w:rsid w:val="00D41D26"/>
    <w:rsid w:val="00D4280E"/>
    <w:rsid w:val="00D42EAD"/>
    <w:rsid w:val="00D42FC3"/>
    <w:rsid w:val="00D44048"/>
    <w:rsid w:val="00D4564F"/>
    <w:rsid w:val="00D45CFE"/>
    <w:rsid w:val="00D45D16"/>
    <w:rsid w:val="00D47B8C"/>
    <w:rsid w:val="00D5023F"/>
    <w:rsid w:val="00D506A1"/>
    <w:rsid w:val="00D506D5"/>
    <w:rsid w:val="00D50E35"/>
    <w:rsid w:val="00D519A7"/>
    <w:rsid w:val="00D51C50"/>
    <w:rsid w:val="00D549BD"/>
    <w:rsid w:val="00D54AEA"/>
    <w:rsid w:val="00D555BB"/>
    <w:rsid w:val="00D558C7"/>
    <w:rsid w:val="00D5613D"/>
    <w:rsid w:val="00D5628C"/>
    <w:rsid w:val="00D56298"/>
    <w:rsid w:val="00D56735"/>
    <w:rsid w:val="00D571DE"/>
    <w:rsid w:val="00D5739F"/>
    <w:rsid w:val="00D57B84"/>
    <w:rsid w:val="00D57EEB"/>
    <w:rsid w:val="00D6097C"/>
    <w:rsid w:val="00D6140B"/>
    <w:rsid w:val="00D62224"/>
    <w:rsid w:val="00D62520"/>
    <w:rsid w:val="00D626A7"/>
    <w:rsid w:val="00D63303"/>
    <w:rsid w:val="00D63C06"/>
    <w:rsid w:val="00D652A7"/>
    <w:rsid w:val="00D65FDB"/>
    <w:rsid w:val="00D665F6"/>
    <w:rsid w:val="00D67050"/>
    <w:rsid w:val="00D674C7"/>
    <w:rsid w:val="00D67B32"/>
    <w:rsid w:val="00D705FC"/>
    <w:rsid w:val="00D708A9"/>
    <w:rsid w:val="00D71CBC"/>
    <w:rsid w:val="00D72A16"/>
    <w:rsid w:val="00D7356D"/>
    <w:rsid w:val="00D73790"/>
    <w:rsid w:val="00D75220"/>
    <w:rsid w:val="00D7561B"/>
    <w:rsid w:val="00D75C68"/>
    <w:rsid w:val="00D768AC"/>
    <w:rsid w:val="00D76DFF"/>
    <w:rsid w:val="00D7743D"/>
    <w:rsid w:val="00D77F48"/>
    <w:rsid w:val="00D80534"/>
    <w:rsid w:val="00D80914"/>
    <w:rsid w:val="00D8155F"/>
    <w:rsid w:val="00D823EB"/>
    <w:rsid w:val="00D83E92"/>
    <w:rsid w:val="00D83FC9"/>
    <w:rsid w:val="00D859C2"/>
    <w:rsid w:val="00D85EC1"/>
    <w:rsid w:val="00D864A2"/>
    <w:rsid w:val="00D86775"/>
    <w:rsid w:val="00D87035"/>
    <w:rsid w:val="00D87104"/>
    <w:rsid w:val="00D903FA"/>
    <w:rsid w:val="00D90478"/>
    <w:rsid w:val="00D9091A"/>
    <w:rsid w:val="00D912F8"/>
    <w:rsid w:val="00D91DC2"/>
    <w:rsid w:val="00D923C7"/>
    <w:rsid w:val="00D92A02"/>
    <w:rsid w:val="00D92D9D"/>
    <w:rsid w:val="00D92F63"/>
    <w:rsid w:val="00D93069"/>
    <w:rsid w:val="00D93489"/>
    <w:rsid w:val="00D93A3D"/>
    <w:rsid w:val="00D9490C"/>
    <w:rsid w:val="00D950A9"/>
    <w:rsid w:val="00D96572"/>
    <w:rsid w:val="00DA061F"/>
    <w:rsid w:val="00DA0D71"/>
    <w:rsid w:val="00DA20A4"/>
    <w:rsid w:val="00DA278C"/>
    <w:rsid w:val="00DA432D"/>
    <w:rsid w:val="00DA4AE0"/>
    <w:rsid w:val="00DA4CFB"/>
    <w:rsid w:val="00DA5652"/>
    <w:rsid w:val="00DA56C2"/>
    <w:rsid w:val="00DA5CC2"/>
    <w:rsid w:val="00DA5FA7"/>
    <w:rsid w:val="00DA6342"/>
    <w:rsid w:val="00DA65ED"/>
    <w:rsid w:val="00DA6695"/>
    <w:rsid w:val="00DA6F40"/>
    <w:rsid w:val="00DA7047"/>
    <w:rsid w:val="00DA761E"/>
    <w:rsid w:val="00DB0710"/>
    <w:rsid w:val="00DB153A"/>
    <w:rsid w:val="00DB17EC"/>
    <w:rsid w:val="00DB1BCA"/>
    <w:rsid w:val="00DB1DB0"/>
    <w:rsid w:val="00DB3329"/>
    <w:rsid w:val="00DB4C23"/>
    <w:rsid w:val="00DB50F2"/>
    <w:rsid w:val="00DB5C01"/>
    <w:rsid w:val="00DB7169"/>
    <w:rsid w:val="00DB7803"/>
    <w:rsid w:val="00DB7DE1"/>
    <w:rsid w:val="00DB7E22"/>
    <w:rsid w:val="00DC0214"/>
    <w:rsid w:val="00DC0816"/>
    <w:rsid w:val="00DC181B"/>
    <w:rsid w:val="00DC1890"/>
    <w:rsid w:val="00DC2570"/>
    <w:rsid w:val="00DC2D6C"/>
    <w:rsid w:val="00DC3E02"/>
    <w:rsid w:val="00DC4871"/>
    <w:rsid w:val="00DC4ABB"/>
    <w:rsid w:val="00DC57F2"/>
    <w:rsid w:val="00DC5F5F"/>
    <w:rsid w:val="00DD0174"/>
    <w:rsid w:val="00DD092A"/>
    <w:rsid w:val="00DD1F8D"/>
    <w:rsid w:val="00DD24CA"/>
    <w:rsid w:val="00DD2822"/>
    <w:rsid w:val="00DD2B60"/>
    <w:rsid w:val="00DD33DB"/>
    <w:rsid w:val="00DD37A5"/>
    <w:rsid w:val="00DD4CFC"/>
    <w:rsid w:val="00DD4E89"/>
    <w:rsid w:val="00DD5771"/>
    <w:rsid w:val="00DD6958"/>
    <w:rsid w:val="00DD7DFD"/>
    <w:rsid w:val="00DE0544"/>
    <w:rsid w:val="00DE05F4"/>
    <w:rsid w:val="00DE0658"/>
    <w:rsid w:val="00DE0BAC"/>
    <w:rsid w:val="00DE0F08"/>
    <w:rsid w:val="00DE102C"/>
    <w:rsid w:val="00DE122C"/>
    <w:rsid w:val="00DE2942"/>
    <w:rsid w:val="00DE2FBC"/>
    <w:rsid w:val="00DE4147"/>
    <w:rsid w:val="00DE4AA6"/>
    <w:rsid w:val="00DE4B9E"/>
    <w:rsid w:val="00DE4BB3"/>
    <w:rsid w:val="00DE5120"/>
    <w:rsid w:val="00DE609B"/>
    <w:rsid w:val="00DE6A7B"/>
    <w:rsid w:val="00DF0678"/>
    <w:rsid w:val="00DF0718"/>
    <w:rsid w:val="00DF0A35"/>
    <w:rsid w:val="00DF0C83"/>
    <w:rsid w:val="00DF20E8"/>
    <w:rsid w:val="00DF27C8"/>
    <w:rsid w:val="00DF3576"/>
    <w:rsid w:val="00DF45E4"/>
    <w:rsid w:val="00DF4B4D"/>
    <w:rsid w:val="00DF4CF8"/>
    <w:rsid w:val="00DF4D97"/>
    <w:rsid w:val="00DF6E65"/>
    <w:rsid w:val="00DF724F"/>
    <w:rsid w:val="00DF77D1"/>
    <w:rsid w:val="00E01831"/>
    <w:rsid w:val="00E019A7"/>
    <w:rsid w:val="00E01DE1"/>
    <w:rsid w:val="00E01F50"/>
    <w:rsid w:val="00E02454"/>
    <w:rsid w:val="00E03170"/>
    <w:rsid w:val="00E03351"/>
    <w:rsid w:val="00E03CAB"/>
    <w:rsid w:val="00E04251"/>
    <w:rsid w:val="00E0570F"/>
    <w:rsid w:val="00E05A79"/>
    <w:rsid w:val="00E0694C"/>
    <w:rsid w:val="00E077D2"/>
    <w:rsid w:val="00E07BBA"/>
    <w:rsid w:val="00E07EF3"/>
    <w:rsid w:val="00E10D8B"/>
    <w:rsid w:val="00E10DA9"/>
    <w:rsid w:val="00E112C2"/>
    <w:rsid w:val="00E1253E"/>
    <w:rsid w:val="00E125BD"/>
    <w:rsid w:val="00E126D9"/>
    <w:rsid w:val="00E12DA6"/>
    <w:rsid w:val="00E13B6B"/>
    <w:rsid w:val="00E13DF8"/>
    <w:rsid w:val="00E149D9"/>
    <w:rsid w:val="00E14BE6"/>
    <w:rsid w:val="00E14E3D"/>
    <w:rsid w:val="00E15258"/>
    <w:rsid w:val="00E1565C"/>
    <w:rsid w:val="00E15F3C"/>
    <w:rsid w:val="00E165C0"/>
    <w:rsid w:val="00E16CB6"/>
    <w:rsid w:val="00E16D8C"/>
    <w:rsid w:val="00E16EF4"/>
    <w:rsid w:val="00E17D57"/>
    <w:rsid w:val="00E200E9"/>
    <w:rsid w:val="00E201D5"/>
    <w:rsid w:val="00E20C1C"/>
    <w:rsid w:val="00E21E9E"/>
    <w:rsid w:val="00E22363"/>
    <w:rsid w:val="00E22399"/>
    <w:rsid w:val="00E22BC9"/>
    <w:rsid w:val="00E22E4F"/>
    <w:rsid w:val="00E24340"/>
    <w:rsid w:val="00E24F79"/>
    <w:rsid w:val="00E259C5"/>
    <w:rsid w:val="00E25CEC"/>
    <w:rsid w:val="00E266A9"/>
    <w:rsid w:val="00E26CC7"/>
    <w:rsid w:val="00E30B29"/>
    <w:rsid w:val="00E31ED4"/>
    <w:rsid w:val="00E34775"/>
    <w:rsid w:val="00E357AE"/>
    <w:rsid w:val="00E35AF7"/>
    <w:rsid w:val="00E35C75"/>
    <w:rsid w:val="00E370E6"/>
    <w:rsid w:val="00E37976"/>
    <w:rsid w:val="00E37B67"/>
    <w:rsid w:val="00E40262"/>
    <w:rsid w:val="00E41C7D"/>
    <w:rsid w:val="00E42624"/>
    <w:rsid w:val="00E4291E"/>
    <w:rsid w:val="00E42B3D"/>
    <w:rsid w:val="00E4316B"/>
    <w:rsid w:val="00E4403A"/>
    <w:rsid w:val="00E441E8"/>
    <w:rsid w:val="00E44FF7"/>
    <w:rsid w:val="00E451BC"/>
    <w:rsid w:val="00E45C5D"/>
    <w:rsid w:val="00E461DA"/>
    <w:rsid w:val="00E46434"/>
    <w:rsid w:val="00E46549"/>
    <w:rsid w:val="00E468BD"/>
    <w:rsid w:val="00E46E51"/>
    <w:rsid w:val="00E473E4"/>
    <w:rsid w:val="00E477C5"/>
    <w:rsid w:val="00E500EE"/>
    <w:rsid w:val="00E5070D"/>
    <w:rsid w:val="00E50E01"/>
    <w:rsid w:val="00E51734"/>
    <w:rsid w:val="00E544D6"/>
    <w:rsid w:val="00E54FA8"/>
    <w:rsid w:val="00E5562D"/>
    <w:rsid w:val="00E559CB"/>
    <w:rsid w:val="00E561F7"/>
    <w:rsid w:val="00E56498"/>
    <w:rsid w:val="00E56888"/>
    <w:rsid w:val="00E57C78"/>
    <w:rsid w:val="00E57E52"/>
    <w:rsid w:val="00E57FED"/>
    <w:rsid w:val="00E60263"/>
    <w:rsid w:val="00E60489"/>
    <w:rsid w:val="00E6112C"/>
    <w:rsid w:val="00E62244"/>
    <w:rsid w:val="00E629DC"/>
    <w:rsid w:val="00E62D6A"/>
    <w:rsid w:val="00E63B15"/>
    <w:rsid w:val="00E64243"/>
    <w:rsid w:val="00E6433B"/>
    <w:rsid w:val="00E64919"/>
    <w:rsid w:val="00E64A4F"/>
    <w:rsid w:val="00E64BA2"/>
    <w:rsid w:val="00E661DB"/>
    <w:rsid w:val="00E66451"/>
    <w:rsid w:val="00E6648B"/>
    <w:rsid w:val="00E679A2"/>
    <w:rsid w:val="00E70EDB"/>
    <w:rsid w:val="00E70FBB"/>
    <w:rsid w:val="00E71533"/>
    <w:rsid w:val="00E719EA"/>
    <w:rsid w:val="00E71F0A"/>
    <w:rsid w:val="00E73502"/>
    <w:rsid w:val="00E73777"/>
    <w:rsid w:val="00E73887"/>
    <w:rsid w:val="00E73A1B"/>
    <w:rsid w:val="00E74512"/>
    <w:rsid w:val="00E746B4"/>
    <w:rsid w:val="00E75355"/>
    <w:rsid w:val="00E757C0"/>
    <w:rsid w:val="00E75F7E"/>
    <w:rsid w:val="00E77752"/>
    <w:rsid w:val="00E77D26"/>
    <w:rsid w:val="00E8012C"/>
    <w:rsid w:val="00E80521"/>
    <w:rsid w:val="00E80A84"/>
    <w:rsid w:val="00E80AF1"/>
    <w:rsid w:val="00E82590"/>
    <w:rsid w:val="00E82FE7"/>
    <w:rsid w:val="00E8368F"/>
    <w:rsid w:val="00E83C59"/>
    <w:rsid w:val="00E84580"/>
    <w:rsid w:val="00E84FE2"/>
    <w:rsid w:val="00E8532D"/>
    <w:rsid w:val="00E85574"/>
    <w:rsid w:val="00E8569A"/>
    <w:rsid w:val="00E86045"/>
    <w:rsid w:val="00E8657C"/>
    <w:rsid w:val="00E86760"/>
    <w:rsid w:val="00E87217"/>
    <w:rsid w:val="00E87E7C"/>
    <w:rsid w:val="00E87F1E"/>
    <w:rsid w:val="00E91470"/>
    <w:rsid w:val="00E91D32"/>
    <w:rsid w:val="00E94AC0"/>
    <w:rsid w:val="00E950A6"/>
    <w:rsid w:val="00E95726"/>
    <w:rsid w:val="00E95BF6"/>
    <w:rsid w:val="00E95CE1"/>
    <w:rsid w:val="00E95D50"/>
    <w:rsid w:val="00E95ECD"/>
    <w:rsid w:val="00EA0D51"/>
    <w:rsid w:val="00EA1756"/>
    <w:rsid w:val="00EA178D"/>
    <w:rsid w:val="00EA1AD7"/>
    <w:rsid w:val="00EA1D5D"/>
    <w:rsid w:val="00EA2129"/>
    <w:rsid w:val="00EA283B"/>
    <w:rsid w:val="00EA3069"/>
    <w:rsid w:val="00EA35F6"/>
    <w:rsid w:val="00EA4600"/>
    <w:rsid w:val="00EA596B"/>
    <w:rsid w:val="00EA6AD7"/>
    <w:rsid w:val="00EA74C4"/>
    <w:rsid w:val="00EA7DA3"/>
    <w:rsid w:val="00EA7E78"/>
    <w:rsid w:val="00EA7F86"/>
    <w:rsid w:val="00EB084C"/>
    <w:rsid w:val="00EB0F3E"/>
    <w:rsid w:val="00EB2467"/>
    <w:rsid w:val="00EB28E3"/>
    <w:rsid w:val="00EB2FFE"/>
    <w:rsid w:val="00EB3544"/>
    <w:rsid w:val="00EB448F"/>
    <w:rsid w:val="00EB4526"/>
    <w:rsid w:val="00EB4EA6"/>
    <w:rsid w:val="00EB5540"/>
    <w:rsid w:val="00EB5A96"/>
    <w:rsid w:val="00EB61E9"/>
    <w:rsid w:val="00EB66F4"/>
    <w:rsid w:val="00EB725C"/>
    <w:rsid w:val="00EB73E3"/>
    <w:rsid w:val="00EB7698"/>
    <w:rsid w:val="00EB7DD0"/>
    <w:rsid w:val="00EC03AA"/>
    <w:rsid w:val="00EC051B"/>
    <w:rsid w:val="00EC0B64"/>
    <w:rsid w:val="00EC10A8"/>
    <w:rsid w:val="00EC13AD"/>
    <w:rsid w:val="00EC13FC"/>
    <w:rsid w:val="00EC30B2"/>
    <w:rsid w:val="00EC35CC"/>
    <w:rsid w:val="00EC3BF5"/>
    <w:rsid w:val="00EC3F1C"/>
    <w:rsid w:val="00EC4816"/>
    <w:rsid w:val="00EC4AC2"/>
    <w:rsid w:val="00EC5D80"/>
    <w:rsid w:val="00EC6312"/>
    <w:rsid w:val="00EC70F9"/>
    <w:rsid w:val="00EC7B46"/>
    <w:rsid w:val="00ED0292"/>
    <w:rsid w:val="00ED05C0"/>
    <w:rsid w:val="00ED098E"/>
    <w:rsid w:val="00ED0AB6"/>
    <w:rsid w:val="00ED13D4"/>
    <w:rsid w:val="00ED1F8C"/>
    <w:rsid w:val="00ED1FE6"/>
    <w:rsid w:val="00ED2696"/>
    <w:rsid w:val="00ED2740"/>
    <w:rsid w:val="00ED368F"/>
    <w:rsid w:val="00ED39BA"/>
    <w:rsid w:val="00ED3F16"/>
    <w:rsid w:val="00ED42E8"/>
    <w:rsid w:val="00ED4D9C"/>
    <w:rsid w:val="00ED4FD5"/>
    <w:rsid w:val="00ED57A2"/>
    <w:rsid w:val="00ED5BC3"/>
    <w:rsid w:val="00ED5DE5"/>
    <w:rsid w:val="00ED5E4E"/>
    <w:rsid w:val="00ED61D9"/>
    <w:rsid w:val="00ED638D"/>
    <w:rsid w:val="00ED6D44"/>
    <w:rsid w:val="00ED7333"/>
    <w:rsid w:val="00EE1116"/>
    <w:rsid w:val="00EE140A"/>
    <w:rsid w:val="00EE1528"/>
    <w:rsid w:val="00EE1593"/>
    <w:rsid w:val="00EE1774"/>
    <w:rsid w:val="00EE1D22"/>
    <w:rsid w:val="00EE229A"/>
    <w:rsid w:val="00EE2740"/>
    <w:rsid w:val="00EE3090"/>
    <w:rsid w:val="00EE3211"/>
    <w:rsid w:val="00EE3AE2"/>
    <w:rsid w:val="00EE3B1E"/>
    <w:rsid w:val="00EE3C57"/>
    <w:rsid w:val="00EE3D28"/>
    <w:rsid w:val="00EE57FC"/>
    <w:rsid w:val="00EE597C"/>
    <w:rsid w:val="00EE60C4"/>
    <w:rsid w:val="00EE72D5"/>
    <w:rsid w:val="00EF02CB"/>
    <w:rsid w:val="00EF05F3"/>
    <w:rsid w:val="00EF0EFC"/>
    <w:rsid w:val="00EF16FA"/>
    <w:rsid w:val="00EF295A"/>
    <w:rsid w:val="00EF3244"/>
    <w:rsid w:val="00EF51DD"/>
    <w:rsid w:val="00EF588F"/>
    <w:rsid w:val="00EF5ACE"/>
    <w:rsid w:val="00EF5ECF"/>
    <w:rsid w:val="00EF60A2"/>
    <w:rsid w:val="00EF68F6"/>
    <w:rsid w:val="00EF6E4A"/>
    <w:rsid w:val="00EF7F02"/>
    <w:rsid w:val="00F00426"/>
    <w:rsid w:val="00F005A4"/>
    <w:rsid w:val="00F00EB5"/>
    <w:rsid w:val="00F01250"/>
    <w:rsid w:val="00F01B36"/>
    <w:rsid w:val="00F02A8C"/>
    <w:rsid w:val="00F03020"/>
    <w:rsid w:val="00F0344E"/>
    <w:rsid w:val="00F0358F"/>
    <w:rsid w:val="00F0376C"/>
    <w:rsid w:val="00F05032"/>
    <w:rsid w:val="00F053DC"/>
    <w:rsid w:val="00F06102"/>
    <w:rsid w:val="00F07024"/>
    <w:rsid w:val="00F07EBB"/>
    <w:rsid w:val="00F1129C"/>
    <w:rsid w:val="00F11321"/>
    <w:rsid w:val="00F128C9"/>
    <w:rsid w:val="00F12F69"/>
    <w:rsid w:val="00F1329B"/>
    <w:rsid w:val="00F153BA"/>
    <w:rsid w:val="00F15E8B"/>
    <w:rsid w:val="00F163C3"/>
    <w:rsid w:val="00F169E8"/>
    <w:rsid w:val="00F16E85"/>
    <w:rsid w:val="00F16ECE"/>
    <w:rsid w:val="00F17354"/>
    <w:rsid w:val="00F17F06"/>
    <w:rsid w:val="00F220D5"/>
    <w:rsid w:val="00F23B54"/>
    <w:rsid w:val="00F247E6"/>
    <w:rsid w:val="00F25387"/>
    <w:rsid w:val="00F26338"/>
    <w:rsid w:val="00F26E88"/>
    <w:rsid w:val="00F26F31"/>
    <w:rsid w:val="00F309BB"/>
    <w:rsid w:val="00F312F4"/>
    <w:rsid w:val="00F31E18"/>
    <w:rsid w:val="00F3208C"/>
    <w:rsid w:val="00F32712"/>
    <w:rsid w:val="00F327B7"/>
    <w:rsid w:val="00F327DF"/>
    <w:rsid w:val="00F339D7"/>
    <w:rsid w:val="00F33A8A"/>
    <w:rsid w:val="00F3478E"/>
    <w:rsid w:val="00F349AD"/>
    <w:rsid w:val="00F34FFE"/>
    <w:rsid w:val="00F35F05"/>
    <w:rsid w:val="00F36254"/>
    <w:rsid w:val="00F3654E"/>
    <w:rsid w:val="00F36878"/>
    <w:rsid w:val="00F36A16"/>
    <w:rsid w:val="00F36DD3"/>
    <w:rsid w:val="00F37ECB"/>
    <w:rsid w:val="00F37F16"/>
    <w:rsid w:val="00F40287"/>
    <w:rsid w:val="00F41363"/>
    <w:rsid w:val="00F42838"/>
    <w:rsid w:val="00F43E7C"/>
    <w:rsid w:val="00F448E2"/>
    <w:rsid w:val="00F45CB9"/>
    <w:rsid w:val="00F464FF"/>
    <w:rsid w:val="00F46D29"/>
    <w:rsid w:val="00F527B3"/>
    <w:rsid w:val="00F5286E"/>
    <w:rsid w:val="00F53AD3"/>
    <w:rsid w:val="00F55440"/>
    <w:rsid w:val="00F56385"/>
    <w:rsid w:val="00F5687B"/>
    <w:rsid w:val="00F56C0D"/>
    <w:rsid w:val="00F5789D"/>
    <w:rsid w:val="00F57A6C"/>
    <w:rsid w:val="00F612CB"/>
    <w:rsid w:val="00F61BBE"/>
    <w:rsid w:val="00F63733"/>
    <w:rsid w:val="00F6373A"/>
    <w:rsid w:val="00F637D2"/>
    <w:rsid w:val="00F63B7D"/>
    <w:rsid w:val="00F6435F"/>
    <w:rsid w:val="00F643B1"/>
    <w:rsid w:val="00F645C9"/>
    <w:rsid w:val="00F64BD9"/>
    <w:rsid w:val="00F66037"/>
    <w:rsid w:val="00F66342"/>
    <w:rsid w:val="00F666B3"/>
    <w:rsid w:val="00F6675C"/>
    <w:rsid w:val="00F66CF7"/>
    <w:rsid w:val="00F672B5"/>
    <w:rsid w:val="00F67627"/>
    <w:rsid w:val="00F709AE"/>
    <w:rsid w:val="00F7138B"/>
    <w:rsid w:val="00F71E42"/>
    <w:rsid w:val="00F72705"/>
    <w:rsid w:val="00F72829"/>
    <w:rsid w:val="00F72A45"/>
    <w:rsid w:val="00F73286"/>
    <w:rsid w:val="00F73A9F"/>
    <w:rsid w:val="00F74092"/>
    <w:rsid w:val="00F749C9"/>
    <w:rsid w:val="00F74C2E"/>
    <w:rsid w:val="00F75D8E"/>
    <w:rsid w:val="00F778BE"/>
    <w:rsid w:val="00F8063F"/>
    <w:rsid w:val="00F8091D"/>
    <w:rsid w:val="00F82AFC"/>
    <w:rsid w:val="00F8312D"/>
    <w:rsid w:val="00F83661"/>
    <w:rsid w:val="00F83BEF"/>
    <w:rsid w:val="00F84254"/>
    <w:rsid w:val="00F8444B"/>
    <w:rsid w:val="00F84915"/>
    <w:rsid w:val="00F85F4C"/>
    <w:rsid w:val="00F86903"/>
    <w:rsid w:val="00F8723D"/>
    <w:rsid w:val="00F9019F"/>
    <w:rsid w:val="00F90E90"/>
    <w:rsid w:val="00F9142A"/>
    <w:rsid w:val="00F91619"/>
    <w:rsid w:val="00F91FFE"/>
    <w:rsid w:val="00F92DB2"/>
    <w:rsid w:val="00F92EE7"/>
    <w:rsid w:val="00F93578"/>
    <w:rsid w:val="00F937DF"/>
    <w:rsid w:val="00F94A42"/>
    <w:rsid w:val="00F954C7"/>
    <w:rsid w:val="00F9561E"/>
    <w:rsid w:val="00F95717"/>
    <w:rsid w:val="00F96239"/>
    <w:rsid w:val="00F96DD8"/>
    <w:rsid w:val="00F97B9F"/>
    <w:rsid w:val="00FA0152"/>
    <w:rsid w:val="00FA04EF"/>
    <w:rsid w:val="00FA079D"/>
    <w:rsid w:val="00FA0F26"/>
    <w:rsid w:val="00FA10F6"/>
    <w:rsid w:val="00FA2833"/>
    <w:rsid w:val="00FA2BDB"/>
    <w:rsid w:val="00FA2D40"/>
    <w:rsid w:val="00FA329A"/>
    <w:rsid w:val="00FA33EC"/>
    <w:rsid w:val="00FA448A"/>
    <w:rsid w:val="00FA468D"/>
    <w:rsid w:val="00FA4B54"/>
    <w:rsid w:val="00FA54BD"/>
    <w:rsid w:val="00FA556C"/>
    <w:rsid w:val="00FA56F6"/>
    <w:rsid w:val="00FA6345"/>
    <w:rsid w:val="00FA654A"/>
    <w:rsid w:val="00FA66FD"/>
    <w:rsid w:val="00FA7C6D"/>
    <w:rsid w:val="00FA7E7F"/>
    <w:rsid w:val="00FB10AA"/>
    <w:rsid w:val="00FB1396"/>
    <w:rsid w:val="00FB1D5A"/>
    <w:rsid w:val="00FB1F5A"/>
    <w:rsid w:val="00FB234D"/>
    <w:rsid w:val="00FB2921"/>
    <w:rsid w:val="00FB2D85"/>
    <w:rsid w:val="00FB338A"/>
    <w:rsid w:val="00FB38A5"/>
    <w:rsid w:val="00FB4133"/>
    <w:rsid w:val="00FB4183"/>
    <w:rsid w:val="00FB4D4C"/>
    <w:rsid w:val="00FB4D69"/>
    <w:rsid w:val="00FB5347"/>
    <w:rsid w:val="00FB727A"/>
    <w:rsid w:val="00FB751A"/>
    <w:rsid w:val="00FB7933"/>
    <w:rsid w:val="00FB7FA9"/>
    <w:rsid w:val="00FC1439"/>
    <w:rsid w:val="00FC1DE3"/>
    <w:rsid w:val="00FC211D"/>
    <w:rsid w:val="00FC39A3"/>
    <w:rsid w:val="00FC3E8B"/>
    <w:rsid w:val="00FC4C87"/>
    <w:rsid w:val="00FC5BE0"/>
    <w:rsid w:val="00FC6E0C"/>
    <w:rsid w:val="00FC73E2"/>
    <w:rsid w:val="00FC7B34"/>
    <w:rsid w:val="00FC7B5E"/>
    <w:rsid w:val="00FC7BD8"/>
    <w:rsid w:val="00FD03DA"/>
    <w:rsid w:val="00FD062E"/>
    <w:rsid w:val="00FD168E"/>
    <w:rsid w:val="00FD26ED"/>
    <w:rsid w:val="00FD2D2A"/>
    <w:rsid w:val="00FD44C9"/>
    <w:rsid w:val="00FD55CF"/>
    <w:rsid w:val="00FD6502"/>
    <w:rsid w:val="00FD6BA6"/>
    <w:rsid w:val="00FD72E6"/>
    <w:rsid w:val="00FD7A36"/>
    <w:rsid w:val="00FE02A2"/>
    <w:rsid w:val="00FE0564"/>
    <w:rsid w:val="00FE0CB8"/>
    <w:rsid w:val="00FE1342"/>
    <w:rsid w:val="00FE1B61"/>
    <w:rsid w:val="00FE24DA"/>
    <w:rsid w:val="00FE2BE9"/>
    <w:rsid w:val="00FE4647"/>
    <w:rsid w:val="00FE4B9E"/>
    <w:rsid w:val="00FE5D0D"/>
    <w:rsid w:val="00FE66EF"/>
    <w:rsid w:val="00FE6BBD"/>
    <w:rsid w:val="00FE7B3E"/>
    <w:rsid w:val="00FF033D"/>
    <w:rsid w:val="00FF212C"/>
    <w:rsid w:val="00FF2554"/>
    <w:rsid w:val="00FF26CD"/>
    <w:rsid w:val="00FF2B52"/>
    <w:rsid w:val="00FF3AA9"/>
    <w:rsid w:val="00FF4A95"/>
    <w:rsid w:val="00FF5022"/>
    <w:rsid w:val="00FF5196"/>
    <w:rsid w:val="00FF5D78"/>
    <w:rsid w:val="00FF761D"/>
    <w:rsid w:val="00FF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A395D5"/>
  <w15:docId w15:val="{407C0BD9-9B0E-440E-A20A-95EAB5D6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8E"/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AC077C"/>
    <w:pPr>
      <w:keepNext/>
      <w:keepLines/>
      <w:numPr>
        <w:numId w:val="2"/>
      </w:numPr>
      <w:spacing w:after="360" w:line="240" w:lineRule="auto"/>
      <w:jc w:val="center"/>
      <w:outlineLvl w:val="0"/>
    </w:pPr>
    <w:rPr>
      <w:rFonts w:ascii="Arial Rounded MT Bold" w:eastAsiaTheme="majorEastAsia" w:hAnsi="Arial Rounded MT Bold" w:cstheme="majorBidi"/>
      <w:bCs/>
      <w:color w:val="385623" w:themeColor="accent6" w:themeShade="80"/>
      <w:sz w:val="36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2195"/>
    <w:pPr>
      <w:keepNext/>
      <w:keepLines/>
      <w:numPr>
        <w:ilvl w:val="1"/>
        <w:numId w:val="2"/>
      </w:numPr>
      <w:spacing w:before="240" w:after="240"/>
      <w:jc w:val="center"/>
      <w:outlineLvl w:val="1"/>
    </w:pPr>
    <w:rPr>
      <w:rFonts w:ascii="Arial Rounded MT Bold" w:eastAsia="Calibri" w:hAnsi="Arial Rounded MT Bold" w:cstheme="majorBidi"/>
      <w:bCs/>
      <w:color w:val="385623" w:themeColor="accent6" w:themeShade="80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F683C"/>
    <w:pPr>
      <w:keepNext/>
      <w:keepLines/>
      <w:numPr>
        <w:ilvl w:val="2"/>
        <w:numId w:val="2"/>
      </w:numPr>
      <w:spacing w:after="200"/>
      <w:outlineLvl w:val="2"/>
    </w:pPr>
    <w:rPr>
      <w:rFonts w:ascii="Arial Rounded MT Bold" w:eastAsiaTheme="majorEastAsia" w:hAnsi="Arial Rounded MT Bold" w:cstheme="majorBidi"/>
      <w:bCs/>
      <w:color w:val="385623" w:themeColor="accent6" w:themeShade="80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01D1D"/>
    <w:pPr>
      <w:keepNext/>
      <w:keepLines/>
      <w:numPr>
        <w:ilvl w:val="3"/>
        <w:numId w:val="2"/>
      </w:numPr>
      <w:spacing w:after="200"/>
      <w:outlineLvl w:val="3"/>
    </w:pPr>
    <w:rPr>
      <w:rFonts w:ascii="Arial Rounded MT Bold" w:eastAsiaTheme="majorEastAsia" w:hAnsi="Arial Rounded MT Bold" w:cstheme="majorBidi"/>
      <w:iCs/>
      <w:color w:val="385623" w:themeColor="accent6" w:themeShade="80"/>
      <w:sz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77C7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7C7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77C7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77C7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77C7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7050D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C077C"/>
    <w:rPr>
      <w:rFonts w:ascii="Arial Rounded MT Bold" w:eastAsiaTheme="majorEastAsia" w:hAnsi="Arial Rounded MT Bold" w:cstheme="majorBidi"/>
      <w:bCs/>
      <w:color w:val="385623" w:themeColor="accent6" w:themeShade="80"/>
      <w:sz w:val="36"/>
      <w:szCs w:val="44"/>
    </w:rPr>
  </w:style>
  <w:style w:type="character" w:customStyle="1" w:styleId="Ttulo2Char">
    <w:name w:val="Título 2 Char"/>
    <w:basedOn w:val="Fontepargpadro"/>
    <w:link w:val="Ttulo2"/>
    <w:uiPriority w:val="9"/>
    <w:rsid w:val="00822195"/>
    <w:rPr>
      <w:rFonts w:ascii="Arial Rounded MT Bold" w:eastAsia="Calibri" w:hAnsi="Arial Rounded MT Bold" w:cstheme="majorBidi"/>
      <w:bCs/>
      <w:color w:val="385623" w:themeColor="accent6" w:themeShade="80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30254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2545"/>
  </w:style>
  <w:style w:type="paragraph" w:styleId="Rodap">
    <w:name w:val="footer"/>
    <w:basedOn w:val="Normal"/>
    <w:link w:val="RodapChar"/>
    <w:uiPriority w:val="99"/>
    <w:unhideWhenUsed/>
    <w:rsid w:val="0030254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2545"/>
  </w:style>
  <w:style w:type="paragraph" w:styleId="PargrafodaLista">
    <w:name w:val="List Paragraph"/>
    <w:basedOn w:val="Normal"/>
    <w:link w:val="PargrafodaListaChar"/>
    <w:uiPriority w:val="34"/>
    <w:qFormat/>
    <w:rsid w:val="00322562"/>
    <w:pPr>
      <w:ind w:left="720"/>
      <w:contextualSpacing/>
    </w:pPr>
  </w:style>
  <w:style w:type="paragraph" w:customStyle="1" w:styleId="Estilo1">
    <w:name w:val="Estilo1"/>
    <w:basedOn w:val="PargrafodaLista"/>
    <w:link w:val="Estilo1Char"/>
    <w:rsid w:val="00322562"/>
    <w:pPr>
      <w:numPr>
        <w:numId w:val="1"/>
      </w:numPr>
    </w:pPr>
    <w:rPr>
      <w:b/>
    </w:rPr>
  </w:style>
  <w:style w:type="paragraph" w:styleId="CabealhodoSumrio">
    <w:name w:val="TOC Heading"/>
    <w:basedOn w:val="Ttulo1"/>
    <w:next w:val="Normal"/>
    <w:uiPriority w:val="39"/>
    <w:unhideWhenUsed/>
    <w:qFormat/>
    <w:rsid w:val="00322562"/>
    <w:pPr>
      <w:spacing w:before="240"/>
      <w:outlineLvl w:val="9"/>
    </w:pPr>
    <w:rPr>
      <w:b/>
      <w:color w:val="1F4E79" w:themeColor="accent1" w:themeShade="80"/>
      <w:sz w:val="32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322562"/>
  </w:style>
  <w:style w:type="character" w:customStyle="1" w:styleId="Estilo1Char">
    <w:name w:val="Estilo1 Char"/>
    <w:basedOn w:val="PargrafodaListaChar"/>
    <w:link w:val="Estilo1"/>
    <w:rsid w:val="00322562"/>
    <w:rPr>
      <w:rFonts w:eastAsiaTheme="minorEastAsia"/>
      <w:b/>
    </w:rPr>
  </w:style>
  <w:style w:type="character" w:styleId="Hyperlink">
    <w:name w:val="Hyperlink"/>
    <w:basedOn w:val="Fontepargpadro"/>
    <w:uiPriority w:val="99"/>
    <w:unhideWhenUsed/>
    <w:rsid w:val="00592FC3"/>
    <w:rPr>
      <w:color w:val="0563C1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9C4871"/>
    <w:pPr>
      <w:tabs>
        <w:tab w:val="right" w:leader="dot" w:pos="10206"/>
      </w:tabs>
      <w:spacing w:line="240" w:lineRule="auto"/>
      <w:ind w:firstLine="567"/>
    </w:pPr>
    <w:rPr>
      <w:b/>
      <w:sz w:val="22"/>
    </w:rPr>
  </w:style>
  <w:style w:type="character" w:styleId="nfase">
    <w:name w:val="Emphasis"/>
    <w:basedOn w:val="Fontepargpadro"/>
    <w:uiPriority w:val="20"/>
    <w:qFormat/>
    <w:rsid w:val="00F04015"/>
    <w:rPr>
      <w:i/>
      <w:iCs/>
    </w:rPr>
  </w:style>
  <w:style w:type="numbering" w:customStyle="1" w:styleId="Estilo2">
    <w:name w:val="Estilo2"/>
    <w:uiPriority w:val="99"/>
    <w:rsid w:val="00E77C77"/>
  </w:style>
  <w:style w:type="character" w:customStyle="1" w:styleId="Ttulo3Char">
    <w:name w:val="Título 3 Char"/>
    <w:basedOn w:val="Fontepargpadro"/>
    <w:link w:val="Ttulo3"/>
    <w:uiPriority w:val="9"/>
    <w:rsid w:val="000F683C"/>
    <w:rPr>
      <w:rFonts w:ascii="Arial Rounded MT Bold" w:eastAsiaTheme="majorEastAsia" w:hAnsi="Arial Rounded MT Bold" w:cstheme="majorBidi"/>
      <w:bCs/>
      <w:color w:val="385623" w:themeColor="accent6" w:themeShade="80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101D1D"/>
    <w:rPr>
      <w:rFonts w:ascii="Arial Rounded MT Bold" w:eastAsiaTheme="majorEastAsia" w:hAnsi="Arial Rounded MT Bold" w:cstheme="majorBidi"/>
      <w:iCs/>
      <w:color w:val="385623" w:themeColor="accent6" w:themeShade="80"/>
      <w:sz w:val="28"/>
    </w:rPr>
  </w:style>
  <w:style w:type="character" w:customStyle="1" w:styleId="Ttulo5Char">
    <w:name w:val="Título 5 Char"/>
    <w:basedOn w:val="Fontepargpadro"/>
    <w:link w:val="Ttulo5"/>
    <w:uiPriority w:val="9"/>
    <w:rsid w:val="00E77C7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7C7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E77C7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E77C7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E77C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mrio2">
    <w:name w:val="toc 2"/>
    <w:basedOn w:val="Normal"/>
    <w:next w:val="Normal"/>
    <w:autoRedefine/>
    <w:uiPriority w:val="39"/>
    <w:unhideWhenUsed/>
    <w:rsid w:val="009C4871"/>
    <w:pPr>
      <w:tabs>
        <w:tab w:val="right" w:leader="dot" w:pos="10206"/>
      </w:tabs>
      <w:spacing w:line="240" w:lineRule="auto"/>
      <w:ind w:firstLine="567"/>
    </w:pPr>
    <w:rPr>
      <w:noProof/>
      <w:sz w:val="22"/>
    </w:rPr>
  </w:style>
  <w:style w:type="paragraph" w:styleId="Legenda">
    <w:name w:val="caption"/>
    <w:basedOn w:val="Normal"/>
    <w:next w:val="Normal"/>
    <w:link w:val="LegendaChar"/>
    <w:autoRedefine/>
    <w:uiPriority w:val="35"/>
    <w:unhideWhenUsed/>
    <w:qFormat/>
    <w:rsid w:val="001B78E5"/>
    <w:pPr>
      <w:keepNext/>
      <w:tabs>
        <w:tab w:val="center" w:pos="6796"/>
        <w:tab w:val="left" w:pos="8460"/>
      </w:tabs>
      <w:ind w:firstLine="0"/>
      <w:jc w:val="center"/>
    </w:pPr>
    <w:rPr>
      <w:b/>
      <w:bCs/>
      <w:iCs/>
      <w:color w:val="000000" w:themeColor="text1"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D4AD2"/>
    <w:pPr>
      <w:ind w:left="480" w:hanging="480"/>
      <w:jc w:val="left"/>
    </w:pPr>
    <w:rPr>
      <w:rFonts w:asciiTheme="minorHAnsi" w:hAnsiTheme="minorHAnsi" w:cstheme="minorHAnsi"/>
      <w:smallCaps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8903B9"/>
    <w:rPr>
      <w:color w:val="808080"/>
    </w:rPr>
  </w:style>
  <w:style w:type="paragraph" w:styleId="SemEspaamento">
    <w:name w:val="No Spacing"/>
    <w:uiPriority w:val="1"/>
    <w:qFormat/>
    <w:rsid w:val="00484184"/>
    <w:pPr>
      <w:spacing w:line="240" w:lineRule="auto"/>
    </w:pPr>
  </w:style>
  <w:style w:type="paragraph" w:customStyle="1" w:styleId="Default">
    <w:name w:val="Default"/>
    <w:rsid w:val="00856D8C"/>
    <w:pPr>
      <w:autoSpaceDE w:val="0"/>
      <w:autoSpaceDN w:val="0"/>
      <w:adjustRightInd w:val="0"/>
      <w:spacing w:line="240" w:lineRule="auto"/>
      <w:jc w:val="left"/>
    </w:pPr>
    <w:rPr>
      <w:color w:val="000000"/>
    </w:rPr>
  </w:style>
  <w:style w:type="character" w:styleId="Forte">
    <w:name w:val="Strong"/>
    <w:basedOn w:val="Fontepargpadro"/>
    <w:uiPriority w:val="22"/>
    <w:qFormat/>
    <w:rsid w:val="00856D8C"/>
    <w:rPr>
      <w:b/>
      <w:bCs/>
    </w:rPr>
  </w:style>
  <w:style w:type="table" w:styleId="Tabelacomgrade">
    <w:name w:val="Table Grid"/>
    <w:basedOn w:val="Tabelanormal"/>
    <w:uiPriority w:val="39"/>
    <w:rsid w:val="000033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egendaChar">
    <w:name w:val="Legenda Char"/>
    <w:basedOn w:val="Fontepargpadro"/>
    <w:link w:val="Legenda"/>
    <w:uiPriority w:val="35"/>
    <w:rsid w:val="001B78E5"/>
    <w:rPr>
      <w:rFonts w:ascii="Arial" w:eastAsiaTheme="minorEastAsia" w:hAnsi="Arial" w:cs="Arial"/>
      <w:b/>
      <w:bCs/>
      <w:iCs/>
      <w:color w:val="000000" w:themeColor="text1"/>
      <w:sz w:val="20"/>
      <w:szCs w:val="18"/>
      <w:lang w:eastAsia="pt-BR"/>
    </w:rPr>
  </w:style>
  <w:style w:type="paragraph" w:styleId="NormalWeb">
    <w:name w:val="Normal (Web)"/>
    <w:basedOn w:val="Normal"/>
    <w:uiPriority w:val="99"/>
    <w:unhideWhenUsed/>
    <w:rsid w:val="0040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951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5164"/>
    <w:rPr>
      <w:rFonts w:ascii="Tahoma" w:hAnsi="Tahoma" w:cs="Tahoma"/>
      <w:sz w:val="16"/>
      <w:szCs w:val="16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15D77"/>
    <w:rPr>
      <w:color w:val="808080"/>
      <w:shd w:val="clear" w:color="auto" w:fill="E6E6E6"/>
    </w:rPr>
  </w:style>
  <w:style w:type="paragraph" w:styleId="Sumrio3">
    <w:name w:val="toc 3"/>
    <w:basedOn w:val="Normal"/>
    <w:next w:val="Normal"/>
    <w:autoRedefine/>
    <w:uiPriority w:val="39"/>
    <w:unhideWhenUsed/>
    <w:rsid w:val="009C4871"/>
    <w:pPr>
      <w:tabs>
        <w:tab w:val="right" w:leader="dot" w:pos="10206"/>
      </w:tabs>
      <w:spacing w:line="240" w:lineRule="auto"/>
      <w:ind w:firstLine="567"/>
    </w:pPr>
    <w:rPr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1E7CF5"/>
    <w:rPr>
      <w:color w:val="808080"/>
      <w:shd w:val="clear" w:color="auto" w:fill="E6E6E6"/>
    </w:rPr>
  </w:style>
  <w:style w:type="table" w:customStyle="1" w:styleId="Tabelacomgrade1">
    <w:name w:val="Tabela com grade1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6">
    <w:name w:val="Tabela com grade6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8">
    <w:name w:val="Tabela com grade8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9">
    <w:name w:val="Tabela com grade9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">
    <w:name w:val="Tabela com grade10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2">
    <w:name w:val="Tabela com grade12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4">
    <w:name w:val="Tabela com grade14"/>
    <w:basedOn w:val="Tabelanormal"/>
    <w:next w:val="Tabelacomgrade"/>
    <w:uiPriority w:val="39"/>
    <w:rsid w:val="00BD1C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C2A54"/>
    <w:rPr>
      <w:color w:val="954F72"/>
      <w:u w:val="single"/>
    </w:rPr>
  </w:style>
  <w:style w:type="paragraph" w:customStyle="1" w:styleId="msonormal0">
    <w:name w:val="msonormal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66">
    <w:name w:val="xl6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7">
    <w:name w:val="xl6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8">
    <w:name w:val="xl6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9">
    <w:name w:val="xl6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0">
    <w:name w:val="xl7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1">
    <w:name w:val="xl7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2">
    <w:name w:val="xl7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3">
    <w:name w:val="xl7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4">
    <w:name w:val="xl7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5">
    <w:name w:val="xl7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6">
    <w:name w:val="xl76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7">
    <w:name w:val="xl77"/>
    <w:basedOn w:val="Normal"/>
    <w:rsid w:val="003C2A5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8">
    <w:name w:val="xl7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9">
    <w:name w:val="xl7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0">
    <w:name w:val="xl8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1">
    <w:name w:val="xl8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2">
    <w:name w:val="xl8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3">
    <w:name w:val="xl8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4">
    <w:name w:val="xl8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5">
    <w:name w:val="xl8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6">
    <w:name w:val="xl86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7">
    <w:name w:val="xl8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8">
    <w:name w:val="xl8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9">
    <w:name w:val="xl8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0">
    <w:name w:val="xl9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1">
    <w:name w:val="xl91"/>
    <w:basedOn w:val="Normal"/>
    <w:rsid w:val="003C2A54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2">
    <w:name w:val="xl92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3">
    <w:name w:val="xl93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4">
    <w:name w:val="xl94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5">
    <w:name w:val="xl95"/>
    <w:basedOn w:val="Normal"/>
    <w:rsid w:val="003C2A54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96">
    <w:name w:val="xl9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7">
    <w:name w:val="xl9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8">
    <w:name w:val="xl9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99">
    <w:name w:val="xl9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0">
    <w:name w:val="xl10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1">
    <w:name w:val="xl10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2">
    <w:name w:val="xl10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3">
    <w:name w:val="xl103"/>
    <w:basedOn w:val="Normal"/>
    <w:rsid w:val="003C2A54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4">
    <w:name w:val="xl104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5">
    <w:name w:val="xl105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6">
    <w:name w:val="xl106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7">
    <w:name w:val="xl107"/>
    <w:basedOn w:val="Normal"/>
    <w:rsid w:val="003C2A54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08">
    <w:name w:val="xl10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09">
    <w:name w:val="xl10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0">
    <w:name w:val="xl11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1">
    <w:name w:val="xl111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2">
    <w:name w:val="xl112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3">
    <w:name w:val="xl113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14">
    <w:name w:val="xl114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5">
    <w:name w:val="xl115"/>
    <w:basedOn w:val="Normal"/>
    <w:rsid w:val="003C2A5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6">
    <w:name w:val="xl116"/>
    <w:basedOn w:val="Normal"/>
    <w:rsid w:val="003C2A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xl117">
    <w:name w:val="xl11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8">
    <w:name w:val="xl11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19">
    <w:name w:val="xl11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0">
    <w:name w:val="xl12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1">
    <w:name w:val="xl12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2">
    <w:name w:val="xl122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3">
    <w:name w:val="xl12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4">
    <w:name w:val="xl124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5">
    <w:name w:val="xl125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6">
    <w:name w:val="xl12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7">
    <w:name w:val="xl12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8">
    <w:name w:val="xl128"/>
    <w:basedOn w:val="Normal"/>
    <w:rsid w:val="003C2A5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29">
    <w:name w:val="xl129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130">
    <w:name w:val="xl13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1">
    <w:name w:val="xl13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2">
    <w:name w:val="xl13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3">
    <w:name w:val="xl13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4">
    <w:name w:val="xl13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5">
    <w:name w:val="xl13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6">
    <w:name w:val="xl136"/>
    <w:basedOn w:val="Normal"/>
    <w:rsid w:val="003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</w:rPr>
  </w:style>
  <w:style w:type="paragraph" w:customStyle="1" w:styleId="xl137">
    <w:name w:val="xl13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38">
    <w:name w:val="xl138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39">
    <w:name w:val="xl13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0">
    <w:name w:val="xl140"/>
    <w:basedOn w:val="Normal"/>
    <w:rsid w:val="003C2A54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1">
    <w:name w:val="xl141"/>
    <w:basedOn w:val="Normal"/>
    <w:rsid w:val="003C2A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xl142">
    <w:name w:val="xl14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3">
    <w:name w:val="xl143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4">
    <w:name w:val="xl14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5">
    <w:name w:val="xl14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6">
    <w:name w:val="xl146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7">
    <w:name w:val="xl147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48">
    <w:name w:val="xl14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49">
    <w:name w:val="xl149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0">
    <w:name w:val="xl150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1">
    <w:name w:val="xl15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2">
    <w:name w:val="xl152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3">
    <w:name w:val="xl153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54">
    <w:name w:val="xl154"/>
    <w:basedOn w:val="Normal"/>
    <w:rsid w:val="003C2A54"/>
    <w:pPr>
      <w:pBdr>
        <w:top w:val="single" w:sz="4" w:space="0" w:color="auto"/>
        <w:lef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5">
    <w:name w:val="xl155"/>
    <w:basedOn w:val="Normal"/>
    <w:rsid w:val="003C2A54"/>
    <w:pPr>
      <w:pBdr>
        <w:top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6">
    <w:name w:val="xl156"/>
    <w:basedOn w:val="Normal"/>
    <w:rsid w:val="003C2A54"/>
    <w:pPr>
      <w:pBdr>
        <w:top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57">
    <w:name w:val="xl15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58">
    <w:name w:val="xl158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59">
    <w:name w:val="xl159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0">
    <w:name w:val="xl16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1">
    <w:name w:val="xl16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2">
    <w:name w:val="xl16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63">
    <w:name w:val="xl163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4">
    <w:name w:val="xl164"/>
    <w:basedOn w:val="Normal"/>
    <w:rsid w:val="003C2A54"/>
    <w:pPr>
      <w:pBdr>
        <w:top w:val="single" w:sz="8" w:space="0" w:color="auto"/>
        <w:bottom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5">
    <w:name w:val="xl165"/>
    <w:basedOn w:val="Normal"/>
    <w:rsid w:val="003C2A54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66">
    <w:name w:val="xl166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7">
    <w:name w:val="xl167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8">
    <w:name w:val="xl16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69">
    <w:name w:val="xl169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0">
    <w:name w:val="xl170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1">
    <w:name w:val="xl17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72">
    <w:name w:val="xl172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3">
    <w:name w:val="xl173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4">
    <w:name w:val="xl174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5">
    <w:name w:val="xl175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6">
    <w:name w:val="xl176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77">
    <w:name w:val="xl177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8">
    <w:name w:val="xl178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79">
    <w:name w:val="xl179"/>
    <w:basedOn w:val="Normal"/>
    <w:rsid w:val="003C2A54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80">
    <w:name w:val="xl180"/>
    <w:basedOn w:val="Normal"/>
    <w:rsid w:val="003C2A5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1">
    <w:name w:val="xl181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2">
    <w:name w:val="xl182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3">
    <w:name w:val="xl183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4">
    <w:name w:val="xl184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185">
    <w:name w:val="xl185"/>
    <w:basedOn w:val="Normal"/>
    <w:rsid w:val="003C2A54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6">
    <w:name w:val="xl186"/>
    <w:basedOn w:val="Normal"/>
    <w:rsid w:val="003C2A54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7">
    <w:name w:val="xl187"/>
    <w:basedOn w:val="Normal"/>
    <w:rsid w:val="003C2A5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88">
    <w:name w:val="xl188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89">
    <w:name w:val="xl189"/>
    <w:basedOn w:val="Normal"/>
    <w:rsid w:val="003C2A5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0">
    <w:name w:val="xl190"/>
    <w:basedOn w:val="Normal"/>
    <w:rsid w:val="003C2A54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1">
    <w:name w:val="xl191"/>
    <w:basedOn w:val="Normal"/>
    <w:rsid w:val="003C2A5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table" w:customStyle="1" w:styleId="Tabelacomgrade15">
    <w:name w:val="Tabela com grade15"/>
    <w:basedOn w:val="Tabelanormal"/>
    <w:next w:val="Tabelacomgrade"/>
    <w:uiPriority w:val="39"/>
    <w:rsid w:val="005966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6">
    <w:name w:val="Tabela com grade16"/>
    <w:basedOn w:val="Tabelanormal"/>
    <w:next w:val="Tabelacomgrade"/>
    <w:uiPriority w:val="39"/>
    <w:rsid w:val="005966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92">
    <w:name w:val="xl192"/>
    <w:basedOn w:val="Normal"/>
    <w:rsid w:val="00FA26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4">
    <w:name w:val="xl64"/>
    <w:basedOn w:val="Normal"/>
    <w:rsid w:val="003A66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val="en-US" w:eastAsia="en-US"/>
    </w:rPr>
  </w:style>
  <w:style w:type="paragraph" w:customStyle="1" w:styleId="xl65">
    <w:name w:val="xl65"/>
    <w:basedOn w:val="Normal"/>
    <w:rsid w:val="003A666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val="en-US" w:eastAsia="en-US"/>
    </w:rPr>
  </w:style>
  <w:style w:type="paragraph" w:customStyle="1" w:styleId="xl193">
    <w:name w:val="xl193"/>
    <w:basedOn w:val="Normal"/>
    <w:rsid w:val="00BD1189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BF8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194">
    <w:name w:val="xl194"/>
    <w:basedOn w:val="Normal"/>
    <w:rsid w:val="00BD118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5">
    <w:name w:val="xl195"/>
    <w:basedOn w:val="Normal"/>
    <w:rsid w:val="00BD11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6">
    <w:name w:val="xl196"/>
    <w:basedOn w:val="Normal"/>
    <w:rsid w:val="00BD1189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7">
    <w:name w:val="xl197"/>
    <w:basedOn w:val="Normal"/>
    <w:rsid w:val="00A6122E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198">
    <w:name w:val="xl198"/>
    <w:basedOn w:val="Normal"/>
    <w:rsid w:val="00CB5B1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9C4871"/>
    <w:pPr>
      <w:tabs>
        <w:tab w:val="right" w:leader="dot" w:pos="10206"/>
      </w:tabs>
      <w:spacing w:line="240" w:lineRule="auto"/>
      <w:ind w:firstLine="567"/>
    </w:pPr>
    <w:rPr>
      <w:sz w:val="22"/>
    </w:rPr>
  </w:style>
  <w:style w:type="paragraph" w:styleId="Sumrio5">
    <w:name w:val="toc 5"/>
    <w:basedOn w:val="Normal"/>
    <w:next w:val="Normal"/>
    <w:autoRedefine/>
    <w:uiPriority w:val="39"/>
    <w:unhideWhenUsed/>
    <w:rsid w:val="005172D8"/>
    <w:pPr>
      <w:spacing w:after="100"/>
      <w:ind w:left="880"/>
    </w:pPr>
    <w:rPr>
      <w:rFonts w:asciiTheme="minorHAnsi" w:hAnsiTheme="minorHAnsi"/>
      <w:sz w:val="22"/>
    </w:rPr>
  </w:style>
  <w:style w:type="paragraph" w:styleId="Sumrio6">
    <w:name w:val="toc 6"/>
    <w:basedOn w:val="Normal"/>
    <w:next w:val="Normal"/>
    <w:autoRedefine/>
    <w:uiPriority w:val="39"/>
    <w:unhideWhenUsed/>
    <w:rsid w:val="005172D8"/>
    <w:pPr>
      <w:spacing w:after="100"/>
      <w:ind w:left="1100"/>
    </w:pPr>
    <w:rPr>
      <w:rFonts w:asciiTheme="minorHAnsi" w:hAnsiTheme="minorHAnsi"/>
      <w:sz w:val="22"/>
    </w:rPr>
  </w:style>
  <w:style w:type="paragraph" w:styleId="Sumrio7">
    <w:name w:val="toc 7"/>
    <w:basedOn w:val="Normal"/>
    <w:next w:val="Normal"/>
    <w:autoRedefine/>
    <w:uiPriority w:val="39"/>
    <w:unhideWhenUsed/>
    <w:rsid w:val="005172D8"/>
    <w:pPr>
      <w:spacing w:after="100"/>
      <w:ind w:left="1320"/>
    </w:pPr>
    <w:rPr>
      <w:rFonts w:asciiTheme="minorHAnsi" w:hAnsiTheme="minorHAnsi"/>
      <w:sz w:val="22"/>
    </w:rPr>
  </w:style>
  <w:style w:type="paragraph" w:styleId="Sumrio8">
    <w:name w:val="toc 8"/>
    <w:basedOn w:val="Normal"/>
    <w:next w:val="Normal"/>
    <w:autoRedefine/>
    <w:uiPriority w:val="39"/>
    <w:unhideWhenUsed/>
    <w:rsid w:val="005172D8"/>
    <w:pPr>
      <w:spacing w:after="100"/>
      <w:ind w:left="1540"/>
    </w:pPr>
    <w:rPr>
      <w:rFonts w:asciiTheme="minorHAnsi" w:hAnsiTheme="minorHAnsi"/>
      <w:sz w:val="22"/>
    </w:rPr>
  </w:style>
  <w:style w:type="paragraph" w:styleId="Sumrio9">
    <w:name w:val="toc 9"/>
    <w:basedOn w:val="Normal"/>
    <w:next w:val="Normal"/>
    <w:autoRedefine/>
    <w:uiPriority w:val="39"/>
    <w:unhideWhenUsed/>
    <w:rsid w:val="005172D8"/>
    <w:pPr>
      <w:spacing w:after="100"/>
      <w:ind w:left="1760"/>
    </w:pPr>
    <w:rPr>
      <w:rFonts w:asciiTheme="minorHAnsi" w:hAnsiTheme="minorHAnsi"/>
      <w:sz w:val="22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5172D8"/>
    <w:rPr>
      <w:color w:val="808080"/>
      <w:shd w:val="clear" w:color="auto" w:fill="E6E6E6"/>
    </w:rPr>
  </w:style>
  <w:style w:type="table" w:customStyle="1" w:styleId="Tabelacomgrade151">
    <w:name w:val="Tabela com grade151"/>
    <w:basedOn w:val="Tabelanormal"/>
    <w:next w:val="Tabelacomgrade"/>
    <w:uiPriority w:val="39"/>
    <w:rsid w:val="00CE48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99">
    <w:name w:val="xl199"/>
    <w:basedOn w:val="Normal"/>
    <w:rsid w:val="00BA0ED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0">
    <w:name w:val="xl200"/>
    <w:basedOn w:val="Normal"/>
    <w:rsid w:val="00BA0EDA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1">
    <w:name w:val="xl201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2">
    <w:name w:val="xl202"/>
    <w:basedOn w:val="Normal"/>
    <w:rsid w:val="00BA0EDA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3">
    <w:name w:val="xl203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4">
    <w:name w:val="xl204"/>
    <w:basedOn w:val="Normal"/>
    <w:rsid w:val="00BA0ED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5">
    <w:name w:val="xl205"/>
    <w:basedOn w:val="Normal"/>
    <w:rsid w:val="00BA0EDA"/>
    <w:pPr>
      <w:pBdr>
        <w:top w:val="single" w:sz="4" w:space="0" w:color="auto"/>
        <w:bottom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206">
    <w:name w:val="xl206"/>
    <w:basedOn w:val="Normal"/>
    <w:rsid w:val="00BA0ED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8F00"/>
      <w:spacing w:before="100" w:beforeAutospacing="1" w:after="100" w:afterAutospacing="1" w:line="240" w:lineRule="auto"/>
      <w:ind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63">
    <w:name w:val="xl63"/>
    <w:basedOn w:val="Normal"/>
    <w:rsid w:val="00247E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table" w:customStyle="1" w:styleId="TabelaSimples11">
    <w:name w:val="Tabela Simples 11"/>
    <w:basedOn w:val="Tabelanormal"/>
    <w:uiPriority w:val="41"/>
    <w:rsid w:val="007670D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deGradeClara1">
    <w:name w:val="Tabela de Grade Clara1"/>
    <w:basedOn w:val="Tabelanormal"/>
    <w:uiPriority w:val="40"/>
    <w:rsid w:val="007670D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oPendente4">
    <w:name w:val="Menção Pendente4"/>
    <w:basedOn w:val="Fontepargpadro"/>
    <w:uiPriority w:val="99"/>
    <w:semiHidden/>
    <w:unhideWhenUsed/>
    <w:rsid w:val="00A351AC"/>
    <w:rPr>
      <w:color w:val="605E5C"/>
      <w:shd w:val="clear" w:color="auto" w:fill="E1DFDD"/>
    </w:rPr>
  </w:style>
  <w:style w:type="numbering" w:customStyle="1" w:styleId="LFO4">
    <w:name w:val="LFO4"/>
    <w:basedOn w:val="Semlista"/>
    <w:rsid w:val="008F6E44"/>
  </w:style>
  <w:style w:type="character" w:styleId="Refdecomentrio">
    <w:name w:val="annotation reference"/>
    <w:basedOn w:val="Fontepargpadro"/>
    <w:uiPriority w:val="99"/>
    <w:semiHidden/>
    <w:unhideWhenUsed/>
    <w:rsid w:val="0085472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5472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54724"/>
    <w:rPr>
      <w:rFonts w:ascii="Arial" w:eastAsiaTheme="minorEastAsia" w:hAnsi="Arial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5472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54724"/>
    <w:rPr>
      <w:rFonts w:ascii="Arial" w:eastAsiaTheme="minorEastAsia" w:hAnsi="Arial"/>
      <w:b/>
      <w:bCs/>
      <w:sz w:val="20"/>
      <w:szCs w:val="20"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10736B"/>
    <w:rPr>
      <w:color w:val="605E5C"/>
      <w:shd w:val="clear" w:color="auto" w:fill="E1DFDD"/>
    </w:rPr>
  </w:style>
  <w:style w:type="character" w:styleId="Nmerodelinha">
    <w:name w:val="line number"/>
    <w:basedOn w:val="Fontepargpadro"/>
    <w:uiPriority w:val="99"/>
    <w:semiHidden/>
    <w:unhideWhenUsed/>
    <w:rsid w:val="001235F4"/>
  </w:style>
  <w:style w:type="character" w:customStyle="1" w:styleId="TtuloChar">
    <w:name w:val="Título Char"/>
    <w:basedOn w:val="Fontepargpadro"/>
    <w:link w:val="Ttulo"/>
    <w:uiPriority w:val="10"/>
    <w:rsid w:val="007050D6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2805F9"/>
    <w:pPr>
      <w:widowControl w:val="0"/>
      <w:autoSpaceDE w:val="0"/>
      <w:autoSpaceDN w:val="0"/>
      <w:spacing w:line="240" w:lineRule="auto"/>
      <w:ind w:firstLine="0"/>
      <w:jc w:val="left"/>
    </w:pPr>
    <w:rPr>
      <w:rFonts w:ascii="Garamond" w:eastAsia="Garamond" w:hAnsi="Garamond" w:cs="Garamond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805F9"/>
    <w:rPr>
      <w:rFonts w:ascii="Garamond" w:eastAsia="Garamond" w:hAnsi="Garamond" w:cs="Garamond"/>
      <w:szCs w:val="24"/>
      <w:lang w:val="pt-PT" w:eastAsia="pt-PT" w:bidi="pt-PT"/>
    </w:rPr>
  </w:style>
  <w:style w:type="table" w:customStyle="1" w:styleId="TableNormal1">
    <w:name w:val="Table Normal1"/>
    <w:rsid w:val="00B255E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255EA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255EA"/>
    <w:rPr>
      <w:rFonts w:ascii="Arial" w:eastAsiaTheme="minorEastAsia" w:hAnsi="Arial" w:cs="Arial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B255EA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B255EA"/>
    <w:rPr>
      <w:rFonts w:ascii="Georgia" w:eastAsia="Georgia" w:hAnsi="Georgia" w:cs="Georgia"/>
      <w:i/>
      <w:color w:val="666666"/>
      <w:sz w:val="48"/>
      <w:szCs w:val="48"/>
      <w:lang w:eastAsia="pt-BR"/>
    </w:rPr>
  </w:style>
  <w:style w:type="table" w:customStyle="1" w:styleId="61">
    <w:name w:val="61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0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9">
    <w:name w:val="59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8">
    <w:name w:val="58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7">
    <w:name w:val="5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357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7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8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6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2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7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5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9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1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FF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eC5jhx61ZFx9QXGA77WyrFMjeQ==">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</go:docsCustomData>
</go:gDocsCustomXmlDataStorage>
</file>

<file path=customXml/itemProps1.xml><?xml version="1.0" encoding="utf-8"?>
<ds:datastoreItem xmlns:ds="http://schemas.openxmlformats.org/officeDocument/2006/customXml" ds:itemID="{A4105C5F-04F6-4385-869B-0854E47C31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14695</TotalTime>
  <Pages>8</Pages>
  <Words>3192</Words>
  <Characters>17238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IDEBRAS</dc:creator>
  <cp:keywords/>
  <dc:description/>
  <cp:lastModifiedBy>Leo Santos</cp:lastModifiedBy>
  <cp:revision>2436</cp:revision>
  <cp:lastPrinted>2024-09-13T18:45:00Z</cp:lastPrinted>
  <dcterms:created xsi:type="dcterms:W3CDTF">2024-02-27T14:07:00Z</dcterms:created>
  <dcterms:modified xsi:type="dcterms:W3CDTF">2026-08-14T17:47:00Z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2140268383</vt:i4>
  </property>
</Properties>
</file>