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ECEN 4303 Digital Integrated Circuit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Chapter 3: The Three-Terminal MOS Structure</w:t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Most equations in Chapter 3 are similar with those in Chapter 2, with addition of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CB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Strong Inversion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B</m:t>
            </m:r>
          </m:sub>
        </m:sSub>
        <m:r>
          <w:rPr>
            <w:rFonts w:ascii="Times New Roman" w:cs="Times New Roman" w:eastAsia="Times New Roman" w:hAnsi="Times New Roman"/>
          </w:rPr>
          <m:t xml:space="preserve">'= -</m:t>
        </m:r>
        <m:r>
          <w:rPr>
            <w:rFonts w:ascii="Times New Roman" w:cs="Times New Roman" w:eastAsia="Times New Roman" w:hAnsi="Times New Roman"/>
          </w:rPr>
          <m:t>γ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ox</m:t>
            </m:r>
          </m:sub>
        </m:sSub>
        <m:r>
          <w:rPr>
            <w:rFonts w:ascii="Times New Roman" w:cs="Times New Roman" w:eastAsia="Times New Roman" w:hAnsi="Times New Roman"/>
          </w:rPr>
          <m:t xml:space="preserve">'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</w:rPr>
            </m:ctrlPr>
          </m:radPr>
          <m:e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>ϕ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0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+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V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CB</m:t>
                </m:r>
              </m:sub>
            </m:sSub>
          </m:e>
        </m:rad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</w:rPr>
          <m:t xml:space="preserve">'= -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ox</m:t>
            </m:r>
          </m:sub>
        </m:sSub>
        <m:r>
          <w:rPr>
            <w:rFonts w:ascii="Times New Roman" w:cs="Times New Roman" w:eastAsia="Times New Roman" w:hAnsi="Times New Roman"/>
          </w:rPr>
          <m:t xml:space="preserve">'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V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GB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V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TB</m:t>
                </m:r>
              </m:sub>
            </m:sSub>
          </m:e>
        </m:d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TB</m:t>
            </m:r>
          </m:sub>
        </m:sSub>
        <m:r>
          <w:rPr>
            <w:rFonts w:ascii="Times New Roman" w:cs="Times New Roman" w:eastAsia="Times New Roman" w:hAnsi="Times New Roman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T</m:t>
            </m:r>
          </m:sub>
        </m:sSub>
        <m:r>
          <w:rPr>
            <w:rFonts w:ascii="Times New Roman" w:cs="Times New Roman" w:eastAsia="Times New Roman" w:hAnsi="Times New Roman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CB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T</m:t>
            </m:r>
          </m:sub>
        </m:sSub>
        <m:r>
          <w:rPr>
            <w:rFonts w:ascii="Times New Roman" w:cs="Times New Roman" w:eastAsia="Times New Roman" w:hAnsi="Times New Roman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FB</m:t>
            </m:r>
          </m:sub>
        </m:sSub>
        <m:r>
          <w:rPr>
            <w:rFonts w:ascii="Times New Roman" w:cs="Times New Roman" w:eastAsia="Times New Roman" w:hAnsi="Times New Roman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</w:rPr>
          <m:t xml:space="preserve">-</m:t>
        </m:r>
        <m:f>
          <m:fPr>
            <m:ctrlPr>
              <w:rPr>
                <w:rFonts w:ascii="Times New Roman" w:cs="Times New Roman" w:eastAsia="Times New Roman" w:hAnsi="Times New Roman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Q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B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'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C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ox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'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or    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T</m:t>
            </m:r>
          </m:sub>
        </m:sSub>
        <m:r>
          <w:rPr>
            <w:rFonts w:ascii="Times New Roman" w:cs="Times New Roman" w:eastAsia="Times New Roman" w:hAnsi="Times New Roman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FB</m:t>
            </m:r>
          </m:sub>
        </m:sSub>
        <m:r>
          <w:rPr>
            <w:rFonts w:ascii="Times New Roman" w:cs="Times New Roman" w:eastAsia="Times New Roman" w:hAnsi="Times New Roman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</w:rPr>
          <m:t xml:space="preserve">+</m:t>
        </m:r>
        <m:r>
          <w:rPr>
            <w:rFonts w:ascii="Times New Roman" w:cs="Times New Roman" w:eastAsia="Times New Roman" w:hAnsi="Times New Roman"/>
          </w:rPr>
          <m:t>γ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</w:rPr>
            </m:ctrlPr>
          </m:radPr>
          <m:e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V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CB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+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>ϕ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0</m:t>
                </m:r>
              </m:sub>
            </m:sSub>
          </m:e>
        </m:rad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or  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T</m:t>
            </m:r>
          </m:sub>
        </m:sSub>
        <m:r>
          <w:rPr>
            <w:rFonts w:ascii="Times New Roman" w:cs="Times New Roman" w:eastAsia="Times New Roman" w:hAnsi="Times New Roman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T0</m:t>
            </m:r>
          </m:sub>
        </m:sSub>
        <m:r>
          <w:rPr>
            <w:rFonts w:ascii="Times New Roman" w:cs="Times New Roman" w:eastAsia="Times New Roman" w:hAnsi="Times New Roman"/>
          </w:rPr>
          <m:t xml:space="preserve">+</m:t>
        </m:r>
        <m:r>
          <w:rPr>
            <w:rFonts w:ascii="Times New Roman" w:cs="Times New Roman" w:eastAsia="Times New Roman" w:hAnsi="Times New Roman"/>
          </w:rPr>
          <m:t>γ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</w:rPr>
            </m:ctrlPr>
          </m:dPr>
          <m:e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</w:rPr>
                </m:ctrlPr>
              </m:radPr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</w:rPr>
                      <m:t xml:space="preserve">V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</w:rPr>
                      <m:t xml:space="preserve">CB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</w:rPr>
                  <m:t xml:space="preserve">+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</w:rPr>
                      <m:t>ϕ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</w:rPr>
                      <m:t xml:space="preserve">0</m:t>
                    </m:r>
                  </m:sub>
                </m:sSub>
              </m:e>
            </m:rad>
            <m:r>
              <w:rPr>
                <w:rFonts w:ascii="Times New Roman" w:cs="Times New Roman" w:eastAsia="Times New Roman" w:hAnsi="Times New Roman"/>
              </w:rPr>
              <m:t xml:space="preserve">-</m:t>
            </m:r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</w:rPr>
                </m:ctrlPr>
              </m:radPr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</w:rPr>
                      <m:t>ϕ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</w:rPr>
                      <m:t xml:space="preserve">0</m:t>
                    </m:r>
                  </m:sub>
                </m:sSub>
              </m:e>
            </m:rad>
          </m:e>
        </m:d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T0</m:t>
            </m:r>
          </m:sub>
        </m:sSub>
        <m:r>
          <w:rPr>
            <w:rFonts w:ascii="Times New Roman" w:cs="Times New Roman" w:eastAsia="Times New Roman" w:hAnsi="Times New Roman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FB</m:t>
            </m:r>
          </m:sub>
        </m:sSub>
        <m:r>
          <w:rPr>
            <w:rFonts w:ascii="Times New Roman" w:cs="Times New Roman" w:eastAsia="Times New Roman" w:hAnsi="Times New Roman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</w:rPr>
          <m:t xml:space="preserve">+</m:t>
        </m:r>
        <m:r>
          <w:rPr>
            <w:rFonts w:ascii="Times New Roman" w:cs="Times New Roman" w:eastAsia="Times New Roman" w:hAnsi="Times New Roman"/>
          </w:rPr>
          <m:t>γ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</w:rPr>
            </m:ctrlPr>
          </m:radPr>
          <m:e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>ϕ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0</m:t>
                </m:r>
              </m:sub>
            </m:sSub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“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CB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Control” Point of View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Fundamentals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GB</m:t>
            </m:r>
          </m:sub>
        </m:sSub>
        <m:r>
          <w:rPr>
            <w:rFonts w:ascii="Times New Roman" w:cs="Times New Roman" w:eastAsia="Times New Roman" w:hAnsi="Times New Roman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FB</m:t>
            </m:r>
          </m:sub>
        </m:sSub>
        <m:r>
          <w:rPr>
            <w:rFonts w:ascii="Times New Roman" w:cs="Times New Roman" w:eastAsia="Times New Roman" w:hAnsi="Times New Roman"/>
          </w:rPr>
          <m:t xml:space="preserve">+2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F</m:t>
            </m:r>
          </m:sub>
        </m:sSub>
        <m:r>
          <w:rPr>
            <w:rFonts w:ascii="Times New Roman" w:cs="Times New Roman" w:eastAsia="Times New Roman" w:hAnsi="Times New Roman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W</m:t>
            </m:r>
          </m:sub>
        </m:sSub>
        <m:r>
          <w:rPr>
            <w:rFonts w:ascii="Times New Roman" w:cs="Times New Roman" w:eastAsia="Times New Roman" w:hAnsi="Times New Roman"/>
          </w:rPr>
          <m:t xml:space="preserve">+</m:t>
        </m:r>
        <m:r>
          <w:rPr>
            <w:rFonts w:ascii="Times New Roman" w:cs="Times New Roman" w:eastAsia="Times New Roman" w:hAnsi="Times New Roman"/>
          </w:rPr>
          <m:t>γ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</w:rPr>
            </m:ctrlPr>
          </m:radPr>
          <m:e>
            <m:r>
              <w:rPr>
                <w:rFonts w:ascii="Times New Roman" w:cs="Times New Roman" w:eastAsia="Times New Roman" w:hAnsi="Times New Roman"/>
              </w:rPr>
              <m:t xml:space="preserve">2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>ϕ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F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+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V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W</m:t>
                </m:r>
              </m:sub>
            </m:sSub>
          </m:e>
        </m:rad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W</m:t>
            </m:r>
          </m:sub>
        </m:sSub>
        <m:r>
          <w:rPr>
            <w:rFonts w:ascii="Times New Roman" w:cs="Times New Roman" w:eastAsia="Times New Roman" w:hAnsi="Times New Roman"/>
          </w:rPr>
          <m:t xml:space="preserve">=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</w:rPr>
                </m:ctrlPr>
              </m:dPr>
              <m:e>
                <m:r>
                  <w:rPr>
                    <w:rFonts w:ascii="Times New Roman" w:cs="Times New Roman" w:eastAsia="Times New Roman" w:hAnsi="Times New Roman"/>
                  </w:rPr>
                  <m:t xml:space="preserve">-</m:t>
                </m:r>
                <m:f>
                  <m:fPr>
                    <m:ctrlPr>
                      <w:rPr>
                        <w:rFonts w:ascii="Times New Roman" w:cs="Times New Roman" w:eastAsia="Times New Roman" w:hAnsi="Times New Roman"/>
                      </w:rPr>
                    </m:ctrlPr>
                  </m:fPr>
                  <m:num>
                    <m:r>
                      <w:rPr>
                        <w:rFonts w:ascii="Times New Roman" w:cs="Times New Roman" w:eastAsia="Times New Roman" w:hAnsi="Times New Roman"/>
                      </w:rPr>
                      <m:t>γ</m:t>
                    </m:r>
                  </m:num>
                  <m:den>
                    <m:r>
                      <w:rPr>
                        <w:rFonts w:ascii="Times New Roman" w:cs="Times New Roman" w:eastAsia="Times New Roman" w:hAnsi="Times New Roman"/>
                      </w:rPr>
                      <m:t xml:space="preserve">2</m:t>
                    </m:r>
                  </m:den>
                </m:f>
                <m:r>
                  <w:rPr>
                    <w:rFonts w:ascii="Times New Roman" w:cs="Times New Roman" w:eastAsia="Times New Roman" w:hAnsi="Times New Roman"/>
                  </w:rPr>
                  <m:t xml:space="preserve">+</m:t>
                </m:r>
                <m:rad>
                  <m:radPr>
                    <m:degHide m:val="1"/>
                    <m:ctrlPr>
                      <w:rPr>
                        <w:rFonts w:ascii="Times New Roman" w:cs="Times New Roman" w:eastAsia="Times New Roman" w:hAnsi="Times New Roman"/>
                      </w:rPr>
                    </m:ctrlPr>
                  </m:radPr>
                  <m:e>
                    <m:f>
                      <m:fPr>
                        <m:ctrlPr>
                          <w:rPr>
                            <w:rFonts w:ascii="Times New Roman" w:cs="Times New Roman" w:eastAsia="Times New Roman" w:hAnsi="Times New Roman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Times New Roman" w:cs="Times New Roman" w:eastAsia="Times New Roman" w:hAnsi="Times New Roman"/>
                              </w:rPr>
                            </m:ctrlPr>
                          </m:sSupPr>
                          <m:e>
                            <m:r>
                              <w:rPr>
                                <w:rFonts w:ascii="Times New Roman" w:cs="Times New Roman" w:eastAsia="Times New Roman" w:hAnsi="Times New Roman"/>
                              </w:rPr>
                              <m:t>γ</m:t>
                            </m:r>
                          </m:e>
                          <m:sup>
                            <m:r>
                              <w:rPr>
                                <w:rFonts w:ascii="Times New Roman" w:cs="Times New Roman" w:eastAsia="Times New Roman" w:hAnsi="Times New Roman"/>
                              </w:rPr>
                              <m:t xml:space="preserve"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Times New Roman" w:cs="Times New Roman" w:eastAsia="Times New Roman" w:hAnsi="Times New Roman"/>
                          </w:rPr>
                          <m:t xml:space="preserve">4</m:t>
                        </m:r>
                      </m:den>
                    </m:f>
                    <m:r>
                      <w:rPr>
                        <w:rFonts w:ascii="Times New Roman" w:cs="Times New Roman" w:eastAsia="Times New Roman" w:hAnsi="Times New Roman"/>
                      </w:rPr>
                      <m:t xml:space="preserve">+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</w:rPr>
                          <m:t xml:space="preserve">V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</w:rPr>
                          <m:t xml:space="preserve">GB</m:t>
                        </m:r>
                      </m:sub>
                    </m:sSub>
                    <m:r>
                      <w:rPr>
                        <w:rFonts w:ascii="Times New Roman" w:cs="Times New Roman" w:eastAsia="Times New Roman" w:hAnsi="Times New Roman"/>
                      </w:rPr>
                      <m:t xml:space="preserve">-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</w:rPr>
                          <m:t xml:space="preserve">V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</w:rPr>
                          <m:t xml:space="preserve">FB</m:t>
                        </m:r>
                      </m:sub>
                    </m:sSub>
                  </m:e>
                </m:rad>
              </m:e>
            </m:d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</w:rPr>
          <m:t xml:space="preserve">-2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F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Assumed that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CB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an non-negative value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Pinchoff Voltage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</w:rPr>
          <m:t xml:space="preserve">'= -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ox</m:t>
            </m:r>
          </m:sub>
        </m:sSub>
        <m:r>
          <w:rPr>
            <w:rFonts w:ascii="Times New Roman" w:cs="Times New Roman" w:eastAsia="Times New Roman" w:hAnsi="Times New Roman"/>
          </w:rPr>
          <m:t xml:space="preserve">'</m:t>
        </m:r>
        <m:d>
          <m:dPr>
            <m:begChr m:val="["/>
            <m:endChr m:val="]"/>
            <m:ctrlPr>
              <w:rPr>
                <w:rFonts w:ascii="Times New Roman" w:cs="Times New Roman" w:eastAsia="Times New Roman" w:hAnsi="Times New Roman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V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GB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V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TB</m:t>
                </m:r>
              </m:sub>
            </m:sSub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</w:rPr>
                </m:ctrlPr>
              </m:dPr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</w:rPr>
                      <m:t xml:space="preserve">V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</w:rPr>
                      <m:t xml:space="preserve">CB</m:t>
                    </m:r>
                  </m:sub>
                </m:sSub>
              </m:e>
            </m:d>
          </m:e>
        </m:d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TB</m:t>
            </m:r>
          </m:sub>
        </m:sSub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V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CB</m:t>
                </m:r>
              </m:sub>
            </m:sSub>
          </m:e>
        </m:d>
        <m:r>
          <w:rPr>
            <w:rFonts w:ascii="Times New Roman" w:cs="Times New Roman" w:eastAsia="Times New Roman" w:hAnsi="Times New Roman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FB</m:t>
            </m:r>
          </m:sub>
        </m:sSub>
        <m:r>
          <w:rPr>
            <w:rFonts w:ascii="Times New Roman" w:cs="Times New Roman" w:eastAsia="Times New Roman" w:hAnsi="Times New Roman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CB</m:t>
            </m:r>
          </m:sub>
        </m:sSub>
        <m:r>
          <w:rPr>
            <w:rFonts w:ascii="Times New Roman" w:cs="Times New Roman" w:eastAsia="Times New Roman" w:hAnsi="Times New Roman"/>
          </w:rPr>
          <m:t xml:space="preserve">+</m:t>
        </m:r>
        <m:r>
          <w:rPr>
            <w:rFonts w:ascii="Times New Roman" w:cs="Times New Roman" w:eastAsia="Times New Roman" w:hAnsi="Times New Roman"/>
          </w:rPr>
          <m:t>γ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</w:rPr>
            </m:ctrlPr>
          </m:radPr>
          <m:e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>ϕ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0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+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V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CB</m:t>
                </m:r>
              </m:sub>
            </m:sSub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P</m:t>
            </m:r>
          </m:sub>
        </m:sSub>
        <m:r>
          <w:rPr>
            <w:rFonts w:ascii="Times New Roman" w:cs="Times New Roman" w:eastAsia="Times New Roman" w:hAnsi="Times New Roman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>ψ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sa</m:t>
            </m:r>
          </m:sub>
        </m:sSub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V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GB</m:t>
                </m:r>
              </m:sub>
            </m:sSub>
          </m:e>
        </m:d>
        <m:r>
          <w:rPr>
            <w:rFonts w:ascii="Times New Roman" w:cs="Times New Roman" w:eastAsia="Times New Roman" w:hAnsi="Times New Roman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>ϕ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0</m:t>
            </m:r>
          </m:sub>
        </m:sSub>
      </m:oMath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