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ECEN 4303 Digital Integrated Circuit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Chapter 4: The Four-Terminal MOS Transistor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Transistor Regions of Operation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Body-reference</w:t>
        <w:br w:type="textWrapping"/>
      </w:r>
      <w:r w:rsidDel="00000000" w:rsidR="00000000" w:rsidRPr="00000000">
        <w:rPr/>
        <w:drawing>
          <wp:inline distB="114300" distT="114300" distL="114300" distR="114300">
            <wp:extent cx="2790825" cy="182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5669" l="22596" r="30448" t="2962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Source-reference</w:t>
        <w:br w:type="textWrapping"/>
      </w:r>
      <w:r w:rsidDel="00000000" w:rsidR="00000000" w:rsidRPr="00000000">
        <w:rPr/>
        <w:drawing>
          <wp:inline distB="114300" distT="114300" distL="114300" distR="114300">
            <wp:extent cx="2752725" cy="175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4216" l="22756" r="30929" t="2336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All-Region Model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Equation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m:oMath>
        <m:r>
          <w:rPr/>
          <m:t xml:space="preserve">I(x)=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drift</m:t>
            </m:r>
          </m:sub>
        </m:sSub>
        <m:r>
          <w:rPr/>
          <m:t xml:space="preserve">(x)+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diffusion</m:t>
            </m:r>
          </m:sub>
        </m:sSub>
        <m:r>
          <w:rPr/>
          <m:t xml:space="preserve">(x)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drift</m:t>
            </m:r>
          </m:sub>
        </m:sSub>
        <m:r>
          <w:rPr/>
          <m:t xml:space="preserve">(x)=</m:t>
        </m:r>
        <m:r>
          <w:rPr/>
          <m:t>μ</m:t>
        </m:r>
        <m:r>
          <w:rPr/>
          <m:t xml:space="preserve">W</m:t>
        </m:r>
        <m:d>
          <m:dPr>
            <m:begChr m:val="("/>
            <m:endChr m:val=")"/>
            <m:ctrlPr>
              <w:rPr/>
            </m:ctrlPr>
          </m:dPr>
          <m:e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'</m:t>
            </m:r>
          </m:e>
        </m:d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</m:t>
                </m:r>
              </m:sub>
            </m:sSub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diffusion</m:t>
            </m:r>
          </m:sub>
        </m:sSub>
        <m:r>
          <w:rPr/>
          <m:t xml:space="preserve">(x)=</m:t>
        </m:r>
        <m:r>
          <w:rPr/>
          <m:t>μ</m:t>
        </m:r>
        <m:r>
          <w:rPr/>
          <m:t xml:space="preserve">W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t</m:t>
            </m:r>
          </m:sub>
        </m:sSub>
        <m:f>
          <m:fPr>
            <m:ctrlPr>
              <w:rPr/>
            </m:ctrlPr>
          </m:fPr>
          <m:num>
            <m:r>
              <w:rPr/>
              <m:t xml:space="preserve">d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Q</m:t>
                </m:r>
              </m:e>
              <m:sub>
                <m:r>
                  <w:rPr/>
                  <m:t xml:space="preserve">1</m:t>
                </m:r>
              </m:sub>
            </m:sSub>
            <m:r>
              <w:rPr/>
              <m:t xml:space="preserve">'</m:t>
            </m:r>
          </m:num>
          <m:den>
            <m:r>
              <w:rPr/>
              <m:t xml:space="preserve">dx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Body-Referenced Simplified All-Region Models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GB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FB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sm</m:t>
                </m:r>
              </m:sub>
            </m:sSub>
            <m:r>
              <w:rPr/>
              <m:t xml:space="preserve">-</m:t>
            </m:r>
            <m:r>
              <w:rPr/>
              <m:t>γ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sm</m:t>
                    </m:r>
                  </m:sub>
                </m:sSub>
              </m:e>
            </m:rad>
          </m:e>
        </m:d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sL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s0</m:t>
                </m:r>
              </m:sub>
            </m:sSub>
          </m:e>
        </m:d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t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sL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s0</m:t>
                </m:r>
              </m:sub>
            </m:sSub>
          </m:e>
        </m:d>
      </m:oMath>
      <w:r w:rsidDel="00000000" w:rsidR="00000000" w:rsidRPr="00000000">
        <w:rPr>
          <w:rtl w:val="0"/>
        </w:rPr>
        <w:br w:type="textWrapping"/>
      </w:r>
      <m:oMath>
        <m:r>
          <m:t>α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m</m:t>
            </m:r>
          </m:sub>
        </m:sSub>
        <m:r>
          <w:rPr/>
          <m:t xml:space="preserve">=1+</m:t>
        </m:r>
        <m:f>
          <m:fPr>
            <m:ctrlPr>
              <w:rPr/>
            </m:ctrlPr>
          </m:fPr>
          <m:num>
            <m:r>
              <w:rPr/>
              <m:t>γ</m:t>
            </m:r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sm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Source-Referenced Simplified All-Region Models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DS1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d>
          <m:dPr>
            <m:begChr m:val="["/>
            <m:endChr m:val="]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GB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FB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s0</m:t>
                    </m:r>
                  </m:sub>
                </m:sSub>
                <m:r>
                  <w:rPr/>
                  <m:t xml:space="preserve">-</m:t>
                </m:r>
                <m:r>
                  <w:rPr/>
                  <m:t>γ</m:t>
                </m:r>
                <m:rad>
                  <m:radPr>
                    <m:degHide m:val="1"/>
                    <m:ctrlPr>
                      <w:rPr/>
                    </m:ctrlPr>
                  </m:ra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ψ</m:t>
                        </m:r>
                      </m:e>
                      <m:sub>
                        <m:r>
                          <w:rPr/>
                          <m:t xml:space="preserve">s0</m:t>
                        </m:r>
                      </m:sub>
                    </m:sSub>
                  </m:e>
                </m:rad>
              </m:e>
            </m:d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sL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s0</m:t>
                    </m:r>
                  </m:sub>
                </m:sSub>
              </m:e>
            </m:d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>α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ψ</m:t>
                        </m:r>
                      </m:e>
                      <m:sub>
                        <m:r>
                          <w:rPr/>
                          <m:t xml:space="preserve">sL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ψ</m:t>
                        </m:r>
                      </m:e>
                      <m:sub>
                        <m:r>
                          <w:rPr/>
                          <m:t xml:space="preserve">s0</m:t>
                        </m:r>
                      </m:sub>
                    </m:sSub>
                  </m:e>
                </m:d>
              </m:e>
              <m:sup>
                <m:r>
                  <w:rPr/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DS2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r>
          <w:rPr/>
          <m:t>α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t</m:t>
            </m:r>
          </m:sub>
        </m:sSub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sL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ψ</m:t>
                </m:r>
              </m:e>
              <m:sub>
                <m:r>
                  <w:rPr/>
                  <m:t xml:space="preserve">s0</m:t>
                </m:r>
              </m:sub>
            </m:sSub>
          </m:e>
        </m:d>
      </m:oMath>
      <w:r w:rsidDel="00000000" w:rsidR="00000000" w:rsidRPr="00000000">
        <w:rPr>
          <w:rtl w:val="0"/>
        </w:rPr>
        <w:br w:type="textWrapping"/>
      </w:r>
      <m:oMath>
        <m:r>
          <m:t>α</m:t>
        </m:r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>α</m:t>
            </m:r>
          </m:e>
          <m:sub>
            <m:r>
              <w:rPr/>
              <m:t xml:space="preserve">1</m:t>
            </m:r>
          </m:sub>
        </m:sSub>
        <m:r>
          <w:rPr/>
          <m:t xml:space="preserve">=1+</m:t>
        </m:r>
        <m:f>
          <m:fPr>
            <m:ctrlPr>
              <w:rPr/>
            </m:ctrlPr>
          </m:fPr>
          <m:num>
            <m:r>
              <w:rPr/>
              <m:t>γ</m:t>
            </m:r>
          </m:num>
          <m:den>
            <m:r>
              <w:rPr/>
              <m:t xml:space="preserve">2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ψ</m:t>
                    </m:r>
                  </m:e>
                  <m:sub>
                    <m:r>
                      <w:rPr/>
                      <m:t xml:space="preserve">s0</m:t>
                    </m:r>
                  </m:sub>
                </m:sSub>
              </m:e>
            </m:rad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Strong Inversion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Complete Strong-Inversion Model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Non-saturation</w:t>
      </w:r>
    </w:p>
    <w:p w:rsidR="00000000" w:rsidDel="00000000" w:rsidP="00000000" w:rsidRDefault="00000000" w:rsidRPr="00000000" w14:paraId="00000012">
      <w:pPr>
        <w:ind w:left="0" w:firstLine="0"/>
        <w:rPr/>
      </w:pP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d>
          <m:dPr>
            <m:begChr m:val="{"/>
            <m:endChr m:val="}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GB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FB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ϕ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</m:e>
            </m:d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SB</m:t>
                    </m:r>
                  </m:sub>
                </m:sSub>
              </m:e>
            </m:d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1</m:t>
                </m:r>
              </m:num>
              <m:den>
                <m:r>
                  <w:rPr/>
                  <m:t xml:space="preserve">2</m:t>
                </m:r>
              </m:den>
            </m:f>
            <m:d>
              <m:dPr>
                <m:begChr m:val="("/>
                <m:endChr m:val=")"/>
                <m:ctrlPr>
                  <w:rPr/>
                </m:ctrlPr>
              </m:dPr>
              <m:e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DB</m:t>
                    </m:r>
                  </m:sub>
                  <m:sup>
                    <m:r>
                      <w:rPr/>
                      <m:t xml:space="preserve">2</m:t>
                    </m:r>
                  </m:sup>
                </m:sSubSup>
                <m:r>
                  <w:rPr/>
                  <m:t xml:space="preserve">-</m:t>
                </m:r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SB</m:t>
                    </m:r>
                  </m:sub>
                  <m:sup>
                    <m:r>
                      <w:rPr/>
                      <m:t xml:space="preserve">2</m:t>
                    </m:r>
                  </m:sup>
                </m:sSubSup>
              </m:e>
            </m:d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2</m:t>
                </m:r>
              </m:num>
              <m:den>
                <m:r>
                  <w:rPr/>
                  <m:t xml:space="preserve">3</m:t>
                </m:r>
              </m:den>
            </m:f>
            <m:r>
              <w:rPr/>
              <m:t>γ</m:t>
            </m:r>
            <m:d>
              <m:dPr>
                <m:begChr m:val="["/>
                <m:endChr m:val="]"/>
                <m:ctrlPr>
                  <w:rPr/>
                </m:ctrlPr>
              </m:dPr>
              <m:e>
                <m:sSup>
                  <m:sSupPr>
                    <m:ctrlPr>
                      <w:rPr/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>ϕ</m:t>
                            </m:r>
                          </m:e>
                          <m:sub>
                            <m:r>
                              <w:rPr/>
                              <m:t xml:space="preserve">0</m:t>
                            </m:r>
                          </m:sub>
                        </m:sSub>
                        <m:r>
                          <w:rPr/>
                          <m:t xml:space="preserve">+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DB</m:t>
                            </m:r>
                          </m:sub>
                        </m:sSub>
                      </m:e>
                    </m:d>
                  </m:e>
                  <m:sup>
                    <m:r>
                      <w:rPr/>
                      <m:t xml:space="preserve">3/2</m:t>
                    </m:r>
                  </m:sup>
                </m:sSup>
                <m:r>
                  <w:rPr/>
                  <m:t xml:space="preserve">-</m:t>
                </m:r>
                <m:sSup>
                  <m:sSupPr>
                    <m:ctrlPr>
                      <w:rPr/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>ϕ</m:t>
                            </m:r>
                          </m:e>
                          <m:sub>
                            <m:r>
                              <w:rPr/>
                              <m:t xml:space="preserve">0</m:t>
                            </m:r>
                          </m:sub>
                        </m:sSub>
                        <m:r>
                          <w:rPr/>
                          <m:t xml:space="preserve">+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SB</m:t>
                            </m:r>
                          </m:sub>
                        </m:sSub>
                      </m:e>
                    </m:d>
                  </m:e>
                  <m:sup>
                    <m:r>
                      <w:rPr/>
                      <m:t xml:space="preserve">3/2</m:t>
                    </m:r>
                  </m:sup>
                </m:sSup>
              </m:e>
            </m:d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Derivation Directly in Strong Inversion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Forward Saturation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Pinchoff voltage is equal to drain to body voltage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P</m:t>
            </m:r>
          </m:sub>
        </m:sSub>
        <m:r>
          <w:rPr/>
          <m:t xml:space="preserve">=</m:t>
        </m:r>
        <m:sSup>
          <m:sSupPr>
            <m:ctrlPr>
              <w:rPr/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r>
                  <w:rPr/>
                  <m:t xml:space="preserve">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γ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r>
                  <w:rPr/>
                  <m:t xml:space="preserve">+</m:t>
                </m:r>
                <m:rad>
                  <m:radPr>
                    <m:degHide m:val="1"/>
                    <m:ctrlPr>
                      <w:rPr/>
                    </m:ctrlPr>
                  </m:radPr>
                  <m:e>
                    <m:f>
                      <m:fPr>
                        <m:ctrlPr>
                          <w:rPr/>
                        </m:ctrlPr>
                      </m:fPr>
                      <m:num>
                        <m:sSup>
                          <m:sSupPr>
                            <m:ctrlPr>
                              <w:rPr/>
                            </m:ctrlPr>
                          </m:sSupPr>
                          <m:e>
                            <m:r>
                              <w:rPr/>
                              <m:t>γ</m:t>
                            </m:r>
                          </m:e>
                          <m:sup>
                            <m:r>
                              <w:rPr/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/>
                          <m:t xml:space="preserve">4</m:t>
                        </m:r>
                      </m:den>
                    </m:f>
                    <m:r>
                      <w:rPr/>
                      <m:t xml:space="preserve">+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GB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FB</m:t>
                        </m:r>
                      </m:sub>
                    </m:sSub>
                  </m:e>
                </m:rad>
              </m:e>
            </m:d>
          </m:e>
          <m:sup>
            <m:r>
              <w:rPr/>
              <m:t xml:space="preserve">2</m:t>
            </m:r>
          </m:sup>
        </m:sSup>
        <m:r>
          <w:rPr/>
          <m:t xml:space="preserve">-</m:t>
        </m:r>
        <m:sSub>
          <m:sSubPr>
            <m:ctrlPr>
              <w:rPr/>
            </m:ctrlPr>
          </m:sSubPr>
          <m:e>
            <m:r>
              <w:rPr/>
              <m:t>ϕ</m:t>
            </m:r>
          </m:e>
          <m:sub>
            <m:r>
              <w:rPr/>
              <m:t xml:space="preserve">0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</m:t>
            </m:r>
          </m:sub>
        </m:sSub>
        <m:r>
          <w:rPr/>
          <m:t xml:space="preserve">'=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DB</m:t>
                </m:r>
              </m:sub>
            </m:sSub>
            <m:r>
              <w:rPr/>
              <m:t xml:space="preserve">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P</m:t>
                </m:r>
              </m:sub>
            </m:sSub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I</m:t>
            </m:r>
          </m:e>
          <m:sub>
            <m:r>
              <w:rPr>
                <w:sz w:val="28"/>
                <w:szCs w:val="28"/>
              </w:rPr>
              <m:t xml:space="preserve">DS</m:t>
            </m:r>
          </m:sub>
        </m:sSub>
        <m:r>
          <w:rPr>
            <w:sz w:val="28"/>
            <w:szCs w:val="28"/>
          </w:rPr>
          <m:t xml:space="preserve">=</m:t>
        </m:r>
        <m:sSubSup>
          <m:sSubSupPr>
            <m:ctrlPr>
              <w:rPr>
                <w:sz w:val="28"/>
                <w:szCs w:val="28"/>
              </w:rPr>
            </m:ctrlPr>
          </m:sSubSupPr>
          <m:e>
            <m:r>
              <w:rPr>
                <w:sz w:val="28"/>
                <w:szCs w:val="28"/>
              </w:rPr>
              <m:t xml:space="preserve">{</m:t>
            </m:r>
          </m:e>
          <m:sub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sz w:val="28"/>
                    <w:szCs w:val="28"/>
                  </w:rPr>
                  <m:t xml:space="preserve">DS</m:t>
                </m:r>
              </m:sub>
            </m:sSub>
            <m:r>
              <w:rPr>
                <w:sz w:val="28"/>
                <w:szCs w:val="28"/>
              </w:rPr>
              <m:t xml:space="preserve">',      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DB</m:t>
                </m:r>
              </m:sub>
            </m:sSub>
            <m:r>
              <w:rPr>
                <w:sz w:val="28"/>
                <w:szCs w:val="28"/>
              </w:rPr>
              <m:t xml:space="preserve">&gt;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P</m:t>
                </m:r>
              </m:sub>
            </m:sSub>
          </m:sub>
          <m:sup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I</m:t>
                </m:r>
              </m:e>
              <m:sub>
                <m:r>
                  <w:rPr>
                    <w:sz w:val="28"/>
                    <w:szCs w:val="28"/>
                  </w:rPr>
                  <m:t xml:space="preserve">DSN</m:t>
                </m:r>
              </m:sub>
            </m:sSub>
            <m:r>
              <w:rPr>
                <w:sz w:val="28"/>
                <w:szCs w:val="28"/>
              </w:rPr>
              <m:t xml:space="preserve">,    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DB</m:t>
                </m:r>
              </m:sub>
            </m:sSub>
            <m:r>
              <w:rPr>
                <w:sz w:val="28"/>
                <w:szCs w:val="28"/>
              </w:rPr>
              <m:t>≤</m:t>
            </m:r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V</m:t>
                </m:r>
              </m:e>
              <m:sub>
                <m:r>
                  <w:rPr>
                    <w:sz w:val="28"/>
                    <w:szCs w:val="28"/>
                  </w:rPr>
                  <m:t xml:space="preserve">P</m:t>
                </m:r>
              </m:sub>
            </m:sSub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Reverse Saturation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  <w:rPr>
          <w:u w:val="none"/>
        </w:rPr>
      </w:pP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DB</m:t>
            </m:r>
          </m:sub>
        </m:sSub>
        <m:r>
          <w:rPr/>
          <m:t xml:space="preserve">&gt;</m:t>
        </m:r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SB</m:t>
            </m:r>
          </m:sub>
        </m:sSub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</m:t>
            </m:r>
          </m:sub>
        </m:sSub>
        <m:r>
          <w:rPr/>
          <m:t xml:space="preserve">''=</m:t>
        </m:r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DSN</m:t>
            </m:r>
          </m:sub>
        </m:sSub>
        <m:sSub>
          <m:sSubPr>
            <m:ctrlPr>
              <w:rPr/>
            </m:ctrlPr>
          </m:sSubPr>
          <m:e>
            <m:r>
              <w:rPr/>
              <m:t xml:space="preserve">|</m:t>
            </m:r>
          </m:e>
          <m:sub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SB</m:t>
                </m:r>
              </m:sub>
            </m:sSub>
            <m:r>
              <w:rPr/>
              <m:t xml:space="preserve">=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P</m:t>
                </m:r>
              </m:sub>
            </m:sSub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Body-Referenced Simplified Strong-Inversion Model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GB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FB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>ϕ</m:t>
                </m:r>
              </m:e>
              <m:sub>
                <m:r>
                  <w:rPr/>
                  <m:t xml:space="preserve">0</m:t>
                </m:r>
              </m:sub>
            </m:sSub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SB</m:t>
                    </m:r>
                  </m:sub>
                </m:sSub>
                <m:r>
                  <w:rPr/>
                  <m:t xml:space="preserve">+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DB</m:t>
                    </m:r>
                  </m:sub>
                </m:sSub>
              </m:num>
              <m:den>
                <m:r>
                  <w:rPr/>
                  <m:t xml:space="preserve">2</m:t>
                </m:r>
              </m:den>
            </m:f>
            <m:r>
              <w:rPr/>
              <m:t xml:space="preserve">-</m:t>
            </m:r>
            <m:r>
              <w:rPr/>
              <m:t>γ</m:t>
            </m:r>
            <m:rad>
              <m:radPr>
                <m:degHide m:val="1"/>
                <m:ctrlPr>
                  <w:rPr/>
                </m:ctrlPr>
              </m:ra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ϕ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+</m:t>
                </m:r>
                <m:f>
                  <m:fPr>
                    <m:ctrlPr>
                      <w:rPr/>
                    </m:ctrlPr>
                  </m:fPr>
                  <m:num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SB</m:t>
                        </m:r>
                      </m:sub>
                    </m:sSub>
                    <m:r>
                      <w:rPr/>
                      <m:t xml:space="preserve">+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DB</m:t>
                        </m:r>
                      </m:sub>
                    </m:sSub>
                  </m:num>
                  <m:den>
                    <m:r>
                      <w:rPr/>
                      <m:t xml:space="preserve">2</m:t>
                    </m:r>
                  </m:den>
                </m:f>
              </m:e>
            </m:rad>
          </m:e>
        </m:d>
        <m:d>
          <m:dPr>
            <m:begChr m:val="("/>
            <m:endChr m:val=")"/>
            <m:ctrlPr>
              <w:rPr/>
            </m:ctrlPr>
          </m:dPr>
          <m:e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DB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SB</m:t>
                </m:r>
              </m:sub>
            </m:sSub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Source-Referenced Simplified Strong-Inversion Model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DSN</m:t>
            </m:r>
          </m:sub>
        </m:sSub>
        <m:r>
          <w:rPr/>
          <m:t xml:space="preserve">=</m:t>
        </m:r>
        <m:f>
          <m:fPr>
            <m:ctrlPr>
              <w:rPr/>
            </m:ctrlPr>
          </m:fPr>
          <m:num>
            <m:r>
              <w:rPr/>
              <m:t xml:space="preserve">W</m:t>
            </m:r>
          </m:num>
          <m:den>
            <m:r>
              <w:rPr/>
              <m:t xml:space="preserve">L</m:t>
            </m:r>
          </m:den>
        </m:f>
        <m:r>
          <w:rPr/>
          <m:t>μ</m:t>
        </m:r>
        <m:sSub>
          <m:sSubPr>
            <m:ctrlPr>
              <w:rPr/>
            </m:ctrlPr>
          </m:sSubPr>
          <m:e>
            <m:r>
              <w:rPr/>
              <m:t xml:space="preserve">C</m:t>
            </m:r>
          </m:e>
          <m:sub>
            <m:r>
              <w:rPr/>
              <m:t xml:space="preserve">ox</m:t>
            </m:r>
          </m:sub>
        </m:sSub>
        <m:r>
          <w:rPr/>
          <m:t xml:space="preserve">'</m:t>
        </m:r>
        <m:d>
          <m:dPr>
            <m:begChr m:val="["/>
            <m:endChr m:val="]"/>
            <m:ctrlPr>
              <w:rPr/>
            </m:ctrlPr>
          </m:d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GB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SB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FB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>ϕ</m:t>
                    </m:r>
                  </m:e>
                  <m:sub>
                    <m:r>
                      <w:rPr/>
                      <m:t xml:space="preserve">0</m:t>
                    </m:r>
                  </m:sub>
                </m:sSub>
                <m:r>
                  <w:rPr/>
                  <m:t xml:space="preserve">-</m:t>
                </m:r>
                <m:r>
                  <w:rPr/>
                  <m:t>γ</m:t>
                </m:r>
                <m:rad>
                  <m:radPr>
                    <m:degHide m:val="1"/>
                    <m:ctrlPr>
                      <w:rPr/>
                    </m:ctrlPr>
                  </m:ra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>ϕ</m:t>
                        </m:r>
                      </m:e>
                      <m:sub>
                        <m:r>
                          <w:rPr/>
                          <m:t xml:space="preserve">0</m:t>
                        </m:r>
                      </m:sub>
                    </m:sSub>
                    <m:r>
                      <w:rPr/>
                      <m:t xml:space="preserve">+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SB</m:t>
                        </m:r>
                      </m:sub>
                    </m:sSub>
                  </m:e>
                </m:rad>
              </m:e>
            </m:d>
            <m:d>
              <m:dPr>
                <m:begChr m:val="("/>
                <m:endChr m:val=")"/>
                <m:ctrlPr>
                  <w:rPr/>
                </m:ctrlPr>
              </m:dPr>
              <m:e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DB</m:t>
                    </m:r>
                  </m:sub>
                </m:sSub>
                <m:r>
                  <w:rPr/>
                  <m:t xml:space="preserve">-</m:t>
                </m:r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SB</m:t>
                    </m:r>
                  </m:sub>
                </m:sSub>
              </m:e>
            </m:d>
            <m:r>
              <w:rPr/>
              <m:t xml:space="preserve">-</m:t>
            </m:r>
            <m:f>
              <m:fPr>
                <m:ctrlPr>
                  <w:rPr/>
                </m:ctrlPr>
              </m:fPr>
              <m:num>
                <m:r>
                  <w:rPr/>
                  <m:t>α</m:t>
                </m:r>
              </m:num>
              <m:den>
                <m:r>
                  <w:rPr/>
                  <m:t xml:space="preserve">2</m:t>
                </m:r>
              </m:den>
            </m:f>
            <m:sSup>
              <m:sSupPr>
                <m:ctrlPr>
                  <w:rPr/>
                </m:ctrlPr>
              </m:sSup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DB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SB</m:t>
                        </m:r>
                      </m:sub>
                    </m:sSub>
                  </m:e>
                </m:d>
              </m:e>
              <m:sup>
                <m:r>
                  <w:rPr/>
                  <m:t xml:space="preserve">2</m:t>
                </m:r>
              </m:sup>
            </m:sSup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Derivation directly in strong inversion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V</m:t>
            </m:r>
          </m:e>
          <m:sub>
            <m:r>
              <w:rPr/>
              <m:t xml:space="preserve">DS</m:t>
            </m:r>
          </m:sub>
        </m:sSub>
        <m:r>
          <w:rPr/>
          <m:t xml:space="preserve">'=</m:t>
        </m:r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GS</m:t>
                </m:r>
              </m:sub>
            </m:sSub>
            <m:r>
              <w:rPr/>
              <m:t xml:space="preserve">-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T</m:t>
                </m:r>
              </m:sub>
            </m:sSub>
          </m:num>
          <m:den>
            <m:r>
              <w:rPr/>
              <m:t>α</m:t>
            </m:r>
          </m:den>
        </m:f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I</m:t>
            </m:r>
          </m:e>
          <m:sub>
            <m:r>
              <w:rPr/>
              <m:t xml:space="preserve">DS</m:t>
            </m:r>
          </m:sub>
        </m:sSub>
        <m:r>
          <w:rPr/>
          <m:t xml:space="preserve">=</m:t>
        </m:r>
        <m:sSubSup>
          <m:sSubSupPr>
            <m:ctrlPr>
              <w:rPr/>
            </m:ctrlPr>
          </m:sSubSupPr>
          <m:e>
            <m:r>
              <w:rPr/>
              <m:t xml:space="preserve">{</m:t>
            </m:r>
          </m:e>
          <m:sub>
            <m:f>
              <m:fPr>
                <m:ctrlPr>
                  <w:rPr/>
                </m:ctrlPr>
              </m:fPr>
              <m:num>
                <m:r>
                  <w:rPr/>
                  <m:t xml:space="preserve">W</m:t>
                </m:r>
              </m:num>
              <m:den>
                <m:r>
                  <w:rPr/>
                  <m:t xml:space="preserve">L</m:t>
                </m:r>
              </m:den>
            </m:f>
            <m:r>
              <w:rPr/>
              <m:t>μ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ox</m:t>
                </m:r>
              </m:sub>
            </m:sSub>
            <m:r>
              <w:rPr/>
              <m:t xml:space="preserve">'</m:t>
            </m:r>
            <m:f>
              <m:fPr>
                <m:ctrlPr>
                  <w:rPr/>
                </m:ctrlPr>
              </m:fPr>
              <m:num>
                <m:sSup>
                  <m:sSupPr>
                    <m:ctrlPr>
                      <w:rPr/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/>
                        </m:ctrlPr>
                      </m:dPr>
                      <m:e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GS</m:t>
                            </m:r>
                          </m:sub>
                        </m:sSub>
                        <m:r>
                          <w:rPr/>
                          <m:t xml:space="preserve">-</m:t>
                        </m:r>
                        <m:sSub>
                          <m:sSubPr>
                            <m:ctrlPr>
                              <w:rPr/>
                            </m:ctrlPr>
                          </m:sSubPr>
                          <m:e>
                            <m:r>
                              <w:rPr/>
                              <m:t xml:space="preserve">V</m:t>
                            </m:r>
                          </m:e>
                          <m:sub>
                            <m:r>
                              <w:rPr/>
                              <m:t xml:space="preserve">T</m:t>
                            </m:r>
                          </m:sub>
                        </m:sSub>
                      </m:e>
                    </m:d>
                  </m:e>
                  <m:sup>
                    <m:r>
                      <w:rPr/>
                      <m:t xml:space="preserve">2</m:t>
                    </m:r>
                  </m:sup>
                </m:sSup>
              </m:num>
              <m:den>
                <m:r>
                  <w:rPr/>
                  <m:t xml:space="preserve">2</m:t>
                </m:r>
                <m:r>
                  <w:rPr/>
                  <m:t>α</m:t>
                </m:r>
              </m:den>
            </m:f>
            <m:r>
              <w:rPr/>
              <m:t xml:space="preserve">,                                 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DS</m:t>
                </m:r>
              </m:sub>
            </m:sSub>
            <m:r>
              <w:rPr/>
              <m:t xml:space="preserve">&gt;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DS</m:t>
                </m:r>
              </m:sub>
            </m:sSub>
            <m:r>
              <w:rPr/>
              <m:t xml:space="preserve">'</m:t>
            </m:r>
          </m:sub>
          <m:sup>
            <m:f>
              <m:fPr>
                <m:ctrlPr>
                  <w:rPr/>
                </m:ctrlPr>
              </m:fPr>
              <m:num>
                <m:r>
                  <w:rPr/>
                  <m:t xml:space="preserve">W</m:t>
                </m:r>
              </m:num>
              <m:den>
                <m:r>
                  <w:rPr/>
                  <m:t xml:space="preserve">L</m:t>
                </m:r>
              </m:den>
            </m:f>
            <m:r>
              <w:rPr/>
              <m:t>μ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C</m:t>
                </m:r>
              </m:e>
              <m:sub>
                <m:r>
                  <w:rPr/>
                  <m:t xml:space="preserve">ox</m:t>
                </m:r>
              </m:sub>
            </m:sSub>
            <m:d>
              <m:dPr>
                <m:begChr m:val="["/>
                <m:endChr m:val="]"/>
                <m:ctrlPr>
                  <w:rPr/>
                </m:ctrlPr>
              </m:dPr>
              <m:e>
                <m:d>
                  <m:dPr>
                    <m:begChr m:val="("/>
                    <m:endChr m:val=")"/>
                    <m:ctrlPr>
                      <w:rPr/>
                    </m:ctrlPr>
                  </m:dPr>
                  <m:e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GS</m:t>
                        </m:r>
                      </m:sub>
                    </m:sSub>
                    <m:r>
                      <w:rPr/>
                      <m:t xml:space="preserve">-</m:t>
                    </m:r>
                    <m:sSub>
                      <m:sSubPr>
                        <m:ctrlPr>
                          <w:rPr/>
                        </m:ctrlPr>
                      </m:sSubPr>
                      <m:e>
                        <m:r>
                          <w:rPr/>
                          <m:t xml:space="preserve">V</m:t>
                        </m:r>
                      </m:e>
                      <m:sub>
                        <m:r>
                          <w:rPr/>
                          <m:t xml:space="preserve">T</m:t>
                        </m:r>
                      </m:sub>
                    </m:sSub>
                  </m:e>
                </m:d>
                <m:sSub>
                  <m:sSubPr>
                    <m:ctrlPr>
                      <w:rPr/>
                    </m:ctrlPr>
                  </m:sSub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DS</m:t>
                    </m:r>
                  </m:sub>
                </m:sSub>
                <m:r>
                  <w:rPr/>
                  <m:t xml:space="preserve">-</m:t>
                </m:r>
                <m:f>
                  <m:fPr>
                    <m:ctrlPr>
                      <w:rPr/>
                    </m:ctrlPr>
                  </m:fPr>
                  <m:num>
                    <m:r>
                      <w:rPr/>
                      <m:t>α</m:t>
                    </m:r>
                  </m:num>
                  <m:den>
                    <m:r>
                      <w:rPr/>
                      <m:t xml:space="preserve">2</m:t>
                    </m:r>
                  </m:den>
                </m:f>
                <m:sSubSup>
                  <m:sSubSupPr>
                    <m:ctrlPr>
                      <w:rPr/>
                    </m:ctrlPr>
                  </m:sSubSupPr>
                  <m:e>
                    <m:r>
                      <w:rPr/>
                      <m:t xml:space="preserve">V</m:t>
                    </m:r>
                  </m:e>
                  <m:sub>
                    <m:r>
                      <w:rPr/>
                      <m:t xml:space="preserve">DS</m:t>
                    </m:r>
                  </m:sub>
                  <m:sup>
                    <m:r>
                      <w:rPr/>
                      <m:t xml:space="preserve">2</m:t>
                    </m:r>
                  </m:sup>
                </m:sSubSup>
              </m:e>
            </m:d>
            <m:r>
              <w:rPr/>
              <m:t xml:space="preserve">         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DS</m:t>
                </m:r>
              </m:sub>
            </m:sSub>
            <m:r>
              <w:rPr/>
              <m:t>≤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V</m:t>
                </m:r>
              </m:e>
              <m:sub>
                <m:r>
                  <w:rPr/>
                  <m:t xml:space="preserve">DS</m:t>
                </m:r>
              </m:sub>
            </m:sSub>
            <m:r>
              <w:rPr/>
              <m:t xml:space="preserve">'</m:t>
            </m:r>
          </m:sup>
        </m:sSub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