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1FD7" w:rsidRDefault="0079745D">
      <w:pPr>
        <w:adjustRightInd/>
        <w:jc w:val="both"/>
        <w:rPr>
          <w:rFonts w:ascii="仿宋_GB2312" w:eastAsia="仿宋_GB2312" w:hAnsi="仿宋_GB2312" w:cs="仿宋_GB2312"/>
          <w:b/>
          <w:bCs/>
          <w:szCs w:val="30"/>
        </w:rPr>
      </w:pPr>
      <w:r>
        <w:rPr>
          <w:rFonts w:ascii="仿宋_GB2312" w:eastAsia="仿宋_GB2312" w:hAnsi="仿宋_GB2312" w:cs="仿宋_GB2312" w:hint="eastAsia"/>
          <w:b/>
          <w:bCs/>
          <w:szCs w:val="30"/>
        </w:rPr>
        <w:t>内</w:t>
      </w:r>
      <w:r>
        <w:rPr>
          <w:rFonts w:ascii="仿宋_GB2312" w:eastAsia="仿宋_GB2312" w:hAnsi="仿宋_GB2312" w:cs="仿宋_GB2312" w:hint="eastAsia"/>
          <w:b/>
          <w:bCs/>
          <w:szCs w:val="30"/>
        </w:rPr>
        <w:t xml:space="preserve">  </w:t>
      </w:r>
      <w:r>
        <w:rPr>
          <w:rFonts w:ascii="仿宋_GB2312" w:eastAsia="仿宋_GB2312" w:hAnsi="仿宋_GB2312" w:cs="仿宋_GB2312" w:hint="eastAsia"/>
          <w:b/>
          <w:bCs/>
          <w:szCs w:val="30"/>
        </w:rPr>
        <w:t>部</w:t>
      </w:r>
    </w:p>
    <w:p w:rsidR="00F31FD7" w:rsidRDefault="00F31FD7">
      <w:pPr>
        <w:pStyle w:val="ab"/>
        <w:widowControl w:val="0"/>
        <w:tabs>
          <w:tab w:val="left" w:pos="2396"/>
        </w:tabs>
        <w:adjustRightInd/>
        <w:jc w:val="both"/>
        <w:rPr>
          <w:rFonts w:ascii="仿宋_GB2312" w:eastAsia="仿宋_GB2312" w:hAnsi="仿宋_GB2312" w:cs="仿宋_GB2312"/>
          <w:kern w:val="21"/>
          <w:sz w:val="30"/>
          <w:szCs w:val="30"/>
        </w:rPr>
      </w:pPr>
    </w:p>
    <w:p w:rsidR="00F31FD7" w:rsidRDefault="009C707A">
      <w:pPr>
        <w:pStyle w:val="ab"/>
        <w:widowControl w:val="0"/>
        <w:tabs>
          <w:tab w:val="left" w:pos="2396"/>
        </w:tabs>
        <w:adjustRightInd/>
        <w:spacing w:line="500" w:lineRule="exact"/>
        <w:jc w:val="center"/>
        <w:rPr>
          <w:rFonts w:ascii="方正小标宋简体" w:eastAsia="方正小标宋简体" w:hAnsi="方正小标宋简体" w:cs="方正小标宋简体"/>
          <w:kern w:val="21"/>
          <w:sz w:val="44"/>
          <w:szCs w:val="44"/>
        </w:rPr>
      </w:pPr>
      <w:r>
        <w:rPr>
          <w:rFonts w:ascii="方正小标宋简体" w:eastAsia="方正小标宋简体" w:hAnsi="方正小标宋简体" w:cs="方正小标宋简体" w:hint="eastAsia"/>
          <w:kern w:val="21"/>
          <w:sz w:val="44"/>
          <w:szCs w:val="44"/>
        </w:rPr>
        <w:t xml:space="preserve">  </w:t>
      </w:r>
      <w:r w:rsidR="0079745D">
        <w:rPr>
          <w:rFonts w:ascii="方正小标宋简体" w:eastAsia="方正小标宋简体" w:hAnsi="方正小标宋简体" w:cs="方正小标宋简体" w:hint="eastAsia"/>
          <w:kern w:val="21"/>
          <w:sz w:val="44"/>
          <w:szCs w:val="44"/>
        </w:rPr>
        <w:t>月</w:t>
      </w:r>
      <w:r>
        <w:rPr>
          <w:rFonts w:ascii="方正小标宋简体" w:eastAsia="方正小标宋简体" w:hAnsi="方正小标宋简体" w:cs="方正小标宋简体" w:hint="eastAsia"/>
          <w:kern w:val="21"/>
          <w:sz w:val="44"/>
          <w:szCs w:val="44"/>
        </w:rPr>
        <w:t xml:space="preserve">  </w:t>
      </w:r>
      <w:r w:rsidR="0079745D">
        <w:rPr>
          <w:rFonts w:ascii="方正小标宋简体" w:eastAsia="方正小标宋简体" w:hAnsi="方正小标宋简体" w:cs="方正小标宋简体" w:hint="eastAsia"/>
          <w:kern w:val="21"/>
          <w:sz w:val="44"/>
          <w:szCs w:val="44"/>
        </w:rPr>
        <w:t>日全天指挥调度工作情况</w:t>
      </w:r>
    </w:p>
    <w:p w:rsidR="00F31FD7" w:rsidRDefault="00F31FD7">
      <w:pPr>
        <w:pStyle w:val="ab"/>
        <w:widowControl w:val="0"/>
        <w:tabs>
          <w:tab w:val="left" w:pos="2396"/>
        </w:tabs>
        <w:adjustRightInd/>
        <w:ind w:firstLineChars="200" w:firstLine="600"/>
        <w:jc w:val="both"/>
        <w:rPr>
          <w:rFonts w:ascii="仿宋_GB2312" w:eastAsia="仿宋_GB2312" w:hAnsi="仿宋_GB2312" w:cs="仿宋_GB2312"/>
          <w:kern w:val="21"/>
          <w:sz w:val="30"/>
          <w:szCs w:val="30"/>
          <w:highlight w:val="yellow"/>
        </w:rPr>
      </w:pPr>
    </w:p>
    <w:p w:rsidR="00F31FD7" w:rsidRDefault="009C707A">
      <w:pPr>
        <w:pStyle w:val="a0"/>
        <w:spacing w:after="0"/>
        <w:ind w:firstLineChars="200" w:firstLine="600"/>
        <w:jc w:val="both"/>
        <w:rPr>
          <w:rFonts w:ascii="仿宋_GB2312" w:eastAsia="仿宋_GB2312" w:hAnsi="仿宋_GB2312" w:cs="仿宋_GB2312"/>
          <w:sz w:val="30"/>
          <w:szCs w:val="30"/>
        </w:rPr>
      </w:pPr>
      <w:r>
        <w:rPr>
          <w:rFonts w:ascii="仿宋_GB2312" w:eastAsia="仿宋_GB2312" w:hAnsi="仿宋_GB2312" w:cs="仿宋_GB2312" w:hint="eastAsia"/>
          <w:sz w:val="30"/>
          <w:szCs w:val="30"/>
        </w:rPr>
        <w:t xml:space="preserve">  </w:t>
      </w:r>
      <w:r w:rsidR="0079745D">
        <w:rPr>
          <w:rFonts w:ascii="仿宋_GB2312" w:eastAsia="仿宋_GB2312" w:hAnsi="仿宋_GB2312" w:cs="仿宋_GB2312" w:hint="eastAsia"/>
          <w:sz w:val="30"/>
          <w:szCs w:val="30"/>
        </w:rPr>
        <w:t>月</w:t>
      </w:r>
      <w:r>
        <w:rPr>
          <w:rFonts w:ascii="仿宋_GB2312" w:eastAsia="仿宋_GB2312" w:hAnsi="仿宋_GB2312" w:cs="仿宋_GB2312" w:hint="eastAsia"/>
          <w:sz w:val="30"/>
          <w:szCs w:val="30"/>
        </w:rPr>
        <w:t xml:space="preserve">  </w:t>
      </w:r>
      <w:r w:rsidR="0079745D">
        <w:rPr>
          <w:rFonts w:ascii="仿宋_GB2312" w:eastAsia="仿宋_GB2312" w:hAnsi="仿宋_GB2312" w:cs="仿宋_GB2312" w:hint="eastAsia"/>
          <w:sz w:val="30"/>
          <w:szCs w:val="30"/>
        </w:rPr>
        <w:t>日</w:t>
      </w:r>
      <w:r w:rsidR="0079745D">
        <w:rPr>
          <w:rFonts w:ascii="仿宋_GB2312" w:eastAsia="仿宋_GB2312" w:hAnsi="仿宋_GB2312" w:cs="仿宋_GB2312" w:hint="eastAsia"/>
          <w:sz w:val="30"/>
          <w:szCs w:val="30"/>
        </w:rPr>
        <w:t xml:space="preserve"> </w:t>
      </w:r>
      <w:r w:rsidR="0079745D">
        <w:rPr>
          <w:rFonts w:ascii="仿宋_GB2312" w:eastAsia="仿宋_GB2312" w:hAnsi="仿宋_GB2312" w:cs="仿宋_GB2312" w:hint="eastAsia"/>
          <w:sz w:val="30"/>
          <w:szCs w:val="30"/>
        </w:rPr>
        <w:t>杨淑雅、高建新；赵乐、胡英坤、赵丁</w:t>
      </w:r>
    </w:p>
    <w:p w:rsidR="00F31FD7" w:rsidRDefault="009C707A">
      <w:pPr>
        <w:pStyle w:val="a0"/>
        <w:spacing w:after="0"/>
        <w:ind w:firstLineChars="200" w:firstLine="600"/>
        <w:jc w:val="both"/>
        <w:rPr>
          <w:rFonts w:ascii="仿宋_GB2312" w:eastAsia="仿宋_GB2312" w:hAnsi="仿宋_GB2312" w:cs="仿宋_GB2312"/>
          <w:b/>
          <w:bCs/>
          <w:color w:val="2E75B5"/>
          <w:sz w:val="30"/>
          <w:szCs w:val="30"/>
          <w:highlight w:val="yellow"/>
        </w:rPr>
      </w:pPr>
      <w:r>
        <w:rPr>
          <w:rFonts w:ascii="仿宋_GB2312" w:eastAsia="仿宋_GB2312" w:hAnsi="仿宋_GB2312" w:cs="仿宋_GB2312" w:hint="eastAsia"/>
          <w:sz w:val="30"/>
          <w:szCs w:val="30"/>
        </w:rPr>
        <w:t xml:space="preserve">  </w:t>
      </w:r>
      <w:r w:rsidR="0079745D">
        <w:rPr>
          <w:rFonts w:ascii="仿宋_GB2312" w:eastAsia="仿宋_GB2312" w:hAnsi="仿宋_GB2312" w:cs="仿宋_GB2312" w:hint="eastAsia"/>
          <w:sz w:val="30"/>
          <w:szCs w:val="30"/>
        </w:rPr>
        <w:t>月</w:t>
      </w:r>
      <w:r>
        <w:rPr>
          <w:rFonts w:ascii="仿宋_GB2312" w:eastAsia="仿宋_GB2312" w:hAnsi="仿宋_GB2312" w:cs="仿宋_GB2312" w:hint="eastAsia"/>
          <w:sz w:val="30"/>
          <w:szCs w:val="30"/>
        </w:rPr>
        <w:t xml:space="preserve">  </w:t>
      </w:r>
      <w:r w:rsidR="0079745D">
        <w:rPr>
          <w:rFonts w:ascii="仿宋_GB2312" w:eastAsia="仿宋_GB2312" w:hAnsi="仿宋_GB2312" w:cs="仿宋_GB2312" w:hint="eastAsia"/>
          <w:sz w:val="30"/>
          <w:szCs w:val="30"/>
        </w:rPr>
        <w:t>日</w:t>
      </w:r>
      <w:r w:rsidR="0079745D">
        <w:rPr>
          <w:rFonts w:ascii="仿宋_GB2312" w:eastAsia="仿宋_GB2312" w:hAnsi="仿宋_GB2312" w:cs="仿宋_GB2312" w:hint="eastAsia"/>
          <w:sz w:val="30"/>
          <w:szCs w:val="30"/>
        </w:rPr>
        <w:t xml:space="preserve"> </w:t>
      </w:r>
      <w:r w:rsidR="0079745D">
        <w:rPr>
          <w:rFonts w:ascii="仿宋_GB2312" w:eastAsia="仿宋_GB2312" w:hAnsi="仿宋_GB2312" w:cs="仿宋_GB2312" w:hint="eastAsia"/>
          <w:sz w:val="30"/>
          <w:szCs w:val="30"/>
        </w:rPr>
        <w:t>曹克亮、田</w:t>
      </w:r>
      <w:r w:rsidR="0079745D">
        <w:rPr>
          <w:rFonts w:ascii="仿宋_GB2312" w:eastAsia="仿宋_GB2312" w:hAnsi="仿宋_GB2312" w:cs="仿宋_GB2312" w:hint="eastAsia"/>
          <w:sz w:val="30"/>
          <w:szCs w:val="30"/>
        </w:rPr>
        <w:t xml:space="preserve">  </w:t>
      </w:r>
      <w:r w:rsidR="0079745D">
        <w:rPr>
          <w:rFonts w:ascii="仿宋_GB2312" w:eastAsia="仿宋_GB2312" w:hAnsi="仿宋_GB2312" w:cs="仿宋_GB2312" w:hint="eastAsia"/>
          <w:sz w:val="30"/>
          <w:szCs w:val="30"/>
        </w:rPr>
        <w:t>峡；赵丁、石晓刚、路楠</w:t>
      </w:r>
    </w:p>
    <w:p w:rsidR="00F31FD7" w:rsidRDefault="00F31FD7">
      <w:pPr>
        <w:pStyle w:val="a0"/>
        <w:spacing w:after="0"/>
        <w:ind w:firstLineChars="200" w:firstLine="602"/>
        <w:jc w:val="both"/>
        <w:rPr>
          <w:rFonts w:ascii="仿宋_GB2312" w:eastAsia="仿宋_GB2312" w:hAnsi="仿宋_GB2312" w:cs="仿宋_GB2312"/>
          <w:b/>
          <w:bCs/>
          <w:color w:val="2E74B5" w:themeColor="accent1" w:themeShade="BF"/>
          <w:sz w:val="30"/>
          <w:szCs w:val="30"/>
          <w:highlight w:val="yellow"/>
        </w:rPr>
      </w:pPr>
    </w:p>
    <w:p w:rsidR="00F31FD7" w:rsidRDefault="0079745D">
      <w:pPr>
        <w:pStyle w:val="a0"/>
        <w:spacing w:after="0"/>
        <w:ind w:firstLineChars="200" w:firstLine="602"/>
        <w:jc w:val="both"/>
        <w:rPr>
          <w:rFonts w:ascii="仿宋_GB2312" w:eastAsia="仿宋_GB2312" w:hAnsi="仿宋_GB2312" w:cs="仿宋_GB2312"/>
          <w:b/>
          <w:bCs/>
          <w:sz w:val="30"/>
          <w:szCs w:val="30"/>
        </w:rPr>
      </w:pPr>
      <w:r>
        <w:rPr>
          <w:rFonts w:ascii="仿宋_GB2312" w:eastAsia="仿宋_GB2312" w:hAnsi="仿宋_GB2312" w:cs="仿宋_GB2312" w:hint="eastAsia"/>
          <w:b/>
          <w:bCs/>
          <w:sz w:val="30"/>
          <w:szCs w:val="30"/>
        </w:rPr>
        <w:t>【局领导外出情况】</w:t>
      </w:r>
    </w:p>
    <w:p w:rsidR="00F31FD7" w:rsidRDefault="0079745D">
      <w:pPr>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无。</w:t>
      </w:r>
    </w:p>
    <w:p w:rsidR="00F31FD7" w:rsidRDefault="00F31FD7">
      <w:pPr>
        <w:ind w:firstLineChars="200" w:firstLine="600"/>
        <w:jc w:val="both"/>
        <w:rPr>
          <w:rFonts w:ascii="仿宋_GB2312" w:eastAsia="仿宋_GB2312" w:hAnsi="仿宋_GB2312" w:cs="仿宋_GB2312"/>
          <w:kern w:val="2"/>
          <w:szCs w:val="30"/>
          <w:highlight w:val="yellow"/>
        </w:rPr>
      </w:pPr>
    </w:p>
    <w:p w:rsidR="00F31FD7" w:rsidRDefault="009C707A">
      <w:pPr>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日，指挥部重点围绕“勤情事地人物”六类警务要素组织开展指挥调度工作，整体情况良好，未发现突出问题，具体情况如下：</w:t>
      </w:r>
    </w:p>
    <w:p w:rsidR="00F31FD7" w:rsidRDefault="00F31FD7">
      <w:pPr>
        <w:pStyle w:val="11"/>
        <w:spacing w:line="440" w:lineRule="exact"/>
        <w:ind w:firstLineChars="200" w:firstLine="602"/>
        <w:rPr>
          <w:rFonts w:ascii="仿宋_GB2312" w:eastAsia="仿宋_GB2312" w:hAnsi="仿宋_GB2312" w:cs="仿宋_GB2312"/>
          <w:b/>
          <w:bCs/>
          <w:color w:val="000000" w:themeColor="text1"/>
          <w:kern w:val="21"/>
          <w:sz w:val="30"/>
          <w:szCs w:val="30"/>
          <w:highlight w:val="yellow"/>
        </w:rPr>
      </w:pPr>
    </w:p>
    <w:p w:rsidR="00F31FD7" w:rsidRDefault="0079745D">
      <w:pPr>
        <w:pStyle w:val="11"/>
        <w:spacing w:line="440" w:lineRule="exact"/>
        <w:ind w:firstLineChars="200" w:firstLine="602"/>
        <w:rPr>
          <w:rFonts w:ascii="仿宋_GB2312" w:eastAsia="仿宋_GB2312" w:hAnsi="仿宋_GB2312" w:cs="仿宋_GB2312"/>
          <w:b/>
          <w:bCs/>
          <w:color w:val="000000" w:themeColor="text1"/>
          <w:kern w:val="21"/>
          <w:sz w:val="30"/>
          <w:szCs w:val="30"/>
        </w:rPr>
      </w:pPr>
      <w:r>
        <w:rPr>
          <w:rFonts w:ascii="仿宋_GB2312" w:eastAsia="仿宋_GB2312" w:hAnsi="仿宋_GB2312" w:cs="仿宋_GB2312" w:hint="eastAsia"/>
          <w:b/>
          <w:bCs/>
          <w:color w:val="000000" w:themeColor="text1"/>
          <w:kern w:val="21"/>
          <w:sz w:val="30"/>
          <w:szCs w:val="30"/>
        </w:rPr>
        <w:t>一、警务要素“</w:t>
      </w:r>
      <w:r>
        <w:rPr>
          <w:rFonts w:ascii="仿宋_GB2312" w:eastAsia="仿宋_GB2312" w:hAnsi="仿宋_GB2312" w:cs="仿宋_GB2312" w:hint="eastAsia"/>
          <w:b/>
          <w:bCs/>
          <w:color w:val="000000" w:themeColor="text1"/>
          <w:sz w:val="30"/>
          <w:szCs w:val="30"/>
        </w:rPr>
        <w:t xml:space="preserve"> </w:t>
      </w:r>
      <w:r>
        <w:rPr>
          <w:rFonts w:ascii="仿宋_GB2312" w:eastAsia="仿宋_GB2312" w:hAnsi="仿宋_GB2312" w:cs="仿宋_GB2312" w:hint="eastAsia"/>
          <w:b/>
          <w:bCs/>
          <w:color w:val="000000" w:themeColor="text1"/>
          <w:kern w:val="21"/>
          <w:sz w:val="30"/>
          <w:szCs w:val="30"/>
        </w:rPr>
        <w:t>勤”方面</w:t>
      </w:r>
    </w:p>
    <w:p w:rsidR="00F31FD7" w:rsidRDefault="0079745D">
      <w:pPr>
        <w:pStyle w:val="11"/>
        <w:tabs>
          <w:tab w:val="left" w:pos="5100"/>
          <w:tab w:val="left" w:pos="5400"/>
        </w:tabs>
        <w:spacing w:line="440" w:lineRule="exact"/>
        <w:ind w:firstLineChars="200" w:firstLine="600"/>
        <w:rPr>
          <w:rFonts w:ascii="仿宋_GB2312" w:eastAsia="仿宋_GB2312" w:hAnsi="仿宋_GB2312" w:cs="仿宋_GB2312"/>
          <w:color w:val="000000" w:themeColor="text1"/>
          <w:sz w:val="30"/>
          <w:szCs w:val="30"/>
        </w:rPr>
      </w:pPr>
      <w:r>
        <w:rPr>
          <w:rFonts w:ascii="仿宋_GB2312" w:eastAsia="仿宋_GB2312" w:hAnsi="仿宋_GB2312" w:cs="仿宋_GB2312" w:hint="eastAsia"/>
          <w:color w:val="000000" w:themeColor="text1"/>
          <w:sz w:val="30"/>
          <w:szCs w:val="30"/>
        </w:rPr>
        <w:t>【</w:t>
      </w:r>
      <w:r>
        <w:rPr>
          <w:rFonts w:ascii="仿宋_GB2312" w:eastAsia="仿宋_GB2312" w:hAnsi="仿宋_GB2312" w:cs="仿宋_GB2312" w:hint="eastAsia"/>
          <w:b/>
          <w:bCs/>
          <w:color w:val="000000" w:themeColor="text1"/>
          <w:kern w:val="21"/>
          <w:sz w:val="30"/>
          <w:szCs w:val="30"/>
        </w:rPr>
        <w:t>当日概况</w:t>
      </w:r>
      <w:r>
        <w:rPr>
          <w:rFonts w:ascii="仿宋_GB2312" w:eastAsia="仿宋_GB2312" w:hAnsi="仿宋_GB2312" w:cs="仿宋_GB2312" w:hint="eastAsia"/>
          <w:color w:val="000000" w:themeColor="text1"/>
          <w:sz w:val="30"/>
          <w:szCs w:val="30"/>
        </w:rPr>
        <w:t>】</w:t>
      </w:r>
    </w:p>
    <w:p w:rsidR="00F31FD7" w:rsidRDefault="009C707A">
      <w:pPr>
        <w:ind w:firstLineChars="200" w:firstLine="602"/>
        <w:jc w:val="both"/>
        <w:rPr>
          <w:rFonts w:ascii="仿宋_GB2312" w:eastAsia="仿宋_GB2312" w:hAnsi="仿宋_GB2312" w:cs="仿宋_GB2312"/>
          <w:color w:val="0070C0"/>
          <w:kern w:val="2"/>
          <w:szCs w:val="30"/>
        </w:rPr>
      </w:pPr>
      <w:r>
        <w:rPr>
          <w:rFonts w:ascii="仿宋_GB2312" w:eastAsia="仿宋_GB2312" w:hAnsi="仿宋_GB2312" w:cs="仿宋_GB2312" w:hint="eastAsia"/>
          <w:b/>
          <w:bCs/>
          <w:kern w:val="2"/>
          <w:szCs w:val="30"/>
        </w:rPr>
        <w:t xml:space="preserve">  </w:t>
      </w:r>
      <w:r w:rsidR="0079745D">
        <w:rPr>
          <w:rFonts w:ascii="仿宋_GB2312" w:eastAsia="仿宋_GB2312" w:hAnsi="仿宋_GB2312" w:cs="仿宋_GB2312" w:hint="eastAsia"/>
          <w:b/>
          <w:bCs/>
          <w:kern w:val="2"/>
          <w:szCs w:val="30"/>
        </w:rPr>
        <w:t>月</w:t>
      </w:r>
      <w:r>
        <w:rPr>
          <w:rFonts w:ascii="仿宋_GB2312" w:eastAsia="仿宋_GB2312" w:hAnsi="仿宋_GB2312" w:cs="仿宋_GB2312" w:hint="eastAsia"/>
          <w:b/>
          <w:bCs/>
          <w:kern w:val="2"/>
          <w:szCs w:val="30"/>
        </w:rPr>
        <w:t xml:space="preserve">  </w:t>
      </w:r>
      <w:bookmarkStart w:id="0" w:name="_GoBack"/>
      <w:bookmarkEnd w:id="0"/>
      <w:r w:rsidR="0079745D">
        <w:rPr>
          <w:rFonts w:ascii="仿宋_GB2312" w:eastAsia="仿宋_GB2312" w:hAnsi="仿宋_GB2312" w:cs="仿宋_GB2312" w:hint="eastAsia"/>
          <w:b/>
          <w:bCs/>
          <w:kern w:val="2"/>
          <w:szCs w:val="30"/>
        </w:rPr>
        <w:t>日全市警力部署：</w:t>
      </w:r>
      <w:r w:rsidR="0079745D">
        <w:rPr>
          <w:rFonts w:ascii="仿宋_GB2312" w:eastAsia="仿宋_GB2312" w:hAnsi="仿宋_GB2312" w:cs="仿宋_GB2312" w:hint="eastAsia"/>
          <w:kern w:val="2"/>
          <w:szCs w:val="30"/>
        </w:rPr>
        <w:t>全局社会面防控等级启动不低于二级防控方案，政治中心区、使馆区、公安检查</w:t>
      </w:r>
      <w:r w:rsidR="0079745D">
        <w:rPr>
          <w:rFonts w:ascii="仿宋_GB2312" w:eastAsia="仿宋_GB2312" w:hAnsi="仿宋_GB2312" w:cs="仿宋_GB2312" w:hint="eastAsia"/>
          <w:kern w:val="2"/>
          <w:szCs w:val="30"/>
        </w:rPr>
        <w:t>站、乡村卡口启动加强级勤务部署，公安武警联勤启动一级查控勤务，全市反恐防恐工作按照最高标准执行。共投入社会面防控警力</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万人，全市投入群防群治力量</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万人。</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日，掌握二级以上警卫勤务</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起，其中一级勤务</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起，二级勤务</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起。</w:t>
      </w:r>
      <w:r w:rsidR="0079745D">
        <w:rPr>
          <w:rFonts w:ascii="仿宋_GB2312" w:eastAsia="仿宋_GB2312" w:hAnsi="仿宋_GB2312" w:cs="仿宋_GB2312" w:hint="eastAsia"/>
          <w:color w:val="0070C0"/>
          <w:kern w:val="2"/>
          <w:szCs w:val="30"/>
        </w:rPr>
        <w:t>常态化涉访维稳勤务</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起。</w:t>
      </w:r>
    </w:p>
    <w:p w:rsidR="00F31FD7" w:rsidRDefault="0079745D">
      <w:pPr>
        <w:ind w:firstLineChars="200" w:firstLine="602"/>
        <w:jc w:val="both"/>
        <w:rPr>
          <w:rFonts w:ascii="仿宋_GB2312" w:eastAsia="仿宋_GB2312" w:hAnsi="仿宋_GB2312" w:cs="仿宋_GB2312"/>
          <w:b/>
          <w:bCs/>
          <w:kern w:val="21"/>
          <w:szCs w:val="30"/>
        </w:rPr>
      </w:pPr>
      <w:r>
        <w:rPr>
          <w:rFonts w:ascii="仿宋_GB2312" w:eastAsia="仿宋_GB2312" w:hAnsi="仿宋_GB2312" w:cs="仿宋_GB2312" w:hint="eastAsia"/>
          <w:b/>
          <w:bCs/>
          <w:kern w:val="21"/>
          <w:szCs w:val="30"/>
        </w:rPr>
        <w:t>【今日重点关注勤务】</w:t>
      </w:r>
    </w:p>
    <w:p w:rsidR="00F31FD7" w:rsidRDefault="0079745D">
      <w:pPr>
        <w:ind w:firstLineChars="200" w:firstLine="602"/>
        <w:jc w:val="both"/>
        <w:rPr>
          <w:rFonts w:ascii="仿宋_GB2312" w:eastAsia="仿宋_GB2312" w:hAnsi="仿宋_GB2312" w:cs="仿宋_GB2312"/>
          <w:b/>
          <w:bCs/>
          <w:kern w:val="2"/>
          <w:szCs w:val="30"/>
        </w:rPr>
      </w:pPr>
      <w:r>
        <w:rPr>
          <w:rFonts w:ascii="仿宋_GB2312" w:eastAsia="仿宋_GB2312" w:hAnsi="仿宋_GB2312" w:cs="仿宋_GB2312" w:hint="eastAsia"/>
          <w:b/>
          <w:bCs/>
          <w:kern w:val="2"/>
          <w:szCs w:val="30"/>
        </w:rPr>
        <w:t>（一）警卫勤务</w:t>
      </w:r>
    </w:p>
    <w:p w:rsidR="00F31FD7" w:rsidRDefault="009C707A">
      <w:pPr>
        <w:widowControl w:val="0"/>
        <w:adjustRightInd/>
        <w:snapToGrid/>
        <w:ind w:firstLineChars="200" w:firstLine="600"/>
        <w:jc w:val="both"/>
        <w:rPr>
          <w:rFonts w:ascii="仿宋_GB2312" w:eastAsia="仿宋_GB2312" w:hAnsi="仿宋_GB2312" w:cs="仿宋_GB2312"/>
          <w:kern w:val="21"/>
          <w:szCs w:val="30"/>
        </w:rPr>
      </w:pP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月</w:t>
      </w: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日</w:t>
      </w: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时</w:t>
      </w: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分至</w:t>
      </w: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时</w:t>
      </w: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分，中央主要领导同志在人民大会堂出席多场次中外双边活动。按照市局总体部署，</w:t>
      </w: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时</w:t>
      </w:r>
      <w:r>
        <w:rPr>
          <w:rFonts w:ascii="仿宋_GB2312" w:eastAsia="仿宋_GB2312" w:hAnsi="仿宋_GB2312" w:cs="仿宋_GB2312" w:hint="eastAsia"/>
          <w:kern w:val="21"/>
          <w:szCs w:val="30"/>
        </w:rPr>
        <w:t xml:space="preserve">  </w:t>
      </w:r>
      <w:r w:rsidR="0079745D">
        <w:rPr>
          <w:rFonts w:ascii="仿宋_GB2312" w:eastAsia="仿宋_GB2312" w:hAnsi="仿宋_GB2312" w:cs="仿宋_GB2312" w:hint="eastAsia"/>
          <w:kern w:val="21"/>
          <w:szCs w:val="30"/>
        </w:rPr>
        <w:t>分在人民大会堂北门外东侧特勤局指挥车开通安全警卫总指挥部（与警戒区警卫分指挥部合署办公），同步开通社会面控制分指挥部，秦运彪、王江华、张小川同志分工负责。</w:t>
      </w:r>
    </w:p>
    <w:p w:rsidR="00F31FD7" w:rsidRDefault="0079745D">
      <w:pPr>
        <w:widowControl w:val="0"/>
        <w:adjustRightInd/>
        <w:snapToGrid/>
        <w:ind w:firstLineChars="200" w:firstLine="602"/>
        <w:jc w:val="both"/>
        <w:rPr>
          <w:rFonts w:ascii="仿宋_GB2312" w:eastAsia="仿宋_GB2312" w:hAnsi="仿宋_GB2312" w:cs="仿宋_GB2312"/>
          <w:b/>
          <w:bCs/>
          <w:kern w:val="21"/>
          <w:szCs w:val="30"/>
        </w:rPr>
      </w:pPr>
      <w:r>
        <w:rPr>
          <w:rFonts w:ascii="仿宋_GB2312" w:eastAsia="仿宋_GB2312" w:hAnsi="仿宋_GB2312" w:cs="仿宋_GB2312" w:hint="eastAsia"/>
          <w:b/>
          <w:bCs/>
          <w:kern w:val="21"/>
          <w:szCs w:val="30"/>
        </w:rPr>
        <w:t>（二）专项勤务</w:t>
      </w:r>
    </w:p>
    <w:p w:rsidR="00F31FD7" w:rsidRDefault="009C707A">
      <w:pPr>
        <w:ind w:firstLineChars="200" w:firstLine="602"/>
        <w:jc w:val="both"/>
        <w:rPr>
          <w:rFonts w:ascii="仿宋_GB2312" w:eastAsia="仿宋_GB2312" w:hAnsi="仿宋_GB2312" w:cs="仿宋_GB2312"/>
          <w:b/>
          <w:bCs/>
          <w:kern w:val="21"/>
          <w:szCs w:val="30"/>
        </w:rPr>
      </w:pPr>
      <w:r>
        <w:rPr>
          <w:rFonts w:ascii="仿宋_GB2312" w:eastAsia="仿宋_GB2312" w:hAnsi="仿宋_GB2312" w:cs="仿宋_GB2312" w:hint="eastAsia"/>
          <w:b/>
          <w:bCs/>
          <w:kern w:val="21"/>
          <w:szCs w:val="30"/>
        </w:rPr>
        <w:t xml:space="preserve"> </w:t>
      </w:r>
      <w:r w:rsidR="0079745D">
        <w:rPr>
          <w:rFonts w:ascii="仿宋_GB2312" w:eastAsia="仿宋_GB2312" w:hAnsi="仿宋_GB2312" w:cs="仿宋_GB2312" w:hint="eastAsia"/>
          <w:b/>
          <w:bCs/>
          <w:kern w:val="21"/>
          <w:szCs w:val="30"/>
        </w:rPr>
        <w:t>.</w:t>
      </w:r>
      <w:r>
        <w:rPr>
          <w:rFonts w:ascii="仿宋_GB2312" w:eastAsia="仿宋_GB2312" w:hAnsi="仿宋_GB2312" w:cs="仿宋_GB2312" w:hint="eastAsia"/>
          <w:b/>
          <w:bCs/>
          <w:kern w:val="21"/>
          <w:szCs w:val="30"/>
        </w:rPr>
        <w:t xml:space="preserve">    </w:t>
      </w:r>
      <w:r w:rsidR="0079745D">
        <w:rPr>
          <w:rFonts w:ascii="仿宋_GB2312" w:eastAsia="仿宋_GB2312" w:hAnsi="仿宋_GB2312" w:cs="仿宋_GB2312" w:hint="eastAsia"/>
          <w:b/>
          <w:bCs/>
          <w:kern w:val="21"/>
          <w:szCs w:val="30"/>
        </w:rPr>
        <w:t>年全球妇女峰会</w:t>
      </w:r>
    </w:p>
    <w:p w:rsidR="00F31FD7" w:rsidRDefault="009C707A">
      <w:pPr>
        <w:ind w:firstLineChars="200" w:firstLine="600"/>
        <w:jc w:val="both"/>
        <w:rPr>
          <w:rFonts w:ascii="仿宋_GB2312" w:eastAsia="仿宋_GB2312" w:hAnsi="仿宋_GB2312" w:cs="仿宋_GB2312"/>
        </w:rPr>
      </w:pPr>
      <w:r>
        <w:rPr>
          <w:rFonts w:ascii="仿宋_GB2312" w:eastAsia="仿宋_GB2312" w:hAnsi="仿宋_GB2312" w:cs="仿宋_GB2312" w:hint="eastAsia"/>
        </w:rPr>
        <w:lastRenderedPageBreak/>
        <w:t xml:space="preserve">    </w:t>
      </w:r>
      <w:r w:rsidR="0079745D">
        <w:rPr>
          <w:rFonts w:ascii="仿宋_GB2312" w:eastAsia="仿宋_GB2312" w:hAnsi="仿宋_GB2312" w:cs="仿宋_GB2312" w:hint="eastAsia"/>
        </w:rPr>
        <w:t>年全球妇女峰会于</w:t>
      </w:r>
      <w:r>
        <w:rPr>
          <w:rFonts w:ascii="仿宋_GB2312" w:eastAsia="仿宋_GB2312" w:hAnsi="仿宋_GB2312" w:cs="仿宋_GB2312" w:hint="eastAsia"/>
        </w:rPr>
        <w:t xml:space="preserve">  </w:t>
      </w:r>
      <w:r w:rsidR="0079745D">
        <w:rPr>
          <w:rFonts w:ascii="仿宋_GB2312" w:eastAsia="仿宋_GB2312" w:hAnsi="仿宋_GB2312" w:cs="仿宋_GB2312" w:hint="eastAsia"/>
        </w:rPr>
        <w:t>月</w:t>
      </w:r>
      <w:r>
        <w:rPr>
          <w:rFonts w:ascii="仿宋_GB2312" w:eastAsia="仿宋_GB2312" w:hAnsi="仿宋_GB2312" w:cs="仿宋_GB2312" w:hint="eastAsia"/>
        </w:rPr>
        <w:t xml:space="preserve">  </w:t>
      </w:r>
      <w:r w:rsidR="0079745D">
        <w:rPr>
          <w:rFonts w:ascii="仿宋_GB2312" w:eastAsia="仿宋_GB2312" w:hAnsi="仿宋_GB2312" w:cs="仿宋_GB2312" w:hint="eastAsia"/>
        </w:rPr>
        <w:t>日至</w:t>
      </w:r>
      <w:r>
        <w:rPr>
          <w:rFonts w:ascii="仿宋_GB2312" w:eastAsia="仿宋_GB2312" w:hAnsi="仿宋_GB2312" w:cs="仿宋_GB2312" w:hint="eastAsia"/>
        </w:rPr>
        <w:t xml:space="preserve">  </w:t>
      </w:r>
      <w:r w:rsidR="0079745D">
        <w:rPr>
          <w:rFonts w:ascii="仿宋_GB2312" w:eastAsia="仿宋_GB2312" w:hAnsi="仿宋_GB2312" w:cs="仿宋_GB2312" w:hint="eastAsia"/>
        </w:rPr>
        <w:t>日在北京国家会议中心二期举行。</w:t>
      </w:r>
      <w:r>
        <w:rPr>
          <w:rFonts w:ascii="仿宋_GB2312" w:eastAsia="仿宋_GB2312" w:hAnsi="仿宋_GB2312" w:cs="仿宋_GB2312" w:hint="eastAsia"/>
        </w:rPr>
        <w:t xml:space="preserve">  </w:t>
      </w:r>
      <w:r w:rsidR="0079745D">
        <w:rPr>
          <w:rFonts w:ascii="仿宋_GB2312" w:eastAsia="仿宋_GB2312" w:hAnsi="仿宋_GB2312" w:cs="仿宋_GB2312" w:hint="eastAsia"/>
        </w:rPr>
        <w:t>日上午，中央主要领导同志夫妇出席集体合影、开幕式和欢迎宴会；下午，举行全体会议和闭幕式。</w:t>
      </w:r>
      <w:r>
        <w:rPr>
          <w:rFonts w:ascii="仿宋_GB2312" w:eastAsia="仿宋_GB2312" w:hAnsi="仿宋_GB2312" w:cs="仿宋_GB2312" w:hint="eastAsia"/>
        </w:rPr>
        <w:t xml:space="preserve">  </w:t>
      </w:r>
      <w:r w:rsidR="0079745D">
        <w:rPr>
          <w:rFonts w:ascii="仿宋_GB2312" w:eastAsia="仿宋_GB2312" w:hAnsi="仿宋_GB2312" w:cs="仿宋_GB2312" w:hint="eastAsia"/>
        </w:rPr>
        <w:t>日上午，在中国妇女儿童博物馆举行“数智赋能妇女和儿童成果展”配套活动，彭丽媛教授出席并致辞。</w:t>
      </w:r>
      <w:r>
        <w:rPr>
          <w:rFonts w:ascii="仿宋_GB2312" w:eastAsia="仿宋_GB2312" w:hAnsi="仿宋_GB2312" w:cs="仿宋_GB2312" w:hint="eastAsia"/>
        </w:rPr>
        <w:t xml:space="preserve">  </w:t>
      </w:r>
      <w:r w:rsidR="0079745D">
        <w:rPr>
          <w:rFonts w:ascii="仿宋_GB2312" w:eastAsia="仿宋_GB2312" w:hAnsi="仿宋_GB2312" w:cs="仿宋_GB2312" w:hint="eastAsia"/>
        </w:rPr>
        <w:t>位外国政要将应邀来华参加上述会议活动，峰会开幕式规模约</w:t>
      </w:r>
      <w:r>
        <w:rPr>
          <w:rFonts w:ascii="仿宋_GB2312" w:eastAsia="仿宋_GB2312" w:hAnsi="仿宋_GB2312" w:cs="仿宋_GB2312" w:hint="eastAsia"/>
        </w:rPr>
        <w:t xml:space="preserve">   </w:t>
      </w:r>
      <w:r w:rsidR="0079745D">
        <w:rPr>
          <w:rFonts w:ascii="仿宋_GB2312" w:eastAsia="仿宋_GB2312" w:hAnsi="仿宋_GB2312" w:cs="仿宋_GB2312" w:hint="eastAsia"/>
        </w:rPr>
        <w:t>人。</w:t>
      </w:r>
    </w:p>
    <w:p w:rsidR="00F31FD7" w:rsidRDefault="009C707A">
      <w:pPr>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月</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日，市局启动安保警卫联勤指挥部，下设国会二期现场核心区和警戒区警卫、国会二期控制区和制高点警卫、路线及场站外围警卫、住地警卫及社会面控制分指挥部，由秦运彪局长总负责，其他市</w:t>
      </w:r>
      <w:r w:rsidR="0079745D">
        <w:rPr>
          <w:rFonts w:ascii="仿宋_GB2312" w:eastAsia="仿宋_GB2312" w:hAnsi="仿宋_GB2312" w:cs="仿宋_GB2312" w:hint="eastAsia"/>
          <w:szCs w:val="30"/>
        </w:rPr>
        <w:t>局领导分兵把口，统筹牵动武警、消防和市局</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家单位从严落实情报预警、基础摸排、人员审查、安检验证、分区管控、警戒巡控、“低慢小”和制高点管控、督导检查、社会面防控和应急处突等各项关键措施，共部署警力</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人（民警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人、武警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人消防</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人），其中活动现场部署警力</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人（民警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人、武警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人、消防</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人），行车路线部署警力</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人（民警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人、武警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人、消防</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日全天，秩序平稳，无突出情况。</w:t>
      </w:r>
    </w:p>
    <w:p w:rsidR="00F31FD7" w:rsidRDefault="0079745D">
      <w:pPr>
        <w:ind w:firstLineChars="200" w:firstLine="602"/>
        <w:jc w:val="both"/>
        <w:rPr>
          <w:rFonts w:ascii="仿宋_GB2312" w:eastAsia="仿宋_GB2312" w:hAnsi="仿宋_GB2312" w:cs="仿宋_GB2312"/>
          <w:color w:val="0070C0"/>
        </w:rPr>
      </w:pPr>
      <w:r>
        <w:rPr>
          <w:rFonts w:ascii="仿宋_GB2312" w:eastAsia="仿宋_GB2312" w:hAnsi="仿宋_GB2312" w:cs="仿宋_GB2312" w:hint="eastAsia"/>
          <w:b/>
          <w:bCs/>
          <w:color w:val="0070C0"/>
        </w:rPr>
        <w:t>外宾在京活动情况。</w:t>
      </w:r>
      <w:r>
        <w:rPr>
          <w:rFonts w:ascii="仿宋_GB2312" w:eastAsia="仿宋_GB2312" w:hAnsi="仿宋_GB2312" w:cs="仿宋_GB2312" w:hint="eastAsia"/>
          <w:color w:val="0070C0"/>
        </w:rPr>
        <w:t>“妇女峰会”期间，各代表团将分别前往朝阳、顺义、通州等相</w:t>
      </w:r>
      <w:r>
        <w:rPr>
          <w:rFonts w:ascii="仿宋_GB2312" w:eastAsia="仿宋_GB2312" w:hAnsi="仿宋_GB2312" w:cs="仿宋_GB2312" w:hint="eastAsia"/>
          <w:color w:val="0070C0"/>
        </w:rPr>
        <w:t>关地点参加参观访问活动，活动情况如下：</w:t>
      </w:r>
    </w:p>
    <w:p w:rsidR="00F31FD7" w:rsidRDefault="0079745D">
      <w:pPr>
        <w:pStyle w:val="NormalIndent1"/>
        <w:ind w:firstLine="602"/>
        <w:jc w:val="both"/>
        <w:rPr>
          <w:rFonts w:ascii="仿宋_GB2312" w:eastAsia="仿宋_GB2312" w:hAnsi="仿宋_GB2312" w:cs="仿宋_GB2312" w:hint="default"/>
          <w:color w:val="0070C0"/>
        </w:rPr>
      </w:pPr>
      <w:r>
        <w:rPr>
          <w:rFonts w:ascii="仿宋_GB2312" w:eastAsia="仿宋_GB2312" w:hAnsi="仿宋_GB2312" w:cs="仿宋_GB2312"/>
          <w:b/>
          <w:bCs/>
          <w:color w:val="0070C0"/>
        </w:rPr>
        <w:t>多米尼克总统：</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时，参观故宫。</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日下午（时间未定），前往多尼米卡大使馆。</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时，参观八达岭长城。（时间未定），去往红桥市场。</w:t>
      </w:r>
    </w:p>
    <w:p w:rsidR="00F31FD7" w:rsidRDefault="0079745D">
      <w:pPr>
        <w:pStyle w:val="NormalIndent1"/>
        <w:ind w:firstLine="602"/>
        <w:jc w:val="both"/>
        <w:rPr>
          <w:rFonts w:ascii="仿宋_GB2312" w:eastAsia="仿宋_GB2312" w:hAnsi="仿宋_GB2312" w:cs="仿宋_GB2312" w:hint="default"/>
          <w:color w:val="0070C0"/>
        </w:rPr>
      </w:pPr>
      <w:r>
        <w:rPr>
          <w:rFonts w:ascii="仿宋_GB2312" w:eastAsia="仿宋_GB2312" w:hAnsi="仿宋_GB2312" w:cs="仿宋_GB2312"/>
          <w:b/>
          <w:bCs/>
          <w:color w:val="0070C0"/>
        </w:rPr>
        <w:t>莫桑比克总理：</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分，瞻仰毛主席纪念堂；</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时，前往中联部会见中联部部长。</w:t>
      </w:r>
      <w:r>
        <w:rPr>
          <w:rFonts w:ascii="仿宋_GB2312" w:eastAsia="仿宋_GB2312" w:hAnsi="仿宋_GB2312" w:cs="仿宋_GB2312"/>
          <w:color w:val="0070C0"/>
        </w:rPr>
        <w:t xml:space="preserve"> </w:t>
      </w:r>
    </w:p>
    <w:p w:rsidR="00F31FD7" w:rsidRDefault="0079745D">
      <w:pPr>
        <w:pStyle w:val="NormalIndent1"/>
        <w:ind w:firstLine="602"/>
        <w:jc w:val="both"/>
        <w:rPr>
          <w:rFonts w:ascii="仿宋_GB2312" w:eastAsia="仿宋_GB2312" w:hAnsi="仿宋_GB2312" w:cs="仿宋_GB2312" w:hint="default"/>
          <w:color w:val="0070C0"/>
        </w:rPr>
      </w:pPr>
      <w:r>
        <w:rPr>
          <w:rFonts w:ascii="仿宋_GB2312" w:eastAsia="仿宋_GB2312" w:hAnsi="仿宋_GB2312" w:cs="仿宋_GB2312"/>
          <w:b/>
          <w:bCs/>
          <w:color w:val="0070C0"/>
        </w:rPr>
        <w:t>加纳总统：</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分，出席“加纳</w:t>
      </w:r>
      <w:r>
        <w:rPr>
          <w:rFonts w:ascii="仿宋_GB2312" w:eastAsia="仿宋_GB2312" w:hAnsi="仿宋_GB2312" w:cs="仿宋_GB2312"/>
          <w:color w:val="0070C0"/>
        </w:rPr>
        <w:t>-</w:t>
      </w:r>
      <w:r>
        <w:rPr>
          <w:rFonts w:ascii="仿宋_GB2312" w:eastAsia="仿宋_GB2312" w:hAnsi="仿宋_GB2312" w:cs="仿宋_GB2312"/>
          <w:color w:val="0070C0"/>
        </w:rPr>
        <w:t>中国投资论坛暨展览”开幕式。</w:t>
      </w:r>
    </w:p>
    <w:p w:rsidR="00F31FD7" w:rsidRDefault="0079745D">
      <w:pPr>
        <w:pStyle w:val="NormalIndent1"/>
        <w:ind w:firstLine="602"/>
        <w:jc w:val="both"/>
        <w:rPr>
          <w:rFonts w:ascii="仿宋_GB2312" w:eastAsia="仿宋_GB2312" w:hAnsi="仿宋_GB2312" w:cs="仿宋_GB2312" w:hint="default"/>
          <w:color w:val="0070C0"/>
        </w:rPr>
      </w:pPr>
      <w:r>
        <w:rPr>
          <w:rFonts w:ascii="仿宋_GB2312" w:eastAsia="仿宋_GB2312" w:hAnsi="仿宋_GB2312" w:cs="仿宋_GB2312"/>
          <w:b/>
          <w:bCs/>
          <w:color w:val="0070C0"/>
        </w:rPr>
        <w:t>斯里兰卡总理：</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时，参观天安门城楼；</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分，瞻仰毛主席纪念堂；</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分，向人民英雄纪念碑献花圈；</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时，参观党史馆；</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时，前往斯里兰卡大使馆。</w:t>
      </w:r>
    </w:p>
    <w:p w:rsidR="00F31FD7" w:rsidRDefault="0079745D">
      <w:pPr>
        <w:pStyle w:val="NormalIndent1"/>
        <w:ind w:firstLine="602"/>
        <w:jc w:val="both"/>
        <w:rPr>
          <w:rFonts w:ascii="仿宋_GB2312" w:eastAsia="仿宋_GB2312" w:hAnsi="仿宋_GB2312" w:cs="仿宋_GB2312" w:hint="default"/>
          <w:color w:val="0070C0"/>
        </w:rPr>
      </w:pPr>
      <w:r>
        <w:rPr>
          <w:rFonts w:ascii="仿宋_GB2312" w:eastAsia="仿宋_GB2312" w:hAnsi="仿宋_GB2312" w:cs="仿宋_GB2312"/>
          <w:b/>
          <w:bCs/>
          <w:color w:val="0070C0"/>
        </w:rPr>
        <w:lastRenderedPageBreak/>
        <w:t>冰岛总理：</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时，冰岛驻华大使馆参加晚宴。</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日</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时，冰岛驻华大使馆接受中央广播电视台专访；</w:t>
      </w:r>
      <w:r w:rsidR="009C707A">
        <w:rPr>
          <w:rFonts w:ascii="仿宋_GB2312" w:eastAsia="仿宋_GB2312" w:hAnsi="仿宋_GB2312" w:cs="仿宋_GB2312"/>
          <w:color w:val="0070C0"/>
        </w:rPr>
        <w:t xml:space="preserve">  </w:t>
      </w:r>
      <w:r>
        <w:rPr>
          <w:rFonts w:ascii="仿宋_GB2312" w:eastAsia="仿宋_GB2312" w:hAnsi="仿宋_GB2312" w:cs="仿宋_GB2312"/>
          <w:color w:val="0070C0"/>
        </w:rPr>
        <w:t>时，冰岛驻华大使馆出席围炉夜话和招待会。</w:t>
      </w:r>
    </w:p>
    <w:p w:rsidR="00F31FD7" w:rsidRDefault="009C707A">
      <w:pPr>
        <w:pStyle w:val="NormalIndent1"/>
        <w:ind w:firstLine="602"/>
        <w:jc w:val="both"/>
        <w:rPr>
          <w:rFonts w:ascii="仿宋_GB2312" w:eastAsia="仿宋_GB2312" w:hAnsi="仿宋_GB2312" w:cs="仿宋_GB2312" w:hint="default"/>
          <w:b/>
          <w:bCs/>
          <w:kern w:val="21"/>
          <w:szCs w:val="30"/>
        </w:rPr>
      </w:pPr>
      <w:r>
        <w:rPr>
          <w:rFonts w:ascii="仿宋_GB2312" w:eastAsia="仿宋_GB2312" w:hAnsi="仿宋_GB2312" w:cs="仿宋_GB2312"/>
          <w:b/>
          <w:bCs/>
          <w:kern w:val="21"/>
          <w:szCs w:val="30"/>
        </w:rPr>
        <w:t xml:space="preserve"> </w:t>
      </w:r>
      <w:r w:rsidR="0079745D">
        <w:rPr>
          <w:rFonts w:ascii="仿宋_GB2312" w:eastAsia="仿宋_GB2312" w:hAnsi="仿宋_GB2312" w:cs="仿宋_GB2312"/>
          <w:b/>
          <w:bCs/>
          <w:kern w:val="21"/>
          <w:szCs w:val="30"/>
        </w:rPr>
        <w:t>.</w:t>
      </w:r>
      <w:r w:rsidR="0079745D">
        <w:rPr>
          <w:rFonts w:ascii="仿宋_GB2312" w:eastAsia="仿宋_GB2312" w:hAnsi="仿宋_GB2312" w:cs="仿宋_GB2312"/>
          <w:b/>
          <w:bCs/>
          <w:kern w:val="21"/>
          <w:szCs w:val="30"/>
        </w:rPr>
        <w:t>“</w:t>
      </w:r>
      <w:r>
        <w:rPr>
          <w:rFonts w:ascii="仿宋_GB2312" w:eastAsia="仿宋_GB2312" w:hAnsi="仿宋_GB2312" w:cs="仿宋_GB2312"/>
          <w:b/>
          <w:bCs/>
          <w:kern w:val="21"/>
          <w:szCs w:val="30"/>
        </w:rPr>
        <w:t xml:space="preserve">  </w:t>
      </w:r>
      <w:r w:rsidR="0079745D">
        <w:rPr>
          <w:rFonts w:ascii="仿宋_GB2312" w:eastAsia="仿宋_GB2312" w:hAnsi="仿宋_GB2312" w:cs="仿宋_GB2312"/>
          <w:b/>
          <w:bCs/>
          <w:kern w:val="21"/>
          <w:szCs w:val="30"/>
        </w:rPr>
        <w:t>.</w:t>
      </w:r>
      <w:r>
        <w:rPr>
          <w:rFonts w:ascii="仿宋_GB2312" w:eastAsia="仿宋_GB2312" w:hAnsi="仿宋_GB2312" w:cs="仿宋_GB2312"/>
          <w:b/>
          <w:bCs/>
          <w:kern w:val="21"/>
          <w:szCs w:val="30"/>
        </w:rPr>
        <w:t xml:space="preserve">  </w:t>
      </w:r>
      <w:r w:rsidR="0079745D">
        <w:rPr>
          <w:rFonts w:ascii="仿宋_GB2312" w:eastAsia="仿宋_GB2312" w:hAnsi="仿宋_GB2312" w:cs="仿宋_GB2312"/>
          <w:b/>
          <w:bCs/>
          <w:kern w:val="21"/>
          <w:szCs w:val="30"/>
        </w:rPr>
        <w:t>”敏感日</w:t>
      </w:r>
    </w:p>
    <w:p w:rsidR="00F31FD7" w:rsidRDefault="0079745D">
      <w:pPr>
        <w:pStyle w:val="1"/>
        <w:ind w:firstLineChars="200" w:firstLine="600"/>
        <w:jc w:val="both"/>
        <w:rPr>
          <w:rFonts w:ascii="仿宋_GB2312" w:eastAsia="仿宋_GB2312" w:hAnsi="仿宋_GB2312" w:cs="仿宋_GB2312"/>
          <w:b/>
          <w:bCs/>
        </w:rPr>
      </w:pPr>
      <w:r>
        <w:rPr>
          <w:rFonts w:ascii="仿宋_GB2312" w:eastAsia="仿宋_GB2312" w:hAnsi="仿宋_GB2312" w:cs="仿宋_GB2312" w:hint="eastAsia"/>
        </w:rPr>
        <w:t>按照中央和市委、市政府、公安部对“</w:t>
      </w:r>
      <w:r w:rsidR="009C707A">
        <w:rPr>
          <w:rFonts w:ascii="仿宋_GB2312" w:eastAsia="仿宋_GB2312" w:hAnsi="仿宋_GB2312" w:cs="仿宋_GB2312" w:hint="eastAsia"/>
        </w:rPr>
        <w:t xml:space="preserve">  </w:t>
      </w:r>
      <w:r>
        <w:rPr>
          <w:rFonts w:ascii="仿宋_GB2312" w:eastAsia="仿宋_GB2312" w:hAnsi="仿宋_GB2312" w:cs="仿宋_GB2312" w:hint="eastAsia"/>
        </w:rPr>
        <w:t>.</w:t>
      </w:r>
      <w:r w:rsidR="009C707A">
        <w:rPr>
          <w:rFonts w:ascii="仿宋_GB2312" w:eastAsia="仿宋_GB2312" w:hAnsi="仿宋_GB2312" w:cs="仿宋_GB2312" w:hint="eastAsia"/>
        </w:rPr>
        <w:t xml:space="preserve">  </w:t>
      </w:r>
      <w:r>
        <w:rPr>
          <w:rFonts w:ascii="仿宋_GB2312" w:eastAsia="仿宋_GB2312" w:hAnsi="仿宋_GB2312" w:cs="仿宋_GB2312" w:hint="eastAsia"/>
        </w:rPr>
        <w:t>”事件的系列批示指示精神。在市委党委领导下，成立“</w:t>
      </w:r>
      <w:r w:rsidR="009C707A">
        <w:rPr>
          <w:rFonts w:ascii="仿宋_GB2312" w:eastAsia="仿宋_GB2312" w:hAnsi="仿宋_GB2312" w:cs="仿宋_GB2312" w:hint="eastAsia"/>
        </w:rPr>
        <w:t xml:space="preserve">  </w:t>
      </w:r>
      <w:r>
        <w:rPr>
          <w:rFonts w:ascii="仿宋_GB2312" w:eastAsia="仿宋_GB2312" w:hAnsi="仿宋_GB2312" w:cs="仿宋_GB2312" w:hint="eastAsia"/>
        </w:rPr>
        <w:t>.</w:t>
      </w:r>
      <w:r w:rsidR="009C707A">
        <w:rPr>
          <w:rFonts w:ascii="仿宋_GB2312" w:eastAsia="仿宋_GB2312" w:hAnsi="仿宋_GB2312" w:cs="仿宋_GB2312" w:hint="eastAsia"/>
        </w:rPr>
        <w:t xml:space="preserve">  </w:t>
      </w:r>
      <w:r>
        <w:rPr>
          <w:rFonts w:ascii="仿宋_GB2312" w:eastAsia="仿宋_GB2312" w:hAnsi="仿宋_GB2312" w:cs="仿宋_GB2312" w:hint="eastAsia"/>
        </w:rPr>
        <w:t>”敏感日专项安保维稳工作专班，由市局分管日常工作的副局长曹克亮总负责，第一总队主要领导协助。第一总队牵头组织实施，指挥部、内保、交管局，治安、公交、网安、第十二、出入境总队，天安门分局和各分局为成员单位，在四通桥地区（含苏州桥、联想桥）、亮马河地区搭建“一总一分”指挥体系。</w:t>
      </w:r>
      <w:r w:rsidR="009C707A">
        <w:rPr>
          <w:rFonts w:ascii="仿宋_GB2312" w:eastAsia="仿宋_GB2312" w:hAnsi="仿宋_GB2312" w:cs="仿宋_GB2312" w:hint="eastAsia"/>
        </w:rPr>
        <w:t xml:space="preserve">  </w:t>
      </w:r>
      <w:r>
        <w:rPr>
          <w:rFonts w:ascii="仿宋_GB2312" w:eastAsia="仿宋_GB2312" w:hAnsi="仿宋_GB2312" w:cs="仿宋_GB2312" w:hint="eastAsia"/>
        </w:rPr>
        <w:t>月</w:t>
      </w:r>
      <w:r w:rsidR="009C707A">
        <w:rPr>
          <w:rFonts w:ascii="仿宋_GB2312" w:eastAsia="仿宋_GB2312" w:hAnsi="仿宋_GB2312" w:cs="仿宋_GB2312" w:hint="eastAsia"/>
        </w:rPr>
        <w:t xml:space="preserve">  </w:t>
      </w:r>
      <w:r>
        <w:rPr>
          <w:rFonts w:ascii="仿宋_GB2312" w:eastAsia="仿宋_GB2312" w:hAnsi="仿宋_GB2312" w:cs="仿宋_GB2312" w:hint="eastAsia"/>
        </w:rPr>
        <w:t>日</w:t>
      </w:r>
      <w:r w:rsidR="009C707A">
        <w:rPr>
          <w:rFonts w:ascii="仿宋_GB2312" w:eastAsia="仿宋_GB2312" w:hAnsi="仿宋_GB2312" w:cs="仿宋_GB2312" w:hint="eastAsia"/>
        </w:rPr>
        <w:t xml:space="preserve"> </w:t>
      </w:r>
      <w:r>
        <w:rPr>
          <w:rFonts w:ascii="仿宋_GB2312" w:eastAsia="仿宋_GB2312" w:hAnsi="仿宋_GB2312" w:cs="仿宋_GB2312" w:hint="eastAsia"/>
        </w:rPr>
        <w:t>时，在海淀分局双榆树派出所第二社区警务站开通四通桥总指挥部，同步在朝阳分局麦子店派出所开通亮马河地区分指挥部。共部署专项</w:t>
      </w:r>
      <w:r>
        <w:rPr>
          <w:rFonts w:ascii="仿宋_GB2312" w:eastAsia="仿宋_GB2312" w:hAnsi="仿宋_GB2312" w:cs="仿宋_GB2312" w:hint="eastAsia"/>
        </w:rPr>
        <w:t>力量</w:t>
      </w:r>
      <w:r w:rsidR="009C707A">
        <w:rPr>
          <w:rFonts w:ascii="仿宋_GB2312" w:eastAsia="仿宋_GB2312" w:hAnsi="仿宋_GB2312" w:cs="仿宋_GB2312" w:hint="eastAsia"/>
        </w:rPr>
        <w:t xml:space="preserve">    </w:t>
      </w:r>
      <w:r>
        <w:rPr>
          <w:rFonts w:ascii="仿宋_GB2312" w:eastAsia="仿宋_GB2312" w:hAnsi="仿宋_GB2312" w:cs="仿宋_GB2312" w:hint="eastAsia"/>
        </w:rPr>
        <w:t>人（其中四通桥地区投入</w:t>
      </w:r>
      <w:r w:rsidR="009C707A">
        <w:rPr>
          <w:rFonts w:ascii="仿宋_GB2312" w:eastAsia="仿宋_GB2312" w:hAnsi="仿宋_GB2312" w:cs="仿宋_GB2312" w:hint="eastAsia"/>
        </w:rPr>
        <w:t xml:space="preserve">   </w:t>
      </w:r>
      <w:r>
        <w:rPr>
          <w:rFonts w:ascii="仿宋_GB2312" w:eastAsia="仿宋_GB2312" w:hAnsi="仿宋_GB2312" w:cs="仿宋_GB2312" w:hint="eastAsia"/>
        </w:rPr>
        <w:t>人，亮马河地区投入</w:t>
      </w:r>
      <w:r w:rsidR="009C707A">
        <w:rPr>
          <w:rFonts w:ascii="仿宋_GB2312" w:eastAsia="仿宋_GB2312" w:hAnsi="仿宋_GB2312" w:cs="仿宋_GB2312" w:hint="eastAsia"/>
        </w:rPr>
        <w:t xml:space="preserve">   </w:t>
      </w:r>
      <w:r>
        <w:rPr>
          <w:rFonts w:ascii="仿宋_GB2312" w:eastAsia="仿宋_GB2312" w:hAnsi="仿宋_GB2312" w:cs="仿宋_GB2312" w:hint="eastAsia"/>
        </w:rPr>
        <w:t>人，天安门地区投入</w:t>
      </w:r>
      <w:r w:rsidR="009C707A">
        <w:rPr>
          <w:rFonts w:ascii="仿宋_GB2312" w:eastAsia="仿宋_GB2312" w:hAnsi="仿宋_GB2312" w:cs="仿宋_GB2312" w:hint="eastAsia"/>
        </w:rPr>
        <w:t xml:space="preserve">   </w:t>
      </w:r>
      <w:r>
        <w:rPr>
          <w:rFonts w:ascii="仿宋_GB2312" w:eastAsia="仿宋_GB2312" w:hAnsi="仿宋_GB2312" w:cs="仿宋_GB2312" w:hint="eastAsia"/>
        </w:rPr>
        <w:t>人，各分局专项涉政处置组投入</w:t>
      </w:r>
      <w:r w:rsidR="009C707A">
        <w:rPr>
          <w:rFonts w:ascii="仿宋_GB2312" w:eastAsia="仿宋_GB2312" w:hAnsi="仿宋_GB2312" w:cs="仿宋_GB2312" w:hint="eastAsia"/>
        </w:rPr>
        <w:t xml:space="preserve">   </w:t>
      </w:r>
      <w:r>
        <w:rPr>
          <w:rFonts w:ascii="仿宋_GB2312" w:eastAsia="仿宋_GB2312" w:hAnsi="仿宋_GB2312" w:cs="仿宋_GB2312" w:hint="eastAsia"/>
        </w:rPr>
        <w:t>人，各类人员管控力量</w:t>
      </w:r>
      <w:r w:rsidR="009C707A">
        <w:rPr>
          <w:rFonts w:ascii="仿宋_GB2312" w:eastAsia="仿宋_GB2312" w:hAnsi="仿宋_GB2312" w:cs="仿宋_GB2312" w:hint="eastAsia"/>
        </w:rPr>
        <w:t xml:space="preserve">   </w:t>
      </w:r>
      <w:r>
        <w:rPr>
          <w:rFonts w:ascii="仿宋_GB2312" w:eastAsia="仿宋_GB2312" w:hAnsi="仿宋_GB2312" w:cs="仿宋_GB2312" w:hint="eastAsia"/>
        </w:rPr>
        <w:t>人）</w:t>
      </w:r>
      <w:r>
        <w:rPr>
          <w:rFonts w:ascii="仿宋_GB2312" w:eastAsia="仿宋_GB2312" w:hAnsi="仿宋_GB2312" w:cs="仿宋_GB2312" w:hint="eastAsia"/>
          <w:b/>
          <w:bCs/>
        </w:rPr>
        <w:t>。</w:t>
      </w:r>
      <w:r w:rsidR="009C707A">
        <w:rPr>
          <w:rFonts w:ascii="仿宋_GB2312" w:eastAsia="仿宋_GB2312" w:hAnsi="仿宋_GB2312" w:cs="仿宋_GB2312" w:hint="eastAsia"/>
        </w:rPr>
        <w:t xml:space="preserve">  </w:t>
      </w:r>
      <w:r>
        <w:rPr>
          <w:rFonts w:ascii="仿宋_GB2312" w:eastAsia="仿宋_GB2312" w:hAnsi="仿宋_GB2312" w:cs="仿宋_GB2312" w:hint="eastAsia"/>
        </w:rPr>
        <w:t>日全天，第一总队全面落实敏感期安保维稳各项工作措施，赵兴总队长一线指挥，全体参战民警忠诚履职，勤务工作中未发现突出情况，各点位整体平稳，无突出情况。</w:t>
      </w:r>
      <w:r w:rsidR="009C707A">
        <w:rPr>
          <w:rFonts w:ascii="仿宋_GB2312" w:eastAsia="仿宋_GB2312" w:hAnsi="仿宋_GB2312" w:cs="仿宋_GB2312" w:hint="eastAsia"/>
          <w:b/>
          <w:bCs/>
        </w:rPr>
        <w:t xml:space="preserve">  </w:t>
      </w:r>
      <w:r>
        <w:rPr>
          <w:rFonts w:ascii="仿宋_GB2312" w:eastAsia="仿宋_GB2312" w:hAnsi="仿宋_GB2312" w:cs="仿宋_GB2312" w:hint="eastAsia"/>
          <w:b/>
          <w:bCs/>
        </w:rPr>
        <w:t>日零时，各指挥部撤勤。</w:t>
      </w:r>
    </w:p>
    <w:p w:rsidR="00F31FD7" w:rsidRDefault="0079745D">
      <w:pPr>
        <w:pStyle w:val="a0"/>
        <w:widowControl w:val="0"/>
        <w:adjustRightInd/>
        <w:snapToGrid/>
        <w:spacing w:after="0"/>
        <w:ind w:firstLineChars="200" w:firstLine="602"/>
        <w:jc w:val="both"/>
        <w:rPr>
          <w:rFonts w:ascii="仿宋_GB2312" w:eastAsia="仿宋_GB2312" w:hAnsi="仿宋_GB2312" w:cs="仿宋_GB2312"/>
          <w:b/>
          <w:bCs/>
          <w:color w:val="0070C0"/>
          <w:sz w:val="30"/>
          <w:szCs w:val="30"/>
        </w:rPr>
      </w:pPr>
      <w:r>
        <w:rPr>
          <w:rFonts w:ascii="仿宋_GB2312" w:eastAsia="仿宋_GB2312" w:hAnsi="仿宋_GB2312" w:cs="仿宋_GB2312" w:hint="eastAsia"/>
          <w:b/>
          <w:bCs/>
          <w:color w:val="0070C0"/>
          <w:sz w:val="30"/>
          <w:szCs w:val="30"/>
        </w:rPr>
        <w:t>防范控制措施：</w:t>
      </w:r>
      <w:r>
        <w:rPr>
          <w:rFonts w:ascii="仿宋_GB2312" w:eastAsia="仿宋_GB2312" w:hAnsi="仿宋_GB2312" w:cs="仿宋_GB2312" w:hint="eastAsia"/>
          <w:b/>
          <w:bCs/>
          <w:color w:val="0070C0"/>
          <w:sz w:val="30"/>
          <w:szCs w:val="30"/>
        </w:rPr>
        <w:t>一是进一步加强社会面巡逻防控。</w:t>
      </w:r>
      <w:r>
        <w:rPr>
          <w:rFonts w:ascii="仿宋_GB2312" w:eastAsia="仿宋_GB2312" w:hAnsi="仿宋_GB2312" w:cs="仿宋_GB2312" w:hint="eastAsia"/>
          <w:color w:val="0070C0"/>
          <w:sz w:val="30"/>
          <w:szCs w:val="30"/>
        </w:rPr>
        <w:t>牵动各分局</w:t>
      </w:r>
      <w:r>
        <w:rPr>
          <w:rFonts w:ascii="仿宋_GB2312" w:eastAsia="仿宋_GB2312" w:hAnsi="仿宋_GB2312" w:cs="仿宋_GB2312" w:hint="eastAsia"/>
          <w:b/>
          <w:bCs/>
          <w:color w:val="0070C0"/>
          <w:sz w:val="30"/>
          <w:szCs w:val="30"/>
        </w:rPr>
        <w:t>严格</w:t>
      </w:r>
      <w:r>
        <w:rPr>
          <w:rFonts w:ascii="仿宋_GB2312" w:eastAsia="仿宋_GB2312" w:hAnsi="仿宋_GB2312" w:cs="仿宋_GB2312" w:hint="eastAsia"/>
          <w:color w:val="0070C0"/>
          <w:sz w:val="30"/>
          <w:szCs w:val="30"/>
        </w:rPr>
        <w:t>落实快反处突车组和派出所巡逻车组的“</w:t>
      </w:r>
      <w:r w:rsidR="009C707A">
        <w:rPr>
          <w:rFonts w:ascii="仿宋_GB2312" w:eastAsia="仿宋_GB2312" w:hAnsi="仿宋_GB2312" w:cs="仿宋_GB2312" w:hint="eastAsia"/>
          <w:color w:val="0070C0"/>
          <w:sz w:val="30"/>
          <w:szCs w:val="30"/>
        </w:rPr>
        <w:t xml:space="preserve"> </w:t>
      </w:r>
      <w:r>
        <w:rPr>
          <w:rFonts w:ascii="仿宋_GB2312" w:eastAsia="仿宋_GB2312" w:hAnsi="仿宋_GB2312" w:cs="仿宋_GB2312" w:hint="eastAsia"/>
          <w:color w:val="0070C0"/>
          <w:sz w:val="30"/>
          <w:szCs w:val="30"/>
        </w:rPr>
        <w:t>、</w:t>
      </w:r>
      <w:r w:rsidR="009C707A">
        <w:rPr>
          <w:rFonts w:ascii="仿宋_GB2312" w:eastAsia="仿宋_GB2312" w:hAnsi="仿宋_GB2312" w:cs="仿宋_GB2312" w:hint="eastAsia"/>
          <w:color w:val="0070C0"/>
          <w:sz w:val="30"/>
          <w:szCs w:val="30"/>
        </w:rPr>
        <w:t xml:space="preserve"> </w:t>
      </w:r>
      <w:r>
        <w:rPr>
          <w:rFonts w:ascii="仿宋_GB2312" w:eastAsia="仿宋_GB2312" w:hAnsi="仿宋_GB2312" w:cs="仿宋_GB2312" w:hint="eastAsia"/>
          <w:color w:val="0070C0"/>
          <w:sz w:val="30"/>
          <w:szCs w:val="30"/>
        </w:rPr>
        <w:t>”分钟应急响应机制，强化重点桥区周边武装巡逻和停靠震慑，确保遇突发案事件快速反应，第一时间处置</w:t>
      </w:r>
      <w:r>
        <w:rPr>
          <w:rFonts w:ascii="仿宋_GB2312" w:eastAsia="仿宋_GB2312" w:hAnsi="仿宋_GB2312" w:cs="仿宋_GB2312" w:hint="eastAsia"/>
          <w:color w:val="0070C0"/>
          <w:sz w:val="30"/>
          <w:szCs w:val="30"/>
        </w:rPr>
        <w:t>；严格</w:t>
      </w:r>
      <w:r>
        <w:rPr>
          <w:rFonts w:ascii="仿宋_GB2312" w:eastAsia="仿宋_GB2312" w:hAnsi="仿宋_GB2312" w:cs="仿宋_GB2312" w:hint="eastAsia"/>
          <w:color w:val="0070C0"/>
          <w:sz w:val="30"/>
          <w:szCs w:val="30"/>
        </w:rPr>
        <w:t>按照桥区看控方案，压实桥区看护责任，分局反特巡支队、派出所民警要定桥定责，落实一类桥区</w:t>
      </w:r>
      <w:r w:rsidR="009C707A">
        <w:rPr>
          <w:rFonts w:ascii="仿宋_GB2312" w:eastAsia="仿宋_GB2312" w:hAnsi="仿宋_GB2312" w:cs="仿宋_GB2312" w:hint="eastAsia"/>
          <w:color w:val="0070C0"/>
          <w:sz w:val="30"/>
          <w:szCs w:val="30"/>
        </w:rPr>
        <w:t xml:space="preserve">  </w:t>
      </w:r>
      <w:r>
        <w:rPr>
          <w:rFonts w:ascii="仿宋_GB2312" w:eastAsia="仿宋_GB2312" w:hAnsi="仿宋_GB2312" w:cs="仿宋_GB2312" w:hint="eastAsia"/>
          <w:color w:val="0070C0"/>
          <w:sz w:val="30"/>
          <w:szCs w:val="30"/>
        </w:rPr>
        <w:t>小时看护标准，对二类桥部署巡逻车每天至少</w:t>
      </w:r>
      <w:r w:rsidR="009C707A">
        <w:rPr>
          <w:rFonts w:ascii="仿宋_GB2312" w:eastAsia="仿宋_GB2312" w:hAnsi="仿宋_GB2312" w:cs="仿宋_GB2312" w:hint="eastAsia"/>
          <w:color w:val="0070C0"/>
          <w:sz w:val="30"/>
          <w:szCs w:val="30"/>
        </w:rPr>
        <w:t xml:space="preserve"> </w:t>
      </w:r>
      <w:r>
        <w:rPr>
          <w:rFonts w:ascii="仿宋_GB2312" w:eastAsia="仿宋_GB2312" w:hAnsi="仿宋_GB2312" w:cs="仿宋_GB2312" w:hint="eastAsia"/>
          <w:color w:val="0070C0"/>
          <w:sz w:val="30"/>
          <w:szCs w:val="30"/>
        </w:rPr>
        <w:t>次（早、中、晚、后夜）定点停靠，确保遇有突发案事件能够及时到场。</w:t>
      </w:r>
      <w:r>
        <w:rPr>
          <w:rFonts w:ascii="仿宋_GB2312" w:eastAsia="仿宋_GB2312" w:hAnsi="仿宋_GB2312" w:cs="仿宋_GB2312" w:hint="eastAsia"/>
          <w:b/>
          <w:bCs/>
          <w:color w:val="0070C0"/>
          <w:sz w:val="30"/>
          <w:szCs w:val="30"/>
        </w:rPr>
        <w:t>二是进一步强化外围防线查控。</w:t>
      </w:r>
      <w:r>
        <w:rPr>
          <w:rFonts w:ascii="仿宋_GB2312" w:eastAsia="仿宋_GB2312" w:hAnsi="仿宋_GB2312" w:cs="仿宋_GB2312" w:hint="eastAsia"/>
          <w:color w:val="0070C0"/>
          <w:sz w:val="30"/>
          <w:szCs w:val="30"/>
        </w:rPr>
        <w:t>牵动各公安检查</w:t>
      </w:r>
      <w:r>
        <w:rPr>
          <w:rFonts w:ascii="仿宋_GB2312" w:eastAsia="仿宋_GB2312" w:hAnsi="仿宋_GB2312" w:cs="仿宋_GB2312" w:hint="eastAsia"/>
          <w:color w:val="0070C0"/>
          <w:sz w:val="30"/>
          <w:szCs w:val="30"/>
        </w:rPr>
        <w:t>站按照最大限度过滤各类风险隐患的要求，加大警力投入，依托检查站智慧管控系统，强化对系统预警车辆和人员的盘查检查、规范处置；加大夜间盘</w:t>
      </w:r>
      <w:r>
        <w:rPr>
          <w:rFonts w:ascii="仿宋_GB2312" w:eastAsia="仿宋_GB2312" w:hAnsi="仿宋_GB2312" w:cs="仿宋_GB2312" w:hint="eastAsia"/>
          <w:color w:val="0070C0"/>
          <w:sz w:val="30"/>
          <w:szCs w:val="30"/>
        </w:rPr>
        <w:t>查力度，对车辆车厢、后备箱、储物区查实查细，提升可疑发现能力；严格落实乡村卡口常态化管控措</w:t>
      </w:r>
      <w:r>
        <w:rPr>
          <w:rFonts w:ascii="仿宋_GB2312" w:eastAsia="仿宋_GB2312" w:hAnsi="仿宋_GB2312" w:cs="仿宋_GB2312" w:hint="eastAsia"/>
          <w:color w:val="0070C0"/>
          <w:sz w:val="30"/>
          <w:szCs w:val="30"/>
        </w:rPr>
        <w:t>施，强化进京车辆劝导管控，严防人员穿绕行进京。</w:t>
      </w:r>
      <w:r>
        <w:rPr>
          <w:rFonts w:ascii="仿宋_GB2312" w:eastAsia="仿宋_GB2312" w:hAnsi="仿宋_GB2312" w:cs="仿宋_GB2312" w:hint="eastAsia"/>
          <w:b/>
          <w:bCs/>
          <w:color w:val="0070C0"/>
          <w:sz w:val="30"/>
          <w:szCs w:val="30"/>
        </w:rPr>
        <w:t>三是进一步加强重点部位视频</w:t>
      </w:r>
      <w:r>
        <w:rPr>
          <w:rFonts w:ascii="仿宋_GB2312" w:eastAsia="仿宋_GB2312" w:hAnsi="仿宋_GB2312" w:cs="仿宋_GB2312" w:hint="eastAsia"/>
          <w:b/>
          <w:bCs/>
          <w:color w:val="0070C0"/>
          <w:sz w:val="30"/>
          <w:szCs w:val="30"/>
        </w:rPr>
        <w:lastRenderedPageBreak/>
        <w:t>巡控。</w:t>
      </w:r>
      <w:r>
        <w:rPr>
          <w:rFonts w:ascii="仿宋_GB2312" w:eastAsia="仿宋_GB2312" w:hAnsi="仿宋_GB2312" w:cs="仿宋_GB2312" w:hint="eastAsia"/>
          <w:color w:val="0070C0"/>
          <w:sz w:val="30"/>
          <w:szCs w:val="30"/>
        </w:rPr>
        <w:t>牵动各单位二、三级视频巡控平</w:t>
      </w:r>
      <w:r>
        <w:rPr>
          <w:rFonts w:ascii="仿宋_GB2312" w:eastAsia="仿宋_GB2312" w:hAnsi="仿宋_GB2312" w:cs="仿宋_GB2312" w:hint="eastAsia"/>
          <w:color w:val="0070C0"/>
          <w:sz w:val="30"/>
          <w:szCs w:val="30"/>
        </w:rPr>
        <w:t>台，强化对</w:t>
      </w:r>
      <w:r>
        <w:rPr>
          <w:rFonts w:ascii="仿宋_GB2312" w:eastAsia="仿宋_GB2312" w:hAnsi="仿宋_GB2312" w:cs="仿宋_GB2312" w:hint="eastAsia"/>
          <w:color w:val="0070C0"/>
          <w:sz w:val="30"/>
          <w:szCs w:val="30"/>
        </w:rPr>
        <w:t>政治中心区、使馆区、党政机关、重点桥区等重点部位和公园景区、繁华商圈、夜经济、大型活动场所、网红打卡地、公交场站等“大人流”点位的视频巡控，确保遇有突出情况第一时间发现并调度处置，全力防范化解各类涉稳涉政风险；</w:t>
      </w:r>
      <w:r>
        <w:rPr>
          <w:rFonts w:ascii="仿宋_GB2312" w:eastAsia="仿宋_GB2312" w:hAnsi="仿宋_GB2312" w:cs="仿宋_GB2312" w:hint="eastAsia"/>
          <w:b/>
          <w:bCs/>
          <w:color w:val="0070C0"/>
          <w:sz w:val="30"/>
          <w:szCs w:val="30"/>
        </w:rPr>
        <w:t>压实</w:t>
      </w:r>
      <w:r>
        <w:rPr>
          <w:rFonts w:ascii="仿宋_GB2312" w:eastAsia="仿宋_GB2312" w:hAnsi="仿宋_GB2312" w:cs="仿宋_GB2312" w:hint="eastAsia"/>
          <w:color w:val="0070C0"/>
          <w:sz w:val="30"/>
          <w:szCs w:val="30"/>
        </w:rPr>
        <w:t>桥区巡控责任人，严格落实一类桥区一桥一屏</w:t>
      </w:r>
      <w:r w:rsidR="009C707A">
        <w:rPr>
          <w:rFonts w:ascii="仿宋_GB2312" w:eastAsia="仿宋_GB2312" w:hAnsi="仿宋_GB2312" w:cs="仿宋_GB2312" w:hint="eastAsia"/>
          <w:color w:val="0070C0"/>
          <w:sz w:val="30"/>
          <w:szCs w:val="30"/>
        </w:rPr>
        <w:t xml:space="preserve">  </w:t>
      </w:r>
      <w:r>
        <w:rPr>
          <w:rFonts w:ascii="仿宋_GB2312" w:eastAsia="仿宋_GB2312" w:hAnsi="仿宋_GB2312" w:cs="仿宋_GB2312" w:hint="eastAsia"/>
          <w:color w:val="0070C0"/>
          <w:sz w:val="30"/>
          <w:szCs w:val="30"/>
        </w:rPr>
        <w:t>小时盯控，二类桥区专屏轮巡的要求，同时熟悉桥区看</w:t>
      </w:r>
      <w:r>
        <w:rPr>
          <w:rFonts w:ascii="仿宋_GB2312" w:eastAsia="仿宋_GB2312" w:hAnsi="仿宋_GB2312" w:cs="仿宋_GB2312" w:hint="eastAsia"/>
          <w:color w:val="0070C0"/>
          <w:sz w:val="30"/>
          <w:szCs w:val="30"/>
        </w:rPr>
        <w:t>护力量所在位置，与巡逻车组紧密捆绑，联动配合，确保能将发现的桥区异常及时通报巡逻车组，达到发现早、处置快的效果。</w:t>
      </w:r>
    </w:p>
    <w:p w:rsidR="00F31FD7" w:rsidRDefault="00F31FD7">
      <w:pPr>
        <w:ind w:firstLineChars="200" w:firstLine="602"/>
        <w:jc w:val="both"/>
        <w:rPr>
          <w:rFonts w:ascii="仿宋_GB2312" w:eastAsia="仿宋_GB2312" w:hAnsi="仿宋_GB2312" w:cs="仿宋_GB2312"/>
          <w:b/>
          <w:bCs/>
          <w:color w:val="2E74B5" w:themeColor="accent1" w:themeShade="BF"/>
          <w:kern w:val="21"/>
          <w:szCs w:val="30"/>
        </w:rPr>
      </w:pPr>
    </w:p>
    <w:p w:rsidR="00F31FD7" w:rsidRDefault="0079745D">
      <w:pPr>
        <w:ind w:firstLineChars="200" w:firstLine="602"/>
        <w:jc w:val="both"/>
        <w:rPr>
          <w:rFonts w:ascii="仿宋_GB2312" w:eastAsia="仿宋_GB2312" w:hAnsi="仿宋_GB2312" w:cs="仿宋_GB2312"/>
          <w:b/>
          <w:bCs/>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相关线索：（</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）《北京公安情报信息》（</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）“人民大学学生李运鸿网上扬言前往四通桥巡礼”。（网安总队已通报第一总队、内保局）</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月</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时许，网安总队工作发现，</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月</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时许，人民大学学生李运鸿（男，</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岁，湖北武汉市生源，生态环境学院学生）在</w:t>
      </w:r>
      <w:r>
        <w:rPr>
          <w:rFonts w:ascii="仿宋_GB2312" w:eastAsia="仿宋_GB2312" w:hAnsi="仿宋_GB2312" w:cs="仿宋_GB2312" w:hint="eastAsia"/>
          <w:color w:val="2E74B5" w:themeColor="accent1" w:themeShade="BF"/>
          <w:kern w:val="21"/>
          <w:szCs w:val="30"/>
        </w:rPr>
        <w:t>QQ</w:t>
      </w:r>
      <w:r>
        <w:rPr>
          <w:rFonts w:ascii="仿宋_GB2312" w:eastAsia="仿宋_GB2312" w:hAnsi="仿宋_GB2312" w:cs="仿宋_GB2312" w:hint="eastAsia"/>
          <w:color w:val="2E74B5" w:themeColor="accent1" w:themeShade="BF"/>
          <w:kern w:val="21"/>
          <w:szCs w:val="30"/>
        </w:rPr>
        <w:t>群“纽伦堡网吧”（群成员</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人，游戏及动漫交流群）中扬言发言称：“哇明天就是</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月</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周年了，主要一看明天桥运三周年，明天立德上</w:t>
      </w:r>
      <w:r>
        <w:rPr>
          <w:rFonts w:ascii="仿宋_GB2312" w:eastAsia="仿宋_GB2312" w:hAnsi="仿宋_GB2312" w:cs="仿宋_GB2312" w:hint="eastAsia"/>
          <w:color w:val="2E74B5" w:themeColor="accent1" w:themeShade="BF"/>
          <w:kern w:val="21"/>
          <w:szCs w:val="30"/>
        </w:rPr>
        <w:t>课，早八完看能不能远处巡礼”，中国人民大学学生程雪峰（男，</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岁，新疆石河子市生源，财政金融学院学生）回复称：“可以拿手机肉身探点”，无他人响应。</w:t>
      </w:r>
      <w:r>
        <w:rPr>
          <w:rFonts w:ascii="仿宋_GB2312" w:eastAsia="仿宋_GB2312" w:hAnsi="仿宋_GB2312" w:cs="仿宋_GB2312" w:hint="eastAsia"/>
          <w:b/>
          <w:bCs/>
          <w:color w:val="2E74B5" w:themeColor="accent1" w:themeShade="BF"/>
          <w:kern w:val="21"/>
          <w:szCs w:val="30"/>
        </w:rPr>
        <w:t>（第一总队主责领导刘志强副总队长）</w:t>
      </w:r>
    </w:p>
    <w:p w:rsidR="00F31FD7" w:rsidRDefault="0079745D">
      <w:pPr>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1"/>
          <w:szCs w:val="30"/>
        </w:rPr>
        <w:t>内保局（主责领导魏民副局长）：</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时</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分，我局会同中国人民大学财政金融学院党委副书记邓晖及专职辅导员陈武在中国人民大学明德主楼</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会议室与程雪峰开展谈话并对其进行批评教育。据程表示，涉事群聊叫“纽伦堡网吧”是网络游戏“钢铁雄心</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”（由瑞典游戏发行商</w:t>
      </w:r>
      <w:r>
        <w:rPr>
          <w:rFonts w:ascii="仿宋_GB2312" w:eastAsia="仿宋_GB2312" w:hAnsi="仿宋_GB2312" w:cs="仿宋_GB2312" w:hint="eastAsia"/>
          <w:color w:val="2E74B5" w:themeColor="accent1" w:themeShade="BF"/>
          <w:kern w:val="2"/>
          <w:szCs w:val="30"/>
        </w:rPr>
        <w:t xml:space="preserve">Paradox </w:t>
      </w:r>
      <w:r>
        <w:rPr>
          <w:rFonts w:ascii="仿宋_GB2312" w:eastAsia="仿宋_GB2312" w:hAnsi="仿宋_GB2312" w:cs="仿宋_GB2312" w:hint="eastAsia"/>
          <w:color w:val="2E74B5" w:themeColor="accent1" w:themeShade="BF"/>
          <w:kern w:val="2"/>
          <w:szCs w:val="30"/>
        </w:rPr>
        <w:t>Interactive</w:t>
      </w:r>
      <w:r>
        <w:rPr>
          <w:rFonts w:ascii="仿宋_GB2312" w:eastAsia="仿宋_GB2312" w:hAnsi="仿宋_GB2312" w:cs="仿宋_GB2312" w:hint="eastAsia"/>
          <w:color w:val="2E74B5" w:themeColor="accent1" w:themeShade="BF"/>
          <w:kern w:val="2"/>
          <w:szCs w:val="30"/>
        </w:rPr>
        <w:t>开发的二战模拟游戏）的游戏</w:t>
      </w:r>
      <w:r>
        <w:rPr>
          <w:rFonts w:ascii="仿宋_GB2312" w:eastAsia="仿宋_GB2312" w:hAnsi="仿宋_GB2312" w:cs="仿宋_GB2312" w:hint="eastAsia"/>
          <w:color w:val="2E74B5" w:themeColor="accent1" w:themeShade="BF"/>
          <w:kern w:val="2"/>
          <w:szCs w:val="30"/>
        </w:rPr>
        <w:t>QQ</w:t>
      </w:r>
      <w:r>
        <w:rPr>
          <w:rFonts w:ascii="仿宋_GB2312" w:eastAsia="仿宋_GB2312" w:hAnsi="仿宋_GB2312" w:cs="仿宋_GB2312" w:hint="eastAsia"/>
          <w:color w:val="2E74B5" w:themeColor="accent1" w:themeShade="BF"/>
          <w:kern w:val="2"/>
          <w:szCs w:val="30"/>
        </w:rPr>
        <w:t>群，群主为兰州大学某在校生、群成员均为高校在校生，群成员线上联系、无线下直接交往，群内主要讨论游戏动漫、国内外局势等。据程自述昨日有另一名人大学生李运鸿在群里提到了“某桥三周年”“远处巡礼”等话题，其提出了“可以使用手机肉身探点”言论，当时“纯属于玩笑”、是个人所想、并未受到他人指使、没有任何串联意图，因此前听说有学生在学校周边敏感点位无法自拍，可能会被阻止，于是表</w:t>
      </w:r>
      <w:r>
        <w:rPr>
          <w:rFonts w:ascii="仿宋_GB2312" w:eastAsia="仿宋_GB2312" w:hAnsi="仿宋_GB2312" w:cs="仿宋_GB2312" w:hint="eastAsia"/>
          <w:color w:val="2E74B5" w:themeColor="accent1" w:themeShade="BF"/>
          <w:kern w:val="2"/>
          <w:szCs w:val="30"/>
        </w:rPr>
        <w:lastRenderedPageBreak/>
        <w:t>示拿手机去“探点”（游戏用语，代指侦查、试探某个区域）。程雪峰表示未翻墙浏览过涉政有害信息，</w:t>
      </w:r>
      <w:r>
        <w:rPr>
          <w:rFonts w:ascii="仿宋_GB2312" w:eastAsia="仿宋_GB2312" w:hAnsi="仿宋_GB2312" w:cs="仿宋_GB2312" w:hint="eastAsia"/>
          <w:color w:val="2E74B5" w:themeColor="accent1" w:themeShade="BF"/>
          <w:kern w:val="2"/>
          <w:szCs w:val="30"/>
        </w:rPr>
        <w:t>手机内也未保存其他涉政有害信息和翻墙软件。针对此情况，学校对其进行了严厉的批评教育，明确其不得组织、参与相关行为。程雪峰明确表示已经认识到发言的错误性和危害性，深刻认识到个人行为的不妥、可能造成的严重后果，认识到网络空间并非法外之地，表示会积极检讨、绝不再犯、提高规矩意识、不会针对此类事件开玩笑。经学校对其手机进行查验，证明其所述属实。目前程雪峰已退出涉事群聊，且承诺不会前往学校周边敏感点位。</w:t>
      </w:r>
    </w:p>
    <w:p w:rsidR="00F31FD7" w:rsidRDefault="009C707A">
      <w:pPr>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时</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分</w:t>
      </w:r>
      <w:r w:rsidR="0079745D">
        <w:rPr>
          <w:rFonts w:ascii="仿宋_GB2312" w:eastAsia="仿宋_GB2312" w:hAnsi="仿宋_GB2312" w:cs="仿宋_GB2312" w:hint="eastAsia"/>
          <w:color w:val="2E74B5" w:themeColor="accent1" w:themeShade="BF"/>
          <w:kern w:val="2"/>
          <w:szCs w:val="30"/>
        </w:rPr>
        <w:t>,</w:t>
      </w:r>
      <w:r w:rsidR="0079745D">
        <w:rPr>
          <w:rFonts w:ascii="仿宋_GB2312" w:eastAsia="仿宋_GB2312" w:hAnsi="仿宋_GB2312" w:cs="仿宋_GB2312" w:hint="eastAsia"/>
          <w:color w:val="2E74B5" w:themeColor="accent1" w:themeShade="BF"/>
          <w:kern w:val="2"/>
          <w:szCs w:val="30"/>
        </w:rPr>
        <w:t>我局会同中国人民大学生态环境学院党委书记贾铁英，党委副书记、纪委书记于媛，专职辅导员林涅</w:t>
      </w:r>
      <w:r w:rsidR="0079745D">
        <w:rPr>
          <w:rFonts w:ascii="仿宋_GB2312" w:eastAsia="仿宋_GB2312" w:hAnsi="仿宋_GB2312" w:cs="仿宋_GB2312" w:hint="eastAsia"/>
          <w:color w:val="2E74B5" w:themeColor="accent1" w:themeShade="BF"/>
          <w:kern w:val="2"/>
          <w:szCs w:val="30"/>
        </w:rPr>
        <w:t>约谈李运鸿。李运</w:t>
      </w:r>
      <w:r w:rsidR="0079745D">
        <w:rPr>
          <w:rFonts w:ascii="仿宋_GB2312" w:eastAsia="仿宋_GB2312" w:hAnsi="仿宋_GB2312" w:cs="仿宋_GB2312" w:hint="eastAsia"/>
          <w:color w:val="2E74B5" w:themeColor="accent1" w:themeShade="BF"/>
          <w:kern w:val="21"/>
          <w:szCs w:val="30"/>
        </w:rPr>
        <w:t>鸿自述</w:t>
      </w:r>
      <w:r>
        <w:rPr>
          <w:rFonts w:ascii="仿宋_GB2312" w:eastAsia="仿宋_GB2312" w:hAnsi="仿宋_GB2312" w:cs="仿宋_GB2312" w:hint="eastAsia"/>
          <w:color w:val="2E74B5" w:themeColor="accent1" w:themeShade="BF"/>
          <w:kern w:val="21"/>
          <w:szCs w:val="30"/>
        </w:rPr>
        <w:t xml:space="preserve">  </w:t>
      </w:r>
      <w:r w:rsidR="0079745D">
        <w:rPr>
          <w:rFonts w:ascii="仿宋_GB2312" w:eastAsia="仿宋_GB2312" w:hAnsi="仿宋_GB2312" w:cs="仿宋_GB2312" w:hint="eastAsia"/>
          <w:color w:val="2E74B5" w:themeColor="accent1" w:themeShade="BF"/>
          <w:kern w:val="21"/>
          <w:szCs w:val="30"/>
        </w:rPr>
        <w:t>日早上在</w:t>
      </w:r>
      <w:r w:rsidR="0079745D">
        <w:rPr>
          <w:rFonts w:ascii="仿宋_GB2312" w:eastAsia="仿宋_GB2312" w:hAnsi="仿宋_GB2312" w:cs="仿宋_GB2312" w:hint="eastAsia"/>
          <w:color w:val="2E74B5" w:themeColor="accent1" w:themeShade="BF"/>
          <w:kern w:val="21"/>
          <w:szCs w:val="30"/>
        </w:rPr>
        <w:t>QQ</w:t>
      </w:r>
      <w:r w:rsidR="0079745D">
        <w:rPr>
          <w:rFonts w:ascii="仿宋_GB2312" w:eastAsia="仿宋_GB2312" w:hAnsi="仿宋_GB2312" w:cs="仿宋_GB2312" w:hint="eastAsia"/>
          <w:color w:val="2E74B5" w:themeColor="accent1" w:themeShade="BF"/>
          <w:kern w:val="21"/>
          <w:szCs w:val="30"/>
        </w:rPr>
        <w:t>群（群名：纽伦堡网吧）论及政治敏感话题。李运鸿称，其是此前被其他好友拉入群中的，该群成员</w:t>
      </w:r>
      <w:r>
        <w:rPr>
          <w:rFonts w:ascii="仿宋_GB2312" w:eastAsia="仿宋_GB2312" w:hAnsi="仿宋_GB2312" w:cs="仿宋_GB2312" w:hint="eastAsia"/>
          <w:color w:val="2E74B5" w:themeColor="accent1" w:themeShade="BF"/>
          <w:kern w:val="21"/>
          <w:szCs w:val="30"/>
        </w:rPr>
        <w:t xml:space="preserve">   </w:t>
      </w:r>
      <w:r w:rsidR="0079745D">
        <w:rPr>
          <w:rFonts w:ascii="仿宋_GB2312" w:eastAsia="仿宋_GB2312" w:hAnsi="仿宋_GB2312" w:cs="仿宋_GB2312" w:hint="eastAsia"/>
          <w:color w:val="2E74B5" w:themeColor="accent1" w:themeShade="BF"/>
          <w:kern w:val="21"/>
          <w:szCs w:val="30"/>
        </w:rPr>
        <w:t>人左右，主要为大学生，群主为兰州大学学生，群内主要讨论网络游戏和动漫二次元相关话题，其他情况他不了解。该生表示，因其喜欢动漫，在网</w:t>
      </w:r>
      <w:r w:rsidR="0079745D">
        <w:rPr>
          <w:rFonts w:ascii="仿宋_GB2312" w:eastAsia="仿宋_GB2312" w:hAnsi="仿宋_GB2312" w:cs="仿宋_GB2312" w:hint="eastAsia"/>
          <w:color w:val="2E74B5" w:themeColor="accent1" w:themeShade="BF"/>
          <w:kern w:val="2"/>
          <w:szCs w:val="30"/>
        </w:rPr>
        <w:t>络“翻墙”查找动漫角色信息时，通过“维基百科”出现的“涉政话题”链接到今天是某事件三周年的信息，其出于好奇，将“维基百科”相关论述截图发到该</w:t>
      </w:r>
      <w:r w:rsidR="0079745D">
        <w:rPr>
          <w:rFonts w:ascii="仿宋_GB2312" w:eastAsia="仿宋_GB2312" w:hAnsi="仿宋_GB2312" w:cs="仿宋_GB2312" w:hint="eastAsia"/>
          <w:color w:val="2E74B5" w:themeColor="accent1" w:themeShade="BF"/>
          <w:kern w:val="2"/>
          <w:szCs w:val="30"/>
        </w:rPr>
        <w:t>QQ</w:t>
      </w:r>
      <w:r w:rsidR="0079745D">
        <w:rPr>
          <w:rFonts w:ascii="仿宋_GB2312" w:eastAsia="仿宋_GB2312" w:hAnsi="仿宋_GB2312" w:cs="仿宋_GB2312" w:hint="eastAsia"/>
          <w:color w:val="2E74B5" w:themeColor="accent1" w:themeShade="BF"/>
          <w:kern w:val="2"/>
          <w:szCs w:val="30"/>
        </w:rPr>
        <w:t>群，并写到今天上午在学校立德楼上课时可以远观（学校距离涉事地点很近），但其实际上没有实际行动。来学院谈话前</w:t>
      </w:r>
      <w:r w:rsidR="0079745D">
        <w:rPr>
          <w:rFonts w:ascii="仿宋_GB2312" w:eastAsia="仿宋_GB2312" w:hAnsi="仿宋_GB2312" w:cs="仿宋_GB2312" w:hint="eastAsia"/>
          <w:color w:val="2E74B5" w:themeColor="accent1" w:themeShade="BF"/>
          <w:kern w:val="2"/>
          <w:szCs w:val="30"/>
        </w:rPr>
        <w:t>，该生已意识到自己的言论不妥当，已退出</w:t>
      </w:r>
      <w:r w:rsidR="0079745D">
        <w:rPr>
          <w:rFonts w:ascii="仿宋_GB2312" w:eastAsia="仿宋_GB2312" w:hAnsi="仿宋_GB2312" w:cs="仿宋_GB2312" w:hint="eastAsia"/>
          <w:color w:val="2E74B5" w:themeColor="accent1" w:themeShade="BF"/>
          <w:kern w:val="2"/>
          <w:szCs w:val="30"/>
        </w:rPr>
        <w:t>QQ</w:t>
      </w:r>
      <w:r w:rsidR="0079745D">
        <w:rPr>
          <w:rFonts w:ascii="仿宋_GB2312" w:eastAsia="仿宋_GB2312" w:hAnsi="仿宋_GB2312" w:cs="仿宋_GB2312" w:hint="eastAsia"/>
          <w:color w:val="2E74B5" w:themeColor="accent1" w:themeShade="BF"/>
          <w:kern w:val="2"/>
          <w:szCs w:val="30"/>
        </w:rPr>
        <w:t>群并删除了相关聊天记录，学院未能查看到具体聊天记录。经过学院党委严厉批评教育，并明确告知其不得作出与大学生身份不符的事，更不得组织、参与敏感活动，该生深刻认识到自己的错误，坦言自己的思想理论学习还不够，对于网络“翻墙”、随意发表不当言论的后果认识不清，这是长期对自己网络言行要求不严造成的。该生第一时间手写了检讨书，删除了翻墙软件，并再三表态今后要加强理论学习、提高政治站位、谨言慎行、高标准严格要求自己。</w:t>
      </w:r>
    </w:p>
    <w:p w:rsidR="00F31FD7" w:rsidRDefault="0079745D">
      <w:pPr>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针对此情况，我局已要求学校一是今日持续对两人进行动态管控，出校</w:t>
      </w:r>
      <w:r>
        <w:rPr>
          <w:rFonts w:ascii="仿宋_GB2312" w:eastAsia="仿宋_GB2312" w:hAnsi="仿宋_GB2312" w:cs="仿宋_GB2312" w:hint="eastAsia"/>
          <w:color w:val="2E74B5" w:themeColor="accent1" w:themeShade="BF"/>
          <w:kern w:val="2"/>
          <w:szCs w:val="30"/>
        </w:rPr>
        <w:t>及时向学校报备，保卫部做好视频巡控，掌握两人实时位置。二是持续对两人进行教育引导，特别是加强思想政治教</w:t>
      </w:r>
      <w:r>
        <w:rPr>
          <w:rFonts w:ascii="仿宋_GB2312" w:eastAsia="仿宋_GB2312" w:hAnsi="仿宋_GB2312" w:cs="仿宋_GB2312" w:hint="eastAsia"/>
          <w:color w:val="2E74B5" w:themeColor="accent1" w:themeShade="BF"/>
          <w:kern w:val="2"/>
          <w:szCs w:val="30"/>
        </w:rPr>
        <w:lastRenderedPageBreak/>
        <w:t>育，树立正确的政治观、世界观、价值观，突出情况及时报校园专班。</w:t>
      </w:r>
    </w:p>
    <w:p w:rsidR="00F31FD7" w:rsidRDefault="0079745D">
      <w:pPr>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w:t>
      </w:r>
      <w:r w:rsidR="009C707A">
        <w:rPr>
          <w:rFonts w:ascii="仿宋_GB2312" w:eastAsia="仿宋_GB2312" w:hAnsi="仿宋_GB2312" w:cs="仿宋_GB2312" w:hint="eastAsia"/>
          <w:b/>
          <w:bCs/>
          <w:color w:val="2E74B5" w:themeColor="accent1" w:themeShade="BF"/>
          <w:kern w:val="2"/>
          <w:szCs w:val="30"/>
        </w:rPr>
        <w:t xml:space="preserve"> </w:t>
      </w:r>
      <w:r>
        <w:rPr>
          <w:rFonts w:ascii="仿宋_GB2312" w:eastAsia="仿宋_GB2312" w:hAnsi="仿宋_GB2312" w:cs="仿宋_GB2312" w:hint="eastAsia"/>
          <w:b/>
          <w:bCs/>
          <w:color w:val="2E74B5" w:themeColor="accent1" w:themeShade="BF"/>
          <w:kern w:val="2"/>
          <w:szCs w:val="30"/>
        </w:rPr>
        <w:t>）吴嘉文网上发布涉四通桥敏感图片。</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时许，网安总队工作发现，</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时许，吴嘉文</w:t>
      </w:r>
      <w:r>
        <w:rPr>
          <w:rFonts w:ascii="仿宋_GB2312" w:eastAsia="仿宋_GB2312" w:hAnsi="仿宋_GB2312" w:cs="仿宋_GB2312" w:hint="eastAsia"/>
          <w:color w:val="2E74B5" w:themeColor="accent1" w:themeShade="BF"/>
          <w:kern w:val="2"/>
          <w:szCs w:val="30"/>
        </w:rPr>
        <w:t>（男，</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岁，本市西城区人，首都经济贸易大学学生）</w:t>
      </w:r>
      <w:r>
        <w:rPr>
          <w:rFonts w:ascii="仿宋_GB2312" w:eastAsia="仿宋_GB2312" w:hAnsi="仿宋_GB2312" w:cs="仿宋_GB2312"/>
          <w:color w:val="2E74B5" w:themeColor="accent1" w:themeShade="BF"/>
          <w:kern w:val="2"/>
          <w:szCs w:val="30"/>
        </w:rPr>
        <w:t>在</w:t>
      </w:r>
      <w:r>
        <w:rPr>
          <w:rFonts w:ascii="仿宋_GB2312" w:eastAsia="仿宋_GB2312" w:hAnsi="仿宋_GB2312" w:cs="仿宋_GB2312" w:hint="eastAsia"/>
          <w:color w:val="2E74B5" w:themeColor="accent1" w:themeShade="BF"/>
          <w:kern w:val="2"/>
          <w:szCs w:val="30"/>
        </w:rPr>
        <w:t>微信</w:t>
      </w:r>
      <w:r>
        <w:rPr>
          <w:rFonts w:ascii="仿宋_GB2312" w:eastAsia="仿宋_GB2312" w:hAnsi="仿宋_GB2312" w:cs="仿宋_GB2312"/>
          <w:color w:val="2E74B5" w:themeColor="accent1" w:themeShade="BF"/>
          <w:kern w:val="2"/>
          <w:szCs w:val="30"/>
        </w:rPr>
        <w:t>群</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kkk</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群</w:t>
      </w:r>
      <w:r>
        <w:rPr>
          <w:rFonts w:ascii="仿宋_GB2312" w:eastAsia="仿宋_GB2312" w:hAnsi="仿宋_GB2312" w:cs="仿宋_GB2312"/>
          <w:color w:val="2E74B5" w:themeColor="accent1" w:themeShade="BF"/>
          <w:kern w:val="2"/>
          <w:szCs w:val="30"/>
        </w:rPr>
        <w:t>成员</w:t>
      </w:r>
      <w:r w:rsidR="009C707A">
        <w:rPr>
          <w:rFonts w:ascii="仿宋_GB2312" w:eastAsia="仿宋_GB2312" w:hAnsi="仿宋_GB2312" w:cs="仿宋_GB2312"/>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人，高中同学群）中</w:t>
      </w:r>
      <w:r>
        <w:rPr>
          <w:rFonts w:ascii="仿宋_GB2312" w:eastAsia="仿宋_GB2312" w:hAnsi="仿宋_GB2312" w:cs="仿宋_GB2312" w:hint="eastAsia"/>
          <w:color w:val="2E74B5" w:themeColor="accent1" w:themeShade="BF"/>
          <w:kern w:val="2"/>
          <w:szCs w:val="30"/>
        </w:rPr>
        <w:t>发布涉四通桥敏感图片（桥下路口仰拍桥体照片），并称：“三周年</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这路口增加警力了”“</w:t>
      </w:r>
      <w:r>
        <w:rPr>
          <w:rFonts w:ascii="仿宋_GB2312" w:eastAsia="仿宋_GB2312" w:hAnsi="仿宋_GB2312" w:cs="仿宋_GB2312"/>
          <w:color w:val="2E74B5" w:themeColor="accent1" w:themeShade="BF"/>
          <w:kern w:val="2"/>
          <w:szCs w:val="30"/>
        </w:rPr>
        <w:t>woc</w:t>
      </w:r>
      <w:r>
        <w:rPr>
          <w:rFonts w:ascii="仿宋_GB2312" w:eastAsia="仿宋_GB2312" w:hAnsi="仿宋_GB2312" w:cs="仿宋_GB2312"/>
          <w:color w:val="2E74B5" w:themeColor="accent1" w:themeShade="BF"/>
          <w:kern w:val="2"/>
          <w:szCs w:val="30"/>
        </w:rPr>
        <w:t>今天我那口腔医院都开始安检了</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color w:val="2E74B5" w:themeColor="accent1" w:themeShade="BF"/>
          <w:kern w:val="2"/>
          <w:szCs w:val="30"/>
        </w:rPr>
        <w:t>离桥还有一公里呢</w:t>
      </w:r>
      <w:r>
        <w:rPr>
          <w:rFonts w:ascii="仿宋_GB2312" w:eastAsia="仿宋_GB2312" w:hAnsi="仿宋_GB2312" w:cs="仿宋_GB2312" w:hint="eastAsia"/>
          <w:color w:val="2E74B5" w:themeColor="accent1" w:themeShade="BF"/>
          <w:kern w:val="2"/>
          <w:szCs w:val="30"/>
        </w:rPr>
        <w:t>”，群成员周楚钧（男，</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岁，本市西城区人，北京工业大学学生）称：“你可以推个轮胎走过去”。无其他群成员参与讨论。</w:t>
      </w:r>
    </w:p>
    <w:p w:rsidR="00F31FD7" w:rsidRDefault="0079745D">
      <w:pPr>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内保局：</w:t>
      </w:r>
      <w:r>
        <w:rPr>
          <w:rFonts w:ascii="仿宋_GB2312" w:eastAsia="仿宋_GB2312" w:hAnsi="仿宋_GB2312" w:cs="仿宋_GB2312" w:hint="eastAsia"/>
          <w:color w:val="2E74B5" w:themeColor="accent1" w:themeShade="BF"/>
          <w:kern w:val="2"/>
          <w:szCs w:val="30"/>
        </w:rPr>
        <w:t>校园专班会同首都经济贸易大学统计与数据科学学院陈海沐副书记、其辅导员葛瑞琳老师，第一时间找到吴嘉文同学并开展谈话教育。经了解，</w:t>
      </w:r>
      <w:r>
        <w:rPr>
          <w:rFonts w:ascii="仿宋_GB2312" w:eastAsia="仿宋_GB2312" w:hAnsi="仿宋_GB2312" w:cs="仿宋_GB2312" w:hint="eastAsia"/>
          <w:color w:val="2E74B5" w:themeColor="accent1" w:themeShade="BF"/>
          <w:kern w:val="2"/>
          <w:szCs w:val="30"/>
        </w:rPr>
        <w:t>kkk</w:t>
      </w:r>
      <w:r>
        <w:rPr>
          <w:rFonts w:ascii="仿宋_GB2312" w:eastAsia="仿宋_GB2312" w:hAnsi="仿宋_GB2312" w:cs="仿宋_GB2312" w:hint="eastAsia"/>
          <w:color w:val="2E74B5" w:themeColor="accent1" w:themeShade="BF"/>
          <w:kern w:val="2"/>
          <w:szCs w:val="30"/>
        </w:rPr>
        <w:t>微信群六名成员均为吴嘉文高中同学，吴嘉文于</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年</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日上午因家长让他去口腔医院取牙套保持器，遂于</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从家打车到中科领军口腔医院，途中路过</w:t>
      </w:r>
      <w:r>
        <w:rPr>
          <w:rFonts w:ascii="仿宋_GB2312" w:eastAsia="仿宋_GB2312" w:hAnsi="仿宋_GB2312" w:cs="仿宋_GB2312" w:hint="eastAsia"/>
          <w:color w:val="2E74B5" w:themeColor="accent1" w:themeShade="BF"/>
          <w:kern w:val="2"/>
          <w:szCs w:val="30"/>
        </w:rPr>
        <w:t>STQ</w:t>
      </w:r>
      <w:r>
        <w:rPr>
          <w:rFonts w:ascii="仿宋_GB2312" w:eastAsia="仿宋_GB2312" w:hAnsi="仿宋_GB2312" w:cs="仿宋_GB2312" w:hint="eastAsia"/>
          <w:color w:val="2E74B5" w:themeColor="accent1" w:themeShade="BF"/>
          <w:kern w:val="2"/>
          <w:szCs w:val="30"/>
        </w:rPr>
        <w:t>，想起在家听父母聊天时候好像提到过</w:t>
      </w:r>
      <w:r>
        <w:rPr>
          <w:rFonts w:ascii="仿宋_GB2312" w:eastAsia="仿宋_GB2312" w:hAnsi="仿宋_GB2312" w:cs="仿宋_GB2312" w:hint="eastAsia"/>
          <w:color w:val="2E74B5" w:themeColor="accent1" w:themeShade="BF"/>
          <w:kern w:val="2"/>
          <w:szCs w:val="30"/>
        </w:rPr>
        <w:t>STQ</w:t>
      </w:r>
      <w:r>
        <w:rPr>
          <w:rFonts w:ascii="仿宋_GB2312" w:eastAsia="仿宋_GB2312" w:hAnsi="仿宋_GB2312" w:cs="仿宋_GB2312" w:hint="eastAsia"/>
          <w:color w:val="2E74B5" w:themeColor="accent1" w:themeShade="BF"/>
          <w:kern w:val="2"/>
          <w:szCs w:val="30"/>
        </w:rPr>
        <w:t>的事，在车上看到这么多警力，就随手拍了照片，发到</w:t>
      </w:r>
      <w:r>
        <w:rPr>
          <w:rFonts w:ascii="仿宋_GB2312" w:eastAsia="仿宋_GB2312" w:hAnsi="仿宋_GB2312" w:cs="仿宋_GB2312" w:hint="eastAsia"/>
          <w:color w:val="2E74B5" w:themeColor="accent1" w:themeShade="BF"/>
          <w:kern w:val="2"/>
          <w:szCs w:val="30"/>
        </w:rPr>
        <w:t>kkk</w:t>
      </w:r>
      <w:r>
        <w:rPr>
          <w:rFonts w:ascii="仿宋_GB2312" w:eastAsia="仿宋_GB2312" w:hAnsi="仿宋_GB2312" w:cs="仿宋_GB2312" w:hint="eastAsia"/>
          <w:color w:val="2E74B5" w:themeColor="accent1" w:themeShade="BF"/>
          <w:kern w:val="2"/>
          <w:szCs w:val="30"/>
        </w:rPr>
        <w:t>微信</w:t>
      </w:r>
      <w:r>
        <w:rPr>
          <w:rFonts w:ascii="仿宋_GB2312" w:eastAsia="仿宋_GB2312" w:hAnsi="仿宋_GB2312" w:cs="仿宋_GB2312" w:hint="eastAsia"/>
          <w:color w:val="2E74B5" w:themeColor="accent1" w:themeShade="BF"/>
          <w:kern w:val="2"/>
          <w:szCs w:val="30"/>
        </w:rPr>
        <w:t>群，并在群中闲聊提及警力信息。经老师的批评教育，该生已经认识到事件的严重性，表示网络空间并非法外之地，以后会引以为戒，提高规矩意识，不会再针对此类事件发布相关信息，同时删除了相关图片并退出微信群。该生表示未翻墙浏览过涉政有害信息，手机内也未保存其他涉政有害信息和翻墙软件。经学校对其手机进行查验，证明其所述属实。</w:t>
      </w:r>
    </w:p>
    <w:p w:rsidR="00F31FD7" w:rsidRDefault="0079745D">
      <w:pPr>
        <w:ind w:firstLineChars="200" w:firstLine="600"/>
        <w:jc w:val="both"/>
        <w:rPr>
          <w:rFonts w:ascii="仿宋_GB2312" w:eastAsia="仿宋_GB2312" w:hAnsi="仿宋_GB2312" w:cs="仿宋_GB2312"/>
          <w:b/>
          <w:bCs/>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校园专班会同学校对周楚钧开展谈话教育工作。该生承认今日在微信群“</w:t>
      </w:r>
      <w:r>
        <w:rPr>
          <w:rFonts w:ascii="仿宋_GB2312" w:eastAsia="仿宋_GB2312" w:hAnsi="仿宋_GB2312" w:cs="仿宋_GB2312" w:hint="eastAsia"/>
          <w:color w:val="2E74B5" w:themeColor="accent1" w:themeShade="BF"/>
          <w:kern w:val="2"/>
          <w:szCs w:val="30"/>
        </w:rPr>
        <w:t>kkk</w:t>
      </w:r>
      <w:r>
        <w:rPr>
          <w:rFonts w:ascii="仿宋_GB2312" w:eastAsia="仿宋_GB2312" w:hAnsi="仿宋_GB2312" w:cs="仿宋_GB2312" w:hint="eastAsia"/>
          <w:color w:val="2E74B5" w:themeColor="accent1" w:themeShade="BF"/>
          <w:kern w:val="2"/>
          <w:szCs w:val="30"/>
        </w:rPr>
        <w:t>”发表不当言论。经谈话了解，微信群为高中同学群，毕业后聚餐建立，群聊内容多为足球话题及日常闲聊。该生不当言论相关内容为三年前从同</w:t>
      </w:r>
      <w:r>
        <w:rPr>
          <w:rFonts w:ascii="仿宋_GB2312" w:eastAsia="仿宋_GB2312" w:hAnsi="仿宋_GB2312" w:cs="仿宋_GB2312" w:hint="eastAsia"/>
          <w:color w:val="2E74B5" w:themeColor="accent1" w:themeShade="BF"/>
          <w:kern w:val="2"/>
          <w:szCs w:val="30"/>
        </w:rPr>
        <w:t>学闲聊得知，回复群内消息仅觉得好玩儿，仅为同学之间玩笑话，未意识到问题严重性。学院副书记对该生进行严厉的批评教育，指出该生网络行为的错误性和严重性，引导该生树立正确价值观，提醒该生应当具备足够政治敏感性和警惕性，不要被别有用心人员利用。经谈话教育，该生已认识到行为错误的严重性，认错态度良好，表示今后专注学</w:t>
      </w:r>
      <w:r>
        <w:rPr>
          <w:rFonts w:ascii="仿宋_GB2312" w:eastAsia="仿宋_GB2312" w:hAnsi="仿宋_GB2312" w:cs="仿宋_GB2312" w:hint="eastAsia"/>
          <w:color w:val="2E74B5" w:themeColor="accent1" w:themeShade="BF"/>
          <w:kern w:val="2"/>
          <w:szCs w:val="30"/>
        </w:rPr>
        <w:lastRenderedPageBreak/>
        <w:t>业，遵守法律法规，绝不犯类似错误。该生已退出群聊，删除翻墙软件，承诺不再翻墙上网。</w:t>
      </w:r>
    </w:p>
    <w:p w:rsidR="00F31FD7" w:rsidRDefault="0079745D">
      <w:pPr>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w:t>
      </w:r>
      <w:r w:rsidR="009C707A">
        <w:rPr>
          <w:rFonts w:ascii="仿宋_GB2312" w:eastAsia="仿宋_GB2312" w:hAnsi="仿宋_GB2312" w:cs="仿宋_GB2312" w:hint="eastAsia"/>
          <w:b/>
          <w:bCs/>
          <w:color w:val="2E74B5" w:themeColor="accent1" w:themeShade="BF"/>
          <w:kern w:val="2"/>
          <w:szCs w:val="30"/>
        </w:rPr>
        <w:t xml:space="preserve"> </w:t>
      </w:r>
      <w:r>
        <w:rPr>
          <w:rFonts w:ascii="仿宋_GB2312" w:eastAsia="仿宋_GB2312" w:hAnsi="仿宋_GB2312" w:cs="仿宋_GB2312" w:hint="eastAsia"/>
          <w:b/>
          <w:bCs/>
          <w:color w:val="2E74B5" w:themeColor="accent1" w:themeShade="BF"/>
          <w:kern w:val="2"/>
          <w:szCs w:val="30"/>
        </w:rPr>
        <w:t>）</w:t>
      </w:r>
      <w:r>
        <w:rPr>
          <w:rFonts w:ascii="仿宋_GB2312" w:eastAsia="仿宋_GB2312" w:hAnsi="仿宋_GB2312" w:cs="仿宋_GB2312"/>
          <w:b/>
          <w:bCs/>
          <w:color w:val="2E74B5" w:themeColor="accent1" w:themeShade="BF"/>
          <w:kern w:val="2"/>
          <w:szCs w:val="30"/>
        </w:rPr>
        <w:t>刘铖彬扬言前往四通桥。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时许，网安总队工作发现，</w:t>
      </w:r>
      <w:r w:rsidR="009C707A">
        <w:rPr>
          <w:rFonts w:ascii="仿宋_GB2312" w:eastAsia="仿宋_GB2312" w:hAnsi="仿宋_GB2312" w:cs="仿宋_GB2312"/>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月</w:t>
      </w:r>
      <w:r w:rsidR="009C707A">
        <w:rPr>
          <w:rFonts w:ascii="仿宋_GB2312" w:eastAsia="仿宋_GB2312" w:hAnsi="仿宋_GB2312" w:cs="仿宋_GB2312"/>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日</w:t>
      </w:r>
      <w:r w:rsidR="009C707A">
        <w:rPr>
          <w:rFonts w:ascii="仿宋_GB2312" w:eastAsia="仿宋_GB2312" w:hAnsi="仿宋_GB2312" w:cs="仿宋_GB2312"/>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时许，刘铖彬</w:t>
      </w:r>
      <w:r>
        <w:rPr>
          <w:rFonts w:ascii="仿宋_GB2312" w:eastAsia="仿宋_GB2312" w:hAnsi="仿宋_GB2312" w:cs="仿宋_GB2312" w:hint="eastAsia"/>
          <w:color w:val="2E74B5" w:themeColor="accent1" w:themeShade="BF"/>
          <w:kern w:val="2"/>
          <w:szCs w:val="30"/>
        </w:rPr>
        <w:t>（男，</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岁，本市海淀区人</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color w:val="2E74B5" w:themeColor="accent1" w:themeShade="BF"/>
          <w:kern w:val="2"/>
          <w:szCs w:val="30"/>
        </w:rPr>
        <w:t>北京信息管理学校学生</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color w:val="2E74B5" w:themeColor="accent1" w:themeShade="BF"/>
          <w:kern w:val="2"/>
          <w:szCs w:val="30"/>
        </w:rPr>
        <w:t>在</w:t>
      </w:r>
      <w:r>
        <w:rPr>
          <w:rFonts w:ascii="仿宋_GB2312" w:eastAsia="仿宋_GB2312" w:hAnsi="仿宋_GB2312" w:cs="仿宋_GB2312"/>
          <w:color w:val="2E74B5" w:themeColor="accent1" w:themeShade="BF"/>
          <w:kern w:val="2"/>
          <w:szCs w:val="30"/>
        </w:rPr>
        <w:t>QQ</w:t>
      </w:r>
      <w:r>
        <w:rPr>
          <w:rFonts w:ascii="仿宋_GB2312" w:eastAsia="仿宋_GB2312" w:hAnsi="仿宋_GB2312" w:cs="仿宋_GB2312"/>
          <w:color w:val="2E74B5" w:themeColor="accent1" w:themeShade="BF"/>
          <w:kern w:val="2"/>
          <w:szCs w:val="30"/>
        </w:rPr>
        <w:t>群</w:t>
      </w:r>
      <w:r>
        <w:rPr>
          <w:rFonts w:ascii="仿宋_GB2312" w:eastAsia="仿宋_GB2312" w:hAnsi="仿宋_GB2312" w:cs="仿宋_GB2312"/>
          <w:color w:val="2E74B5" w:themeColor="accent1" w:themeShade="BF"/>
          <w:kern w:val="2"/>
          <w:szCs w:val="30"/>
        </w:rPr>
        <w:t>“</w:t>
      </w:r>
      <w:r>
        <w:rPr>
          <w:rFonts w:ascii="仿宋_GB2312" w:eastAsia="仿宋_GB2312" w:hAnsi="仿宋_GB2312" w:cs="仿宋_GB2312"/>
          <w:color w:val="2E74B5" w:themeColor="accent1" w:themeShade="BF"/>
          <w:kern w:val="2"/>
          <w:szCs w:val="30"/>
        </w:rPr>
        <w:t>阳光丨太妩媚、英姐</w:t>
      </w:r>
      <w:r w:rsidR="009C707A">
        <w:rPr>
          <w:rFonts w:ascii="仿宋_GB2312" w:eastAsia="仿宋_GB2312" w:hAnsi="仿宋_GB2312" w:cs="仿宋_GB2312"/>
          <w:color w:val="2E74B5" w:themeColor="accent1" w:themeShade="BF"/>
          <w:kern w:val="2"/>
          <w:szCs w:val="30"/>
        </w:rPr>
        <w:t xml:space="preserve">  </w:t>
      </w:r>
      <w:r>
        <w:rPr>
          <w:rFonts w:ascii="仿宋_GB2312" w:eastAsia="仿宋_GB2312" w:hAnsi="仿宋_GB2312" w:cs="仿宋_GB2312"/>
          <w:color w:val="2E74B5" w:themeColor="accent1" w:themeShade="BF"/>
          <w:kern w:val="2"/>
          <w:szCs w:val="30"/>
        </w:rPr>
        <w:t>”</w:t>
      </w:r>
      <w:r>
        <w:rPr>
          <w:rFonts w:ascii="仿宋_GB2312" w:eastAsia="仿宋_GB2312" w:hAnsi="仿宋_GB2312" w:cs="仿宋_GB2312"/>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群成员</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人，游戏闲聊群</w:t>
      </w:r>
      <w:r>
        <w:rPr>
          <w:rFonts w:ascii="仿宋_GB2312" w:eastAsia="仿宋_GB2312" w:hAnsi="仿宋_GB2312" w:cs="仿宋_GB2312"/>
          <w:color w:val="2E74B5" w:themeColor="accent1" w:themeShade="BF"/>
          <w:kern w:val="2"/>
          <w:szCs w:val="30"/>
        </w:rPr>
        <w:t>）中发言称：</w:t>
      </w:r>
      <w:r>
        <w:rPr>
          <w:rFonts w:ascii="仿宋_GB2312" w:eastAsia="仿宋_GB2312" w:hAnsi="仿宋_GB2312" w:cs="仿宋_GB2312"/>
          <w:color w:val="2E74B5" w:themeColor="accent1" w:themeShade="BF"/>
          <w:kern w:val="2"/>
          <w:szCs w:val="30"/>
        </w:rPr>
        <w:t>“</w:t>
      </w:r>
      <w:r>
        <w:rPr>
          <w:rFonts w:ascii="仿宋_GB2312" w:eastAsia="仿宋_GB2312" w:hAnsi="仿宋_GB2312" w:cs="仿宋_GB2312"/>
          <w:color w:val="2E74B5" w:themeColor="accent1" w:themeShade="BF"/>
          <w:kern w:val="2"/>
          <w:szCs w:val="30"/>
        </w:rPr>
        <w:t>对了，今天是一个值得纪念的日子，今天是某某某（）风波三周年，反正我今天晚上去一个，一看就很四通八达的桥</w:t>
      </w:r>
      <w:r>
        <w:rPr>
          <w:rFonts w:ascii="仿宋_GB2312" w:eastAsia="仿宋_GB2312" w:hAnsi="仿宋_GB2312" w:cs="仿宋_GB2312"/>
          <w:color w:val="2E74B5" w:themeColor="accent1" w:themeShade="BF"/>
          <w:kern w:val="2"/>
          <w:szCs w:val="30"/>
        </w:rPr>
        <w:t>”</w:t>
      </w:r>
      <w:r>
        <w:rPr>
          <w:rFonts w:ascii="仿宋_GB2312" w:eastAsia="仿宋_GB2312" w:hAnsi="仿宋_GB2312" w:cs="仿宋_GB2312"/>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无其他群成员参与讨论。</w:t>
      </w:r>
    </w:p>
    <w:p w:rsidR="00F31FD7" w:rsidRDefault="0079745D">
      <w:pPr>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内保局：</w:t>
      </w:r>
      <w:r>
        <w:rPr>
          <w:rFonts w:ascii="仿宋_GB2312" w:eastAsia="仿宋_GB2312" w:hAnsi="仿宋_GB2312" w:cs="仿宋_GB2312"/>
          <w:color w:val="2E74B5" w:themeColor="accent1" w:themeShade="BF"/>
          <w:kern w:val="2"/>
          <w:szCs w:val="30"/>
        </w:rPr>
        <w:t>民警在家长、老师陪同下在北京信息管理学校对刘铖彬开展谈话教育工作。经了解，刘铖彬此前在境外网络听说过四通桥事件，今日想起此事，遂在</w:t>
      </w:r>
      <w:r>
        <w:rPr>
          <w:rFonts w:ascii="仿宋_GB2312" w:eastAsia="仿宋_GB2312" w:hAnsi="仿宋_GB2312" w:cs="仿宋_GB2312"/>
          <w:color w:val="2E74B5" w:themeColor="accent1" w:themeShade="BF"/>
          <w:kern w:val="2"/>
          <w:szCs w:val="30"/>
        </w:rPr>
        <w:t>QQ</w:t>
      </w:r>
      <w:r>
        <w:rPr>
          <w:rFonts w:ascii="仿宋_GB2312" w:eastAsia="仿宋_GB2312" w:hAnsi="仿宋_GB2312" w:cs="仿宋_GB2312"/>
          <w:color w:val="2E74B5" w:themeColor="accent1" w:themeShade="BF"/>
          <w:kern w:val="2"/>
          <w:szCs w:val="30"/>
        </w:rPr>
        <w:t>游戏群中炫耀，本人没有去四通桥，群聊前后均无相关话题讨论。在家长、老师陪同下，查看其手机无其他四通桥相关消息，已退出群聊，删除境外软件，本人表</w:t>
      </w:r>
      <w:r>
        <w:rPr>
          <w:rFonts w:ascii="仿宋_GB2312" w:eastAsia="仿宋_GB2312" w:hAnsi="仿宋_GB2312" w:cs="仿宋_GB2312"/>
          <w:color w:val="2E74B5" w:themeColor="accent1" w:themeShade="BF"/>
          <w:kern w:val="2"/>
          <w:szCs w:val="30"/>
        </w:rPr>
        <w:t>示认识到错误，已由家长接回。现已指导校方、家长对该生持续加强教育引导及日常关注，防止类似问题再次发生。</w:t>
      </w:r>
    </w:p>
    <w:p w:rsidR="00F31FD7" w:rsidRDefault="0079745D">
      <w:pPr>
        <w:ind w:firstLineChars="200" w:firstLine="602"/>
        <w:jc w:val="both"/>
        <w:rPr>
          <w:rFonts w:ascii="仿宋_GB2312" w:eastAsia="仿宋_GB2312" w:hAnsi="仿宋_GB2312" w:cs="仿宋_GB2312"/>
          <w:b/>
          <w:bCs/>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w:t>
      </w:r>
      <w:r w:rsidR="009C707A">
        <w:rPr>
          <w:rFonts w:ascii="仿宋_GB2312" w:eastAsia="仿宋_GB2312" w:hAnsi="仿宋_GB2312" w:cs="仿宋_GB2312" w:hint="eastAsia"/>
          <w:b/>
          <w:bCs/>
          <w:color w:val="2E74B5" w:themeColor="accent1" w:themeShade="BF"/>
          <w:kern w:val="2"/>
          <w:szCs w:val="30"/>
        </w:rPr>
        <w:t xml:space="preserve"> </w:t>
      </w:r>
      <w:r>
        <w:rPr>
          <w:rFonts w:ascii="仿宋_GB2312" w:eastAsia="仿宋_GB2312" w:hAnsi="仿宋_GB2312" w:cs="仿宋_GB2312" w:hint="eastAsia"/>
          <w:b/>
          <w:bCs/>
          <w:color w:val="2E74B5" w:themeColor="accent1" w:themeShade="BF"/>
          <w:kern w:val="2"/>
          <w:szCs w:val="30"/>
        </w:rPr>
        <w:t>）《北京公安情报信息》（</w:t>
      </w:r>
      <w:r w:rsidR="009C707A">
        <w:rPr>
          <w:rFonts w:ascii="仿宋_GB2312" w:eastAsia="仿宋_GB2312" w:hAnsi="仿宋_GB2312" w:cs="仿宋_GB2312" w:hint="eastAsia"/>
          <w:b/>
          <w:bCs/>
          <w:color w:val="2E74B5" w:themeColor="accent1" w:themeShade="BF"/>
          <w:kern w:val="2"/>
          <w:szCs w:val="30"/>
        </w:rPr>
        <w:t xml:space="preserve">    </w:t>
      </w:r>
      <w:r>
        <w:rPr>
          <w:rFonts w:ascii="仿宋_GB2312" w:eastAsia="仿宋_GB2312" w:hAnsi="仿宋_GB2312" w:cs="仿宋_GB2312" w:hint="eastAsia"/>
          <w:b/>
          <w:bCs/>
          <w:color w:val="2E74B5" w:themeColor="accent1" w:themeShade="BF"/>
          <w:kern w:val="2"/>
          <w:szCs w:val="30"/>
        </w:rPr>
        <w:t>）“</w:t>
      </w:r>
      <w:r>
        <w:rPr>
          <w:rFonts w:ascii="仿宋_GB2312" w:eastAsia="仿宋_GB2312" w:hAnsi="仿宋_GB2312" w:cs="仿宋_GB2312"/>
          <w:b/>
          <w:bCs/>
          <w:color w:val="2E74B5" w:themeColor="accent1" w:themeShade="BF"/>
          <w:kern w:val="2"/>
          <w:szCs w:val="30"/>
        </w:rPr>
        <w:t>境外</w:t>
      </w:r>
      <w:r>
        <w:rPr>
          <w:rFonts w:ascii="仿宋_GB2312" w:eastAsia="仿宋_GB2312" w:hAnsi="仿宋_GB2312" w:cs="仿宋_GB2312"/>
          <w:b/>
          <w:bCs/>
          <w:color w:val="2E74B5" w:themeColor="accent1" w:themeShade="BF"/>
          <w:kern w:val="2"/>
          <w:szCs w:val="30"/>
        </w:rPr>
        <w:t>X</w:t>
      </w:r>
      <w:r>
        <w:rPr>
          <w:rFonts w:ascii="仿宋_GB2312" w:eastAsia="仿宋_GB2312" w:hAnsi="仿宋_GB2312" w:cs="仿宋_GB2312"/>
          <w:b/>
          <w:bCs/>
          <w:color w:val="2E74B5" w:themeColor="accent1" w:themeShade="BF"/>
          <w:kern w:val="2"/>
          <w:szCs w:val="30"/>
        </w:rPr>
        <w:t>平台网民李老师不是你老师声称湖南衡阳某高校内张贴</w:t>
      </w:r>
      <w:r>
        <w:rPr>
          <w:rFonts w:ascii="仿宋_GB2312" w:eastAsia="仿宋_GB2312" w:hAnsi="仿宋_GB2312" w:cs="仿宋_GB2312"/>
          <w:b/>
          <w:bCs/>
          <w:color w:val="2E74B5" w:themeColor="accent1" w:themeShade="BF"/>
          <w:kern w:val="2"/>
          <w:szCs w:val="30"/>
        </w:rPr>
        <w:t>‘</w:t>
      </w:r>
      <w:r w:rsidR="009C707A">
        <w:rPr>
          <w:rFonts w:ascii="仿宋_GB2312" w:eastAsia="仿宋_GB2312" w:hAnsi="仿宋_GB2312" w:cs="仿宋_GB2312"/>
          <w:b/>
          <w:bCs/>
          <w:color w:val="2E74B5" w:themeColor="accent1" w:themeShade="BF"/>
          <w:kern w:val="2"/>
          <w:szCs w:val="30"/>
        </w:rPr>
        <w:t xml:space="preserve">    </w:t>
      </w:r>
      <w:r>
        <w:rPr>
          <w:rFonts w:ascii="仿宋_GB2312" w:eastAsia="仿宋_GB2312" w:hAnsi="仿宋_GB2312" w:cs="仿宋_GB2312"/>
          <w:b/>
          <w:bCs/>
          <w:color w:val="2E74B5" w:themeColor="accent1" w:themeShade="BF"/>
          <w:kern w:val="2"/>
          <w:szCs w:val="30"/>
        </w:rPr>
        <w:t>事件</w:t>
      </w:r>
      <w:r>
        <w:rPr>
          <w:rFonts w:ascii="仿宋_GB2312" w:eastAsia="仿宋_GB2312" w:hAnsi="仿宋_GB2312" w:cs="仿宋_GB2312"/>
          <w:b/>
          <w:bCs/>
          <w:color w:val="2E74B5" w:themeColor="accent1" w:themeShade="BF"/>
          <w:kern w:val="2"/>
          <w:szCs w:val="30"/>
        </w:rPr>
        <w:t>’</w:t>
      </w:r>
      <w:r>
        <w:rPr>
          <w:rFonts w:ascii="仿宋_GB2312" w:eastAsia="仿宋_GB2312" w:hAnsi="仿宋_GB2312" w:cs="仿宋_GB2312"/>
          <w:b/>
          <w:bCs/>
          <w:color w:val="2E74B5" w:themeColor="accent1" w:themeShade="BF"/>
          <w:kern w:val="2"/>
          <w:szCs w:val="30"/>
        </w:rPr>
        <w:t>敏感照片</w:t>
      </w:r>
      <w:r>
        <w:rPr>
          <w:rFonts w:ascii="仿宋_GB2312" w:eastAsia="仿宋_GB2312" w:hAnsi="仿宋_GB2312" w:cs="仿宋_GB2312" w:hint="eastAsia"/>
          <w:b/>
          <w:bCs/>
          <w:color w:val="2E74B5" w:themeColor="accent1" w:themeShade="BF"/>
          <w:kern w:val="2"/>
          <w:szCs w:val="30"/>
        </w:rPr>
        <w:t>”。（网安总队已报曹、高、张，已通报第一总队，曹局批示：请一总会同网安核查，溯源。）</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时许，网安总队工作发现，境外</w:t>
      </w:r>
      <w:r>
        <w:rPr>
          <w:rFonts w:ascii="仿宋_GB2312" w:eastAsia="仿宋_GB2312" w:hAnsi="仿宋_GB2312" w:cs="仿宋_GB2312" w:hint="eastAsia"/>
          <w:color w:val="2E74B5" w:themeColor="accent1" w:themeShade="BF"/>
          <w:kern w:val="2"/>
          <w:szCs w:val="30"/>
        </w:rPr>
        <w:t>X</w:t>
      </w:r>
      <w:r>
        <w:rPr>
          <w:rFonts w:ascii="仿宋_GB2312" w:eastAsia="仿宋_GB2312" w:hAnsi="仿宋_GB2312" w:cs="仿宋_GB2312" w:hint="eastAsia"/>
          <w:color w:val="2E74B5" w:themeColor="accent1" w:themeShade="BF"/>
          <w:kern w:val="2"/>
          <w:szCs w:val="30"/>
        </w:rPr>
        <w:t>平台网民“李老师不是你老师”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日发帖，声称</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日湖南衡阳某高校内张贴</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事件敏感照片，并附相关图片。经检测，倾向认为该图片为真实场景下拍摄形成。</w:t>
      </w:r>
    </w:p>
    <w:p w:rsidR="00F31FD7" w:rsidRDefault="0079745D">
      <w:pPr>
        <w:ind w:firstLineChars="200" w:firstLine="602"/>
        <w:jc w:val="both"/>
        <w:rPr>
          <w:rFonts w:ascii="仿宋_GB2312" w:eastAsia="宋体" w:hAnsi="仿宋_GB2312" w:cs="仿宋_GB2312"/>
          <w:b/>
          <w:bCs/>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网安总队：</w:t>
      </w:r>
      <w:r>
        <w:rPr>
          <w:rFonts w:ascii="仿宋_GB2312" w:eastAsia="仿宋_GB2312" w:hAnsi="仿宋_GB2312" w:cs="仿宋_GB2312" w:hint="eastAsia"/>
          <w:color w:val="2E74B5" w:themeColor="accent1" w:themeShade="BF"/>
          <w:kern w:val="2"/>
          <w:szCs w:val="30"/>
        </w:rPr>
        <w:t>经使用关键词和图片进行溯源，暂未发现“喂料人”信息，目前正在持续工作中。</w:t>
      </w:r>
    </w:p>
    <w:p w:rsidR="00F31FD7" w:rsidRDefault="0079745D">
      <w:pPr>
        <w:ind w:firstLineChars="200" w:firstLine="602"/>
        <w:jc w:val="both"/>
        <w:rPr>
          <w:rFonts w:ascii="仿宋_GB2312" w:eastAsia="宋体" w:hAnsi="仿宋_GB2312" w:cs="仿宋_GB2312"/>
          <w:b/>
          <w:bCs/>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第一总队：</w:t>
      </w:r>
      <w:r>
        <w:rPr>
          <w:rFonts w:ascii="仿宋_GB2312" w:eastAsia="仿宋_GB2312" w:hAnsi="仿宋_GB2312" w:cs="仿宋_GB2312" w:hint="eastAsia"/>
          <w:color w:val="2E74B5" w:themeColor="accent1" w:themeShade="BF"/>
          <w:kern w:val="2"/>
          <w:szCs w:val="30"/>
        </w:rPr>
        <w:t>一是封堵查删，严防倒灌。会同网安总队，做好负面信息、图片的封堵查删工作，严防有害信息倒灌境内，引发扩散传播，严防形成示范效应；</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二是核查溯源，核查喂料。会同网安总队，溯源核查传播链条，力争查明喂料人员，依法处理；</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三是上报部局，牵制反制。总队将相关情况上报部一局，依托专案，协调原籍对“李”开展牵制反制工作，突出情况及时上报。</w:t>
      </w:r>
    </w:p>
    <w:p w:rsidR="00F31FD7" w:rsidRDefault="0079745D">
      <w:pPr>
        <w:ind w:firstLineChars="200" w:firstLine="602"/>
        <w:jc w:val="both"/>
        <w:rPr>
          <w:rFonts w:ascii="仿宋_GB2312" w:eastAsia="仿宋_GB2312" w:hAnsi="仿宋_GB2312" w:cs="仿宋_GB2312"/>
          <w:b/>
          <w:bCs/>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区域办：</w:t>
      </w:r>
      <w:r>
        <w:rPr>
          <w:rFonts w:ascii="仿宋_GB2312" w:eastAsia="仿宋_GB2312" w:hAnsi="仿宋_GB2312" w:cs="仿宋_GB2312" w:hint="eastAsia"/>
          <w:color w:val="2E74B5" w:themeColor="accent1" w:themeShade="BF"/>
          <w:kern w:val="2"/>
          <w:szCs w:val="30"/>
        </w:rPr>
        <w:t>暂未反馈工作进展。</w:t>
      </w:r>
    </w:p>
    <w:p w:rsidR="00F31FD7" w:rsidRDefault="00F31FD7">
      <w:pPr>
        <w:ind w:firstLineChars="200" w:firstLine="602"/>
        <w:jc w:val="both"/>
        <w:rPr>
          <w:rFonts w:ascii="仿宋_GB2312" w:eastAsia="仿宋_GB2312" w:hAnsi="仿宋_GB2312" w:cs="仿宋_GB2312"/>
          <w:b/>
          <w:bCs/>
          <w:color w:val="2E74B5" w:themeColor="accent1" w:themeShade="BF"/>
          <w:kern w:val="21"/>
          <w:szCs w:val="30"/>
        </w:rPr>
      </w:pPr>
    </w:p>
    <w:p w:rsidR="00F31FD7" w:rsidRDefault="0079745D">
      <w:pPr>
        <w:ind w:firstLineChars="200" w:firstLine="602"/>
        <w:jc w:val="both"/>
        <w:rPr>
          <w:rFonts w:ascii="仿宋_GB2312" w:eastAsia="仿宋_GB2312" w:hAnsi="仿宋_GB2312" w:cs="仿宋_GB2312"/>
          <w:b/>
          <w:bCs/>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lastRenderedPageBreak/>
        <w:t>前期线索：</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月</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日，指挥部接相关部门通报</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名外省人员扬言前往四通桥情况，具体为：</w:t>
      </w:r>
    </w:p>
    <w:p w:rsidR="00F31FD7" w:rsidRDefault="0079745D">
      <w:pPr>
        <w:ind w:firstLineChars="200" w:firstLine="602"/>
        <w:jc w:val="both"/>
        <w:rPr>
          <w:rFonts w:ascii="仿宋_GB2312" w:eastAsia="仿宋_GB2312" w:hAnsi="仿宋_GB2312" w:cs="仿宋_GB2312"/>
          <w:b/>
          <w:bCs/>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月</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日</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时许，网安总队工作发现，</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月</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日</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时许，沈吉源在</w:t>
      </w:r>
      <w:r>
        <w:rPr>
          <w:rFonts w:ascii="仿宋_GB2312" w:eastAsia="仿宋_GB2312" w:hAnsi="仿宋_GB2312" w:cs="仿宋_GB2312" w:hint="eastAsia"/>
          <w:b/>
          <w:bCs/>
          <w:color w:val="2E74B5" w:themeColor="accent1" w:themeShade="BF"/>
          <w:kern w:val="21"/>
          <w:szCs w:val="30"/>
        </w:rPr>
        <w:t>QQ</w:t>
      </w:r>
      <w:r>
        <w:rPr>
          <w:rFonts w:ascii="仿宋_GB2312" w:eastAsia="仿宋_GB2312" w:hAnsi="仿宋_GB2312" w:cs="仿宋_GB2312" w:hint="eastAsia"/>
          <w:b/>
          <w:bCs/>
          <w:color w:val="2E74B5" w:themeColor="accent1" w:themeShade="BF"/>
          <w:kern w:val="21"/>
          <w:szCs w:val="30"/>
        </w:rPr>
        <w:t>群（群名称：咩、</w:t>
      </w:r>
      <w:r>
        <w:rPr>
          <w:rFonts w:ascii="仿宋_GB2312" w:eastAsia="仿宋_GB2312" w:hAnsi="仿宋_GB2312" w:cs="仿宋_GB2312" w:hint="eastAsia"/>
          <w:b/>
          <w:bCs/>
          <w:color w:val="2E74B5" w:themeColor="accent1" w:themeShade="BF"/>
          <w:kern w:val="21"/>
          <w:szCs w:val="30"/>
        </w:rPr>
        <w:t>MBZJ</w:t>
      </w:r>
      <w:r>
        <w:rPr>
          <w:rFonts w:ascii="仿宋_GB2312" w:eastAsia="仿宋_GB2312" w:hAnsi="仿宋_GB2312" w:cs="仿宋_GB2312" w:hint="eastAsia"/>
          <w:b/>
          <w:bCs/>
          <w:color w:val="2E74B5" w:themeColor="accent1" w:themeShade="BF"/>
          <w:kern w:val="21"/>
          <w:szCs w:val="30"/>
        </w:rPr>
        <w:t>、</w:t>
      </w:r>
      <w:r>
        <w:rPr>
          <w:rFonts w:ascii="仿宋_GB2312" w:eastAsia="仿宋_GB2312" w:hAnsi="仿宋_GB2312" w:cs="仿宋_GB2312" w:hint="eastAsia"/>
          <w:b/>
          <w:bCs/>
          <w:color w:val="2E74B5" w:themeColor="accent1" w:themeShade="BF"/>
          <w:kern w:val="21"/>
          <w:szCs w:val="30"/>
        </w:rPr>
        <w:t>nanx</w:t>
      </w:r>
      <w:r>
        <w:rPr>
          <w:rFonts w:ascii="仿宋_GB2312" w:eastAsia="仿宋_GB2312" w:hAnsi="仿宋_GB2312" w:cs="仿宋_GB2312" w:hint="eastAsia"/>
          <w:b/>
          <w:bCs/>
          <w:color w:val="2E74B5" w:themeColor="accent1" w:themeShade="BF"/>
          <w:kern w:val="21"/>
          <w:szCs w:val="30"/>
        </w:rPr>
        <w:t>，日常闲聊群，群成员数不详）发言称：“该买白纸去四通桥了”。倪昌威回应称：“不是横幅吗不要自由要草壁”。沈吉源回复：“这个也要带再加个大喇叭可以创造看桥的就业机会降低失业率”。</w:t>
      </w:r>
    </w:p>
    <w:p w:rsidR="00F31FD7" w:rsidRDefault="0079745D">
      <w:pPr>
        <w:ind w:firstLineChars="200" w:firstLine="600"/>
        <w:jc w:val="both"/>
        <w:rPr>
          <w:rFonts w:ascii="仿宋_GB2312" w:eastAsia="仿宋_GB2312" w:hAnsi="仿宋_GB2312" w:cs="仿宋_GB2312"/>
          <w:color w:val="2E74B5" w:themeColor="accent1" w:themeShade="BF"/>
          <w:kern w:val="21"/>
          <w:szCs w:val="30"/>
        </w:rPr>
      </w:pPr>
      <w:r>
        <w:rPr>
          <w:rFonts w:ascii="仿宋_GB2312" w:eastAsia="仿宋_GB2312" w:hAnsi="仿宋_GB2312" w:cs="仿宋_GB2312" w:hint="eastAsia"/>
          <w:color w:val="2E74B5" w:themeColor="accent1" w:themeShade="BF"/>
          <w:kern w:val="21"/>
          <w:szCs w:val="30"/>
        </w:rPr>
        <w:t>沈吉源，男，</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岁，云南人，湖南工业大学学生，现在湖南。经湖南省厅工作，民警于</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日晚对该人见面核查，已稳控。（当地未反馈详细工作内容）</w:t>
      </w:r>
    </w:p>
    <w:p w:rsidR="00F31FD7" w:rsidRDefault="0079745D">
      <w:pPr>
        <w:ind w:firstLineChars="200" w:firstLine="600"/>
        <w:jc w:val="both"/>
        <w:rPr>
          <w:rFonts w:ascii="仿宋_GB2312" w:eastAsia="仿宋_GB2312" w:hAnsi="仿宋_GB2312" w:cs="仿宋_GB2312"/>
          <w:color w:val="2E74B5" w:themeColor="accent1" w:themeShade="BF"/>
          <w:kern w:val="21"/>
          <w:szCs w:val="30"/>
        </w:rPr>
      </w:pPr>
      <w:r>
        <w:rPr>
          <w:rFonts w:ascii="仿宋_GB2312" w:eastAsia="仿宋_GB2312" w:hAnsi="仿宋_GB2312" w:cs="仿宋_GB2312" w:hint="eastAsia"/>
          <w:color w:val="2E74B5" w:themeColor="accent1" w:themeShade="BF"/>
          <w:kern w:val="21"/>
          <w:szCs w:val="30"/>
        </w:rPr>
        <w:t>倪昌威</w:t>
      </w:r>
      <w:r>
        <w:rPr>
          <w:rFonts w:ascii="仿宋_GB2312" w:eastAsia="仿宋_GB2312" w:hAnsi="仿宋_GB2312" w:cs="仿宋_GB2312" w:hint="eastAsia"/>
          <w:color w:val="2E74B5" w:themeColor="accent1" w:themeShade="BF"/>
          <w:kern w:val="21"/>
          <w:szCs w:val="30"/>
        </w:rPr>
        <w:t>，男，</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岁，福建人，天津理工大学学生，现在福建；经福建省厅工作，民警于</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凌晨对该人见面核查，倪昌威自称出于炫耀、引起他人关注的目的，在群内跟评相关言论，其本人无参加去四通桥举白纸拉横幅的主观想法，近期无进京打算。我局民警已对倪昌威进行口头批评教育，后期将会同学校对倪昌威长期严管严控，发挥校方意识形态主体责任，严防倪昌威进京滋事。</w:t>
      </w:r>
    </w:p>
    <w:p w:rsidR="00F31FD7" w:rsidRDefault="0079745D">
      <w:pPr>
        <w:ind w:firstLineChars="200" w:firstLine="602"/>
        <w:jc w:val="both"/>
        <w:rPr>
          <w:rFonts w:ascii="PingFangSC-Regular" w:eastAsia="PingFangSC-Regular" w:hAnsi="PingFangSC-Regular" w:cs="PingFangSC-Regular"/>
          <w:b/>
          <w:bCs/>
          <w:color w:val="2A2E3F"/>
          <w:sz w:val="24"/>
          <w:szCs w:val="24"/>
          <w:shd w:val="clear" w:color="auto" w:fill="ECF4FF"/>
        </w:rPr>
      </w:pPr>
      <w:r>
        <w:rPr>
          <w:rFonts w:ascii="仿宋_GB2312" w:eastAsia="仿宋_GB2312" w:hAnsi="仿宋_GB2312" w:cs="仿宋_GB2312" w:hint="eastAsia"/>
          <w:b/>
          <w:bCs/>
          <w:color w:val="2E74B5" w:themeColor="accent1" w:themeShade="BF"/>
          <w:kern w:val="21"/>
          <w:szCs w:val="30"/>
        </w:rPr>
        <w:t>（</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月</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日</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时许，网安总队工作发现，上海网民曹博文</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月</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日</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时</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分</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秒在微信群“飞核欣云玩家”（群成员数：</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人）发言称：“啥时候跟包子吃包子去？”</w:t>
      </w:r>
      <w:r>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席挺</w:t>
      </w:r>
      <w:r>
        <w:rPr>
          <w:rFonts w:ascii="仿宋_GB2312" w:eastAsia="仿宋_GB2312" w:hAnsi="仿宋_GB2312" w:cs="仿宋_GB2312" w:hint="eastAsia"/>
          <w:b/>
          <w:bCs/>
          <w:color w:val="2E74B5" w:themeColor="accent1" w:themeShade="BF"/>
          <w:kern w:val="21"/>
          <w:szCs w:val="30"/>
        </w:rPr>
        <w:t>发言称：“已经吃了庆丰包子了。”</w:t>
      </w:r>
      <w:r>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曹博文发言称：“去四通桥了嘛？”</w:t>
      </w:r>
    </w:p>
    <w:p w:rsidR="00F31FD7" w:rsidRDefault="0079745D">
      <w:pPr>
        <w:ind w:firstLineChars="200" w:firstLine="602"/>
        <w:jc w:val="both"/>
        <w:rPr>
          <w:rFonts w:ascii="仿宋_GB2312" w:eastAsia="仿宋_GB2312" w:hAnsi="仿宋_GB2312" w:cs="仿宋_GB2312"/>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曹博文</w:t>
      </w:r>
      <w:r>
        <w:rPr>
          <w:rFonts w:ascii="仿宋_GB2312" w:eastAsia="仿宋_GB2312" w:hAnsi="仿宋_GB2312" w:cs="仿宋_GB2312" w:hint="eastAsia"/>
          <w:color w:val="2E74B5" w:themeColor="accent1" w:themeShade="BF"/>
          <w:kern w:val="21"/>
          <w:szCs w:val="30"/>
        </w:rPr>
        <w:t>，男，</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岁，辽宁人，现在上海。经上海市局工作，民警于</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日晚对该人见面核查，曹博文承认出于口嗨，确发表过相关言论，承认自身错误，书面保证不再发表敏感言论。我局已将其纳入视线，落实属地管控措施。</w:t>
      </w:r>
    </w:p>
    <w:p w:rsidR="00F31FD7" w:rsidRDefault="0079745D">
      <w:pPr>
        <w:ind w:firstLineChars="200" w:firstLine="602"/>
        <w:jc w:val="both"/>
        <w:rPr>
          <w:rFonts w:ascii="仿宋_GB2312" w:eastAsia="仿宋_GB2312" w:hAnsi="仿宋_GB2312" w:cs="仿宋_GB2312"/>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席挺</w:t>
      </w:r>
      <w:r>
        <w:rPr>
          <w:rFonts w:ascii="仿宋_GB2312" w:eastAsia="仿宋_GB2312" w:hAnsi="仿宋_GB2312" w:cs="仿宋_GB2312" w:hint="eastAsia"/>
          <w:color w:val="2E74B5" w:themeColor="accent1" w:themeShade="BF"/>
          <w:kern w:val="21"/>
          <w:szCs w:val="30"/>
        </w:rPr>
        <w:t>，男，</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岁，上海人，现在上海。经上海市局工作，民警于</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晚对该人见面核查，席挺承认在与网友曹博文谈及北京旅游时，出于玩笑口嗨，确发表过相关言论，没有付诸实施的真实想法，已承认自身错误，书面保证不再发表敏感言论。我局已将其纳入视线，落实属地管控措施。</w:t>
      </w:r>
    </w:p>
    <w:p w:rsidR="00F31FD7" w:rsidRDefault="0079745D">
      <w:pPr>
        <w:ind w:firstLineChars="200" w:firstLine="602"/>
        <w:jc w:val="both"/>
        <w:rPr>
          <w:rFonts w:ascii="仿宋_GB2312" w:eastAsia="仿宋_GB2312" w:hAnsi="仿宋_GB2312" w:cs="仿宋_GB2312"/>
          <w:b/>
          <w:bCs/>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月</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日</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时许，网安总队工作发现，南京大学（仙林校区）学生李亓</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月</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日</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时</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分</w:t>
      </w:r>
      <w:r w:rsidR="009C707A">
        <w:rPr>
          <w:rFonts w:ascii="仿宋_GB2312" w:eastAsia="仿宋_GB2312" w:hAnsi="仿宋_GB2312" w:cs="仿宋_GB2312" w:hint="eastAsia"/>
          <w:b/>
          <w:bCs/>
          <w:color w:val="2E74B5" w:themeColor="accent1" w:themeShade="BF"/>
          <w:kern w:val="21"/>
          <w:szCs w:val="30"/>
        </w:rPr>
        <w:t xml:space="preserve">  </w:t>
      </w:r>
      <w:r>
        <w:rPr>
          <w:rFonts w:ascii="仿宋_GB2312" w:eastAsia="仿宋_GB2312" w:hAnsi="仿宋_GB2312" w:cs="仿宋_GB2312" w:hint="eastAsia"/>
          <w:b/>
          <w:bCs/>
          <w:color w:val="2E74B5" w:themeColor="accent1" w:themeShade="BF"/>
          <w:kern w:val="21"/>
          <w:szCs w:val="30"/>
        </w:rPr>
        <w:t>秒在</w:t>
      </w:r>
      <w:r>
        <w:rPr>
          <w:rFonts w:ascii="仿宋_GB2312" w:eastAsia="仿宋_GB2312" w:hAnsi="仿宋_GB2312" w:cs="仿宋_GB2312" w:hint="eastAsia"/>
          <w:b/>
          <w:bCs/>
          <w:color w:val="2E74B5" w:themeColor="accent1" w:themeShade="BF"/>
          <w:kern w:val="21"/>
          <w:szCs w:val="30"/>
        </w:rPr>
        <w:t>QQ</w:t>
      </w:r>
      <w:r>
        <w:rPr>
          <w:rFonts w:ascii="仿宋_GB2312" w:eastAsia="仿宋_GB2312" w:hAnsi="仿宋_GB2312" w:cs="仿宋_GB2312" w:hint="eastAsia"/>
          <w:b/>
          <w:bCs/>
          <w:color w:val="2E74B5" w:themeColor="accent1" w:themeShade="BF"/>
          <w:kern w:val="21"/>
          <w:szCs w:val="30"/>
        </w:rPr>
        <w:t>群（群名称和群成员</w:t>
      </w:r>
      <w:r>
        <w:rPr>
          <w:rFonts w:ascii="仿宋_GB2312" w:eastAsia="仿宋_GB2312" w:hAnsi="仿宋_GB2312" w:cs="仿宋_GB2312" w:hint="eastAsia"/>
          <w:b/>
          <w:bCs/>
          <w:color w:val="2E74B5" w:themeColor="accent1" w:themeShade="BF"/>
          <w:kern w:val="21"/>
          <w:szCs w:val="30"/>
        </w:rPr>
        <w:lastRenderedPageBreak/>
        <w:t>数暂无法显示）发言称：“再闹下去就是社团没有挂靠，活动没有场地，如果在野的几年社团管理层再垃圾一点，那社团以后就都做不起来了。”郝</w:t>
      </w:r>
      <w:r>
        <w:rPr>
          <w:rFonts w:ascii="仿宋_GB2312" w:eastAsia="仿宋_GB2312" w:hAnsi="仿宋_GB2312" w:cs="仿宋_GB2312" w:hint="eastAsia"/>
          <w:b/>
          <w:bCs/>
          <w:color w:val="2E74B5" w:themeColor="accent1" w:themeShade="BF"/>
          <w:kern w:val="21"/>
          <w:szCs w:val="30"/>
        </w:rPr>
        <w:t>莱腾发言称：“那如何解决社团管理全都想和学校玉碎冲锋的问题。”李亓发言称：“那就站四通桥上往下跳，送学校一个改天换地的新时代，要么自杀，把学校拉下水，社团以上一换一，整个校领导全换。北航怎么这么菜。”</w:t>
      </w:r>
    </w:p>
    <w:p w:rsidR="00F31FD7" w:rsidRDefault="0079745D">
      <w:pPr>
        <w:pStyle w:val="a0"/>
        <w:spacing w:after="0"/>
        <w:ind w:firstLineChars="200" w:firstLine="602"/>
        <w:jc w:val="both"/>
        <w:rPr>
          <w:rFonts w:ascii="仿宋_GB2312" w:eastAsia="仿宋_GB2312" w:hAnsi="仿宋_GB2312" w:cs="仿宋_GB2312"/>
          <w:color w:val="2E74B5" w:themeColor="accent1" w:themeShade="BF"/>
          <w:kern w:val="21"/>
          <w:sz w:val="30"/>
          <w:szCs w:val="30"/>
        </w:rPr>
      </w:pPr>
      <w:r>
        <w:rPr>
          <w:rFonts w:ascii="仿宋_GB2312" w:eastAsia="仿宋_GB2312" w:hAnsi="仿宋_GB2312" w:cs="仿宋_GB2312" w:hint="eastAsia"/>
          <w:b/>
          <w:bCs/>
          <w:color w:val="2E74B5" w:themeColor="accent1" w:themeShade="BF"/>
          <w:kern w:val="21"/>
          <w:sz w:val="30"/>
          <w:szCs w:val="30"/>
        </w:rPr>
        <w:t>李亓</w:t>
      </w:r>
      <w:r>
        <w:rPr>
          <w:rFonts w:ascii="仿宋_GB2312" w:eastAsia="仿宋_GB2312" w:hAnsi="仿宋_GB2312" w:cs="仿宋_GB2312" w:hint="eastAsia"/>
          <w:color w:val="2E74B5" w:themeColor="accent1" w:themeShade="BF"/>
          <w:kern w:val="21"/>
          <w:sz w:val="30"/>
          <w:szCs w:val="30"/>
        </w:rPr>
        <w:t>，男，</w:t>
      </w:r>
      <w:r w:rsidR="009C707A">
        <w:rPr>
          <w:rFonts w:ascii="仿宋_GB2312" w:eastAsia="仿宋_GB2312" w:hAnsi="仿宋_GB2312" w:cs="仿宋_GB2312" w:hint="eastAsia"/>
          <w:color w:val="2E74B5" w:themeColor="accent1" w:themeShade="BF"/>
          <w:kern w:val="21"/>
          <w:sz w:val="30"/>
          <w:szCs w:val="30"/>
        </w:rPr>
        <w:t xml:space="preserve">  </w:t>
      </w:r>
      <w:r>
        <w:rPr>
          <w:rFonts w:ascii="仿宋_GB2312" w:eastAsia="仿宋_GB2312" w:hAnsi="仿宋_GB2312" w:cs="仿宋_GB2312" w:hint="eastAsia"/>
          <w:color w:val="2E74B5" w:themeColor="accent1" w:themeShade="BF"/>
          <w:kern w:val="21"/>
          <w:sz w:val="30"/>
          <w:szCs w:val="30"/>
        </w:rPr>
        <w:t>岁，黑龙江人，南京大学学生。经江苏省厅工作，民警于</w:t>
      </w:r>
      <w:r w:rsidR="009C707A">
        <w:rPr>
          <w:rFonts w:ascii="仿宋_GB2312" w:eastAsia="仿宋_GB2312" w:hAnsi="仿宋_GB2312" w:cs="仿宋_GB2312" w:hint="eastAsia"/>
          <w:color w:val="2E74B5" w:themeColor="accent1" w:themeShade="BF"/>
          <w:kern w:val="21"/>
          <w:sz w:val="30"/>
          <w:szCs w:val="30"/>
        </w:rPr>
        <w:t xml:space="preserve">  </w:t>
      </w:r>
      <w:r>
        <w:rPr>
          <w:rFonts w:ascii="仿宋_GB2312" w:eastAsia="仿宋_GB2312" w:hAnsi="仿宋_GB2312" w:cs="仿宋_GB2312" w:hint="eastAsia"/>
          <w:color w:val="2E74B5" w:themeColor="accent1" w:themeShade="BF"/>
          <w:kern w:val="21"/>
          <w:sz w:val="30"/>
          <w:szCs w:val="30"/>
        </w:rPr>
        <w:t>日晚对该人见面核查，李亓在网上看到北航学校与学校社团发生冲突（具体冲突不详），随后，李亓称在</w:t>
      </w:r>
      <w:r>
        <w:rPr>
          <w:rFonts w:ascii="仿宋_GB2312" w:eastAsia="仿宋_GB2312" w:hAnsi="仿宋_GB2312" w:cs="仿宋_GB2312" w:hint="eastAsia"/>
          <w:color w:val="2E74B5" w:themeColor="accent1" w:themeShade="BF"/>
          <w:kern w:val="21"/>
          <w:sz w:val="30"/>
          <w:szCs w:val="30"/>
        </w:rPr>
        <w:t>QQ</w:t>
      </w:r>
      <w:r>
        <w:rPr>
          <w:rFonts w:ascii="仿宋_GB2312" w:eastAsia="仿宋_GB2312" w:hAnsi="仿宋_GB2312" w:cs="仿宋_GB2312" w:hint="eastAsia"/>
          <w:color w:val="2E74B5" w:themeColor="accent1" w:themeShade="BF"/>
          <w:kern w:val="21"/>
          <w:sz w:val="30"/>
          <w:szCs w:val="30"/>
        </w:rPr>
        <w:t>群内以开玩笑的方式说再闹下去就是社团没有挂靠，活动没有场地，社团以后就都做不起来了，煽动同学去四通桥上往下跳，要么自杀，把学校拉下水。经民警电话联</w:t>
      </w:r>
      <w:r>
        <w:rPr>
          <w:rFonts w:ascii="仿宋_GB2312" w:eastAsia="仿宋_GB2312" w:hAnsi="仿宋_GB2312" w:cs="仿宋_GB2312" w:hint="eastAsia"/>
          <w:color w:val="2E74B5" w:themeColor="accent1" w:themeShade="BF"/>
          <w:kern w:val="21"/>
          <w:sz w:val="30"/>
          <w:szCs w:val="30"/>
        </w:rPr>
        <w:t>系了解到，此次南京大学社团言论和李亓本人无关，李亓只是在</w:t>
      </w:r>
      <w:r>
        <w:rPr>
          <w:rFonts w:ascii="仿宋_GB2312" w:eastAsia="仿宋_GB2312" w:hAnsi="仿宋_GB2312" w:cs="仿宋_GB2312" w:hint="eastAsia"/>
          <w:color w:val="2E74B5" w:themeColor="accent1" w:themeShade="BF"/>
          <w:kern w:val="21"/>
          <w:sz w:val="30"/>
          <w:szCs w:val="30"/>
        </w:rPr>
        <w:t>QQ</w:t>
      </w:r>
      <w:r>
        <w:rPr>
          <w:rFonts w:ascii="仿宋_GB2312" w:eastAsia="仿宋_GB2312" w:hAnsi="仿宋_GB2312" w:cs="仿宋_GB2312" w:hint="eastAsia"/>
          <w:color w:val="2E74B5" w:themeColor="accent1" w:themeShade="BF"/>
          <w:kern w:val="21"/>
          <w:sz w:val="30"/>
          <w:szCs w:val="30"/>
        </w:rPr>
        <w:t>群内开玩笑说的，李亓没有要从四通桥上往下跳自杀的想法，民警已对其进行批评教育，该人态度良好并保证已后不会发生此类事件。</w:t>
      </w:r>
    </w:p>
    <w:p w:rsidR="00F31FD7" w:rsidRDefault="0079745D">
      <w:pPr>
        <w:ind w:firstLineChars="200" w:firstLine="602"/>
        <w:jc w:val="both"/>
        <w:rPr>
          <w:rFonts w:ascii="仿宋_GB2312" w:eastAsia="仿宋_GB2312" w:hAnsi="仿宋_GB2312" w:cs="仿宋_GB2312"/>
          <w:color w:val="2E74B5" w:themeColor="accent1" w:themeShade="BF"/>
          <w:kern w:val="21"/>
          <w:szCs w:val="30"/>
        </w:rPr>
      </w:pPr>
      <w:r>
        <w:rPr>
          <w:rFonts w:ascii="仿宋_GB2312" w:eastAsia="仿宋_GB2312" w:hAnsi="仿宋_GB2312" w:cs="仿宋_GB2312" w:hint="eastAsia"/>
          <w:b/>
          <w:bCs/>
          <w:color w:val="2E74B5" w:themeColor="accent1" w:themeShade="BF"/>
          <w:kern w:val="21"/>
          <w:szCs w:val="30"/>
        </w:rPr>
        <w:t>郝莱腾</w:t>
      </w:r>
      <w:r>
        <w:rPr>
          <w:rFonts w:ascii="仿宋_GB2312" w:eastAsia="仿宋_GB2312" w:hAnsi="仿宋_GB2312" w:cs="仿宋_GB2312" w:hint="eastAsia"/>
          <w:color w:val="2E74B5" w:themeColor="accent1" w:themeShade="BF"/>
          <w:kern w:val="21"/>
          <w:szCs w:val="30"/>
        </w:rPr>
        <w:t>，男，</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岁，云南人，现在上海。经上海市局工作，民警于</w:t>
      </w:r>
      <w:r w:rsidR="009C707A">
        <w:rPr>
          <w:rFonts w:ascii="仿宋_GB2312" w:eastAsia="仿宋_GB2312" w:hAnsi="仿宋_GB2312" w:cs="仿宋_GB2312" w:hint="eastAsia"/>
          <w:color w:val="2E74B5" w:themeColor="accent1" w:themeShade="BF"/>
          <w:kern w:val="21"/>
          <w:szCs w:val="30"/>
        </w:rPr>
        <w:t xml:space="preserve">  </w:t>
      </w:r>
      <w:r>
        <w:rPr>
          <w:rFonts w:ascii="仿宋_GB2312" w:eastAsia="仿宋_GB2312" w:hAnsi="仿宋_GB2312" w:cs="仿宋_GB2312" w:hint="eastAsia"/>
          <w:color w:val="2E74B5" w:themeColor="accent1" w:themeShade="BF"/>
          <w:kern w:val="21"/>
          <w:szCs w:val="30"/>
        </w:rPr>
        <w:t>日晚对该人见面核查，郝莱腾承认发表相关言论，表示因不满北航社团招新活动中心全面禁止动漫和二次元等元素，出于吐槽口嗨目的，没有政治目的，不会真的付诸实施。经教育，郝认识错误，承诺今后谨言慎行。</w:t>
      </w:r>
    </w:p>
    <w:p w:rsidR="00F31FD7" w:rsidRDefault="009C707A">
      <w:pPr>
        <w:ind w:firstLineChars="200" w:firstLine="602"/>
        <w:jc w:val="both"/>
        <w:rPr>
          <w:rFonts w:ascii="仿宋_GB2312" w:eastAsia="仿宋_GB2312" w:hAnsi="仿宋_GB2312" w:cs="仿宋_GB2312"/>
          <w:b/>
          <w:bCs/>
          <w:color w:val="FF0000"/>
          <w:kern w:val="21"/>
          <w:szCs w:val="30"/>
        </w:rPr>
      </w:pPr>
      <w:r>
        <w:rPr>
          <w:rFonts w:ascii="仿宋_GB2312" w:eastAsia="仿宋_GB2312" w:hAnsi="仿宋_GB2312" w:cs="仿宋_GB2312" w:hint="eastAsia"/>
          <w:b/>
          <w:bCs/>
          <w:kern w:val="21"/>
          <w:szCs w:val="30"/>
        </w:rPr>
        <w:t xml:space="preserve"> </w:t>
      </w:r>
      <w:r w:rsidR="0079745D">
        <w:rPr>
          <w:rFonts w:ascii="仿宋_GB2312" w:eastAsia="仿宋_GB2312" w:hAnsi="仿宋_GB2312" w:cs="仿宋_GB2312" w:hint="eastAsia"/>
          <w:b/>
          <w:bCs/>
          <w:kern w:val="21"/>
          <w:szCs w:val="30"/>
        </w:rPr>
        <w:t>.</w:t>
      </w:r>
      <w:r w:rsidR="0079745D">
        <w:rPr>
          <w:rFonts w:ascii="仿宋_GB2312" w:eastAsia="仿宋_GB2312" w:hAnsi="仿宋_GB2312" w:cs="仿宋_GB2312" w:hint="eastAsia"/>
          <w:b/>
          <w:bCs/>
          <w:kern w:val="21"/>
          <w:szCs w:val="30"/>
        </w:rPr>
        <w:t>“三清三个一批”社会面常态化清查整治工作</w:t>
      </w:r>
    </w:p>
    <w:p w:rsidR="00F31FD7" w:rsidRDefault="0079745D">
      <w:pPr>
        <w:widowControl w:val="0"/>
        <w:adjustRightInd/>
        <w:snapToGrid/>
        <w:ind w:firstLineChars="200" w:firstLine="600"/>
        <w:jc w:val="both"/>
        <w:rPr>
          <w:rFonts w:ascii="仿宋_GB2312" w:eastAsia="仿宋_GB2312" w:hAnsi="仿宋_GB2312" w:cs="仿宋_GB2312"/>
          <w:kern w:val="32"/>
          <w:szCs w:val="30"/>
        </w:rPr>
      </w:pPr>
      <w:r>
        <w:rPr>
          <w:rFonts w:ascii="仿宋_GB2312" w:eastAsia="仿宋_GB2312" w:hAnsi="仿宋_GB2312" w:cs="仿宋_GB2312" w:hint="eastAsia"/>
          <w:szCs w:val="30"/>
        </w:rPr>
        <w:t>一、</w:t>
      </w:r>
      <w:r>
        <w:rPr>
          <w:rFonts w:ascii="仿宋_GB2312" w:eastAsia="仿宋_GB2312" w:hAnsi="仿宋_GB2312" w:cs="仿宋_GB2312" w:hint="eastAsia"/>
          <w:kern w:val="32"/>
          <w:szCs w:val="30"/>
        </w:rPr>
        <w:t>调度督导方面</w:t>
      </w:r>
    </w:p>
    <w:p w:rsidR="00F31FD7" w:rsidRDefault="0079745D">
      <w:pPr>
        <w:pStyle w:val="NormalIndent1"/>
        <w:widowControl w:val="0"/>
        <w:adjustRightInd/>
        <w:snapToGrid/>
        <w:ind w:firstLine="602"/>
        <w:jc w:val="both"/>
        <w:rPr>
          <w:rFonts w:ascii="仿宋_GB2312" w:eastAsia="仿宋_GB2312" w:hAnsi="仿宋_GB2312" w:cs="仿宋_GB2312" w:hint="default"/>
          <w:szCs w:val="30"/>
        </w:rPr>
      </w:pPr>
      <w:r>
        <w:rPr>
          <w:rFonts w:ascii="仿宋_GB2312" w:eastAsia="仿宋_GB2312" w:hAnsi="仿宋_GB2312" w:cs="仿宋_GB2312"/>
          <w:b/>
          <w:bCs/>
          <w:szCs w:val="30"/>
        </w:rPr>
        <w:t>未开展抽点工作</w:t>
      </w:r>
      <w:r>
        <w:rPr>
          <w:rFonts w:ascii="仿宋_GB2312" w:eastAsia="仿宋_GB2312" w:hAnsi="仿宋_GB2312" w:cs="仿宋_GB2312"/>
          <w:szCs w:val="30"/>
        </w:rPr>
        <w:t>。</w:t>
      </w:r>
    </w:p>
    <w:p w:rsidR="00F31FD7" w:rsidRDefault="0079745D">
      <w:pPr>
        <w:widowControl w:val="0"/>
        <w:adjustRightInd/>
        <w:snapToGrid/>
        <w:ind w:leftChars="200" w:left="600"/>
        <w:jc w:val="both"/>
        <w:rPr>
          <w:rFonts w:ascii="仿宋_GB2312" w:eastAsia="仿宋_GB2312" w:hAnsi="仿宋_GB2312" w:cs="仿宋_GB2312"/>
          <w:kern w:val="32"/>
          <w:szCs w:val="30"/>
        </w:rPr>
      </w:pPr>
      <w:r>
        <w:rPr>
          <w:rFonts w:ascii="仿宋_GB2312" w:eastAsia="仿宋_GB2312" w:hAnsi="仿宋_GB2312" w:cs="仿宋_GB2312" w:hint="eastAsia"/>
          <w:kern w:val="32"/>
          <w:szCs w:val="30"/>
        </w:rPr>
        <w:t>二、具体清查情况</w:t>
      </w:r>
    </w:p>
    <w:p w:rsidR="00F31FD7" w:rsidRDefault="0079745D">
      <w:pPr>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全局共盘查核录人员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万人、车辆</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万辆；盘查核录留置涉访标签人员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w:t>
      </w:r>
      <w:r>
        <w:rPr>
          <w:rFonts w:ascii="仿宋_GB2312" w:eastAsia="仿宋_GB2312" w:hAnsi="仿宋_GB2312" w:cs="仿宋_GB2312" w:hint="eastAsia"/>
          <w:kern w:val="2"/>
          <w:szCs w:val="30"/>
        </w:rPr>
        <w:t>经治安总队核对，查获涉访风险人员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kern w:val="2"/>
          <w:szCs w:val="30"/>
        </w:rPr>
        <w:t>人</w:t>
      </w:r>
      <w:r>
        <w:rPr>
          <w:rFonts w:ascii="仿宋_GB2312" w:eastAsia="仿宋_GB2312" w:hAnsi="仿宋_GB2312" w:cs="仿宋_GB2312" w:hint="eastAsia"/>
          <w:kern w:val="2"/>
          <w:szCs w:val="30"/>
        </w:rPr>
        <w:t>（移交工作组</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人、送至久敬庄接济服务中心</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w:t>
      </w:r>
      <w:r>
        <w:rPr>
          <w:rFonts w:ascii="仿宋_GB2312" w:eastAsia="仿宋_GB2312" w:hAnsi="仿宋_GB2312" w:cs="仿宋_GB2312" w:hint="eastAsia"/>
          <w:kern w:val="2"/>
          <w:szCs w:val="30"/>
        </w:rPr>
        <w:t>，前</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小时，全局在社会面共救助流浪乞讨人员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人，其中一般流浪乞讨人员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人，疑似精神异常流浪乞讨人员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w:t>
      </w:r>
    </w:p>
    <w:p w:rsidR="00F31FD7" w:rsidRDefault="0079745D">
      <w:pPr>
        <w:pStyle w:val="21"/>
        <w:ind w:firstLine="602"/>
        <w:jc w:val="both"/>
        <w:rPr>
          <w:rFonts w:hAnsi="仿宋_GB2312"/>
          <w:b/>
          <w:bCs/>
          <w:kern w:val="21"/>
          <w:sz w:val="30"/>
          <w:szCs w:val="30"/>
          <w:highlight w:val="yellow"/>
        </w:rPr>
      </w:pPr>
      <w:r>
        <w:rPr>
          <w:rFonts w:hAnsi="仿宋_GB2312" w:hint="eastAsia"/>
          <w:b/>
          <w:bCs/>
          <w:sz w:val="30"/>
          <w:szCs w:val="30"/>
        </w:rPr>
        <w:t>人口基层总队</w:t>
      </w:r>
      <w:r>
        <w:rPr>
          <w:rFonts w:hAnsi="仿宋_GB2312" w:hint="eastAsia"/>
          <w:sz w:val="30"/>
          <w:szCs w:val="30"/>
        </w:rPr>
        <w:t>牵动各分局共检查出租房屋</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万间，核查流动人口</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万人；整改取缔重点出租房屋</w:t>
      </w:r>
      <w:r w:rsidR="009C707A">
        <w:rPr>
          <w:rFonts w:hAnsi="仿宋_GB2312" w:hint="eastAsia"/>
          <w:sz w:val="30"/>
          <w:szCs w:val="30"/>
        </w:rPr>
        <w:t xml:space="preserve">   </w:t>
      </w:r>
      <w:r>
        <w:rPr>
          <w:rFonts w:hAnsi="仿宋_GB2312" w:hint="eastAsia"/>
          <w:sz w:val="30"/>
          <w:szCs w:val="30"/>
        </w:rPr>
        <w:t>处</w:t>
      </w:r>
      <w:r>
        <w:rPr>
          <w:rFonts w:hAnsi="仿宋_GB2312" w:hint="eastAsia"/>
          <w:kern w:val="2"/>
          <w:sz w:val="30"/>
          <w:szCs w:val="30"/>
        </w:rPr>
        <w:t>（工作力度较大分局：昌平</w:t>
      </w:r>
      <w:r w:rsidR="009C707A">
        <w:rPr>
          <w:rFonts w:hAnsi="仿宋_GB2312" w:hint="eastAsia"/>
          <w:kern w:val="2"/>
          <w:sz w:val="30"/>
          <w:szCs w:val="30"/>
        </w:rPr>
        <w:t xml:space="preserve">  </w:t>
      </w:r>
      <w:r>
        <w:rPr>
          <w:rFonts w:hAnsi="仿宋_GB2312" w:hint="eastAsia"/>
          <w:kern w:val="2"/>
          <w:sz w:val="30"/>
          <w:szCs w:val="30"/>
        </w:rPr>
        <w:t>处、顺义</w:t>
      </w:r>
      <w:r w:rsidR="009C707A">
        <w:rPr>
          <w:rFonts w:hAnsi="仿宋_GB2312" w:hint="eastAsia"/>
          <w:kern w:val="2"/>
          <w:sz w:val="30"/>
          <w:szCs w:val="30"/>
        </w:rPr>
        <w:t xml:space="preserve">  </w:t>
      </w:r>
      <w:r>
        <w:rPr>
          <w:rFonts w:hAnsi="仿宋_GB2312" w:hint="eastAsia"/>
          <w:kern w:val="2"/>
          <w:sz w:val="30"/>
          <w:szCs w:val="30"/>
        </w:rPr>
        <w:t>处、朝阳</w:t>
      </w:r>
      <w:r w:rsidR="009C707A">
        <w:rPr>
          <w:rFonts w:hAnsi="仿宋_GB2312" w:hint="eastAsia"/>
          <w:kern w:val="2"/>
          <w:sz w:val="30"/>
          <w:szCs w:val="30"/>
        </w:rPr>
        <w:t xml:space="preserve">  </w:t>
      </w:r>
      <w:r>
        <w:rPr>
          <w:rFonts w:hAnsi="仿宋_GB2312" w:hint="eastAsia"/>
          <w:kern w:val="2"/>
          <w:sz w:val="30"/>
          <w:szCs w:val="30"/>
        </w:rPr>
        <w:t>处，工作成效不佳分局：密云</w:t>
      </w:r>
      <w:r w:rsidR="009C707A">
        <w:rPr>
          <w:rFonts w:hAnsi="仿宋_GB2312" w:hint="eastAsia"/>
          <w:kern w:val="2"/>
          <w:sz w:val="30"/>
          <w:szCs w:val="30"/>
        </w:rPr>
        <w:t xml:space="preserve"> </w:t>
      </w:r>
      <w:r>
        <w:rPr>
          <w:rFonts w:hAnsi="仿宋_GB2312" w:hint="eastAsia"/>
          <w:kern w:val="2"/>
          <w:sz w:val="30"/>
          <w:szCs w:val="30"/>
        </w:rPr>
        <w:t>处、</w:t>
      </w:r>
      <w:r>
        <w:rPr>
          <w:rFonts w:hAnsi="仿宋_GB2312" w:hint="eastAsia"/>
          <w:kern w:val="2"/>
          <w:sz w:val="30"/>
          <w:szCs w:val="30"/>
        </w:rPr>
        <w:lastRenderedPageBreak/>
        <w:t>东城</w:t>
      </w:r>
      <w:r w:rsidR="009C707A">
        <w:rPr>
          <w:rFonts w:hAnsi="仿宋_GB2312" w:hint="eastAsia"/>
          <w:kern w:val="2"/>
          <w:sz w:val="30"/>
          <w:szCs w:val="30"/>
        </w:rPr>
        <w:t xml:space="preserve"> </w:t>
      </w:r>
      <w:r>
        <w:rPr>
          <w:rFonts w:hAnsi="仿宋_GB2312" w:hint="eastAsia"/>
          <w:kern w:val="2"/>
          <w:sz w:val="30"/>
          <w:szCs w:val="30"/>
        </w:rPr>
        <w:t>处、通州</w:t>
      </w:r>
      <w:r w:rsidR="009C707A">
        <w:rPr>
          <w:rFonts w:hAnsi="仿宋_GB2312" w:hint="eastAsia"/>
          <w:kern w:val="2"/>
          <w:sz w:val="30"/>
          <w:szCs w:val="30"/>
        </w:rPr>
        <w:t xml:space="preserve"> </w:t>
      </w:r>
      <w:r>
        <w:rPr>
          <w:rFonts w:hAnsi="仿宋_GB2312" w:hint="eastAsia"/>
          <w:kern w:val="2"/>
          <w:sz w:val="30"/>
          <w:szCs w:val="30"/>
        </w:rPr>
        <w:t>处）；</w:t>
      </w:r>
      <w:r>
        <w:rPr>
          <w:rFonts w:hAnsi="仿宋_GB2312" w:hint="eastAsia"/>
          <w:sz w:val="30"/>
          <w:szCs w:val="30"/>
        </w:rPr>
        <w:t>罚款处罚违法出租人</w:t>
      </w:r>
      <w:r w:rsidR="009C707A">
        <w:rPr>
          <w:rFonts w:hAnsi="仿宋_GB2312" w:hint="eastAsia"/>
          <w:sz w:val="30"/>
          <w:szCs w:val="30"/>
        </w:rPr>
        <w:t xml:space="preserve">   </w:t>
      </w:r>
      <w:r>
        <w:rPr>
          <w:rFonts w:hAnsi="仿宋_GB2312" w:hint="eastAsia"/>
          <w:sz w:val="30"/>
          <w:szCs w:val="30"/>
        </w:rPr>
        <w:t>人、</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万元</w:t>
      </w:r>
      <w:r>
        <w:rPr>
          <w:rFonts w:hAnsi="仿宋_GB2312" w:hint="eastAsia"/>
          <w:sz w:val="30"/>
          <w:szCs w:val="30"/>
        </w:rPr>
        <w:t>（</w:t>
      </w:r>
      <w:r>
        <w:rPr>
          <w:rFonts w:hAnsi="仿宋_GB2312" w:hint="eastAsia"/>
          <w:kern w:val="2"/>
          <w:sz w:val="30"/>
          <w:szCs w:val="30"/>
        </w:rPr>
        <w:t>处罚数量较多的分局是：通州</w:t>
      </w:r>
      <w:r w:rsidR="009C707A">
        <w:rPr>
          <w:rFonts w:hAnsi="仿宋_GB2312" w:hint="eastAsia"/>
          <w:kern w:val="2"/>
          <w:sz w:val="30"/>
          <w:szCs w:val="30"/>
        </w:rPr>
        <w:t xml:space="preserve">  </w:t>
      </w:r>
      <w:r>
        <w:rPr>
          <w:rFonts w:hAnsi="仿宋_GB2312" w:hint="eastAsia"/>
          <w:kern w:val="2"/>
          <w:sz w:val="30"/>
          <w:szCs w:val="30"/>
        </w:rPr>
        <w:t>件、海淀</w:t>
      </w:r>
      <w:r w:rsidR="009C707A">
        <w:rPr>
          <w:rFonts w:hAnsi="仿宋_GB2312" w:hint="eastAsia"/>
          <w:kern w:val="2"/>
          <w:sz w:val="30"/>
          <w:szCs w:val="30"/>
        </w:rPr>
        <w:t xml:space="preserve">  </w:t>
      </w:r>
      <w:r>
        <w:rPr>
          <w:rFonts w:hAnsi="仿宋_GB2312" w:hint="eastAsia"/>
          <w:kern w:val="2"/>
          <w:sz w:val="30"/>
          <w:szCs w:val="30"/>
        </w:rPr>
        <w:t>件、丰台</w:t>
      </w:r>
      <w:r w:rsidR="009C707A">
        <w:rPr>
          <w:rFonts w:hAnsi="仿宋_GB2312" w:hint="eastAsia"/>
          <w:kern w:val="2"/>
          <w:sz w:val="30"/>
          <w:szCs w:val="30"/>
        </w:rPr>
        <w:t xml:space="preserve">  </w:t>
      </w:r>
      <w:r>
        <w:rPr>
          <w:rFonts w:hAnsi="仿宋_GB2312" w:hint="eastAsia"/>
          <w:kern w:val="2"/>
          <w:sz w:val="30"/>
          <w:szCs w:val="30"/>
        </w:rPr>
        <w:t>件；处罚数量较少的分局是：延庆</w:t>
      </w:r>
      <w:r w:rsidR="009C707A">
        <w:rPr>
          <w:rFonts w:hAnsi="仿宋_GB2312" w:hint="eastAsia"/>
          <w:kern w:val="2"/>
          <w:sz w:val="30"/>
          <w:szCs w:val="30"/>
        </w:rPr>
        <w:t xml:space="preserve"> </w:t>
      </w:r>
      <w:r>
        <w:rPr>
          <w:rFonts w:hAnsi="仿宋_GB2312" w:hint="eastAsia"/>
          <w:kern w:val="2"/>
          <w:sz w:val="30"/>
          <w:szCs w:val="30"/>
        </w:rPr>
        <w:t>件、怀柔</w:t>
      </w:r>
      <w:r w:rsidR="009C707A">
        <w:rPr>
          <w:rFonts w:hAnsi="仿宋_GB2312" w:hint="eastAsia"/>
          <w:kern w:val="2"/>
          <w:sz w:val="30"/>
          <w:szCs w:val="30"/>
        </w:rPr>
        <w:t xml:space="preserve"> </w:t>
      </w:r>
      <w:r>
        <w:rPr>
          <w:rFonts w:hAnsi="仿宋_GB2312" w:hint="eastAsia"/>
          <w:kern w:val="2"/>
          <w:sz w:val="30"/>
          <w:szCs w:val="30"/>
        </w:rPr>
        <w:t>件、顺义</w:t>
      </w:r>
      <w:r w:rsidR="009C707A">
        <w:rPr>
          <w:rFonts w:hAnsi="仿宋_GB2312" w:hint="eastAsia"/>
          <w:kern w:val="2"/>
          <w:sz w:val="30"/>
          <w:szCs w:val="30"/>
        </w:rPr>
        <w:t xml:space="preserve"> </w:t>
      </w:r>
      <w:r>
        <w:rPr>
          <w:rFonts w:hAnsi="仿宋_GB2312" w:hint="eastAsia"/>
          <w:kern w:val="2"/>
          <w:sz w:val="30"/>
          <w:szCs w:val="30"/>
        </w:rPr>
        <w:t>件</w:t>
      </w:r>
      <w:r>
        <w:rPr>
          <w:rFonts w:hAnsi="仿宋_GB2312" w:hint="eastAsia"/>
          <w:sz w:val="30"/>
          <w:szCs w:val="30"/>
        </w:rPr>
        <w:t>）</w:t>
      </w:r>
      <w:r>
        <w:rPr>
          <w:rFonts w:hAnsi="仿宋_GB2312" w:hint="eastAsia"/>
          <w:sz w:val="30"/>
          <w:szCs w:val="30"/>
        </w:rPr>
        <w:t>。其中，大额处罚</w:t>
      </w:r>
      <w:r w:rsidR="009C707A">
        <w:rPr>
          <w:rFonts w:hAnsi="仿宋_GB2312" w:hint="eastAsia"/>
          <w:sz w:val="30"/>
          <w:szCs w:val="30"/>
        </w:rPr>
        <w:t xml:space="preserve">  </w:t>
      </w:r>
      <w:r>
        <w:rPr>
          <w:rFonts w:hAnsi="仿宋_GB2312" w:hint="eastAsia"/>
          <w:sz w:val="30"/>
          <w:szCs w:val="30"/>
        </w:rPr>
        <w:t>件，较为突出的是西城处罚</w:t>
      </w:r>
      <w:r w:rsidR="009C707A">
        <w:rPr>
          <w:rFonts w:hAnsi="仿宋_GB2312" w:hint="eastAsia"/>
          <w:sz w:val="30"/>
          <w:szCs w:val="30"/>
        </w:rPr>
        <w:t xml:space="preserve"> </w:t>
      </w:r>
      <w:r>
        <w:rPr>
          <w:rFonts w:hAnsi="仿宋_GB2312" w:hint="eastAsia"/>
          <w:sz w:val="30"/>
          <w:szCs w:val="30"/>
        </w:rPr>
        <w:t>件、海淀处罚</w:t>
      </w:r>
      <w:r w:rsidR="009C707A">
        <w:rPr>
          <w:rFonts w:hAnsi="仿宋_GB2312" w:hint="eastAsia"/>
          <w:sz w:val="30"/>
          <w:szCs w:val="30"/>
        </w:rPr>
        <w:t xml:space="preserve"> </w:t>
      </w:r>
      <w:r>
        <w:rPr>
          <w:rFonts w:hAnsi="仿宋_GB2312" w:hint="eastAsia"/>
          <w:sz w:val="30"/>
          <w:szCs w:val="30"/>
        </w:rPr>
        <w:t>件。</w:t>
      </w:r>
      <w:r>
        <w:rPr>
          <w:rFonts w:hAnsi="仿宋_GB2312" w:hint="eastAsia"/>
          <w:b/>
          <w:bCs/>
          <w:sz w:val="30"/>
          <w:szCs w:val="30"/>
        </w:rPr>
        <w:t>交管局</w:t>
      </w:r>
      <w:r>
        <w:rPr>
          <w:rFonts w:hAnsi="仿宋_GB2312" w:hint="eastAsia"/>
          <w:sz w:val="30"/>
          <w:szCs w:val="30"/>
        </w:rPr>
        <w:t>共</w:t>
      </w:r>
      <w:r>
        <w:rPr>
          <w:rFonts w:hAnsi="仿宋_GB2312" w:hint="eastAsia"/>
          <w:sz w:val="30"/>
          <w:szCs w:val="30"/>
        </w:rPr>
        <w:t>现场处罚各类交通违法</w:t>
      </w:r>
      <w:r w:rsidR="009C707A">
        <w:rPr>
          <w:rFonts w:hAnsi="仿宋_GB2312" w:hint="eastAsia"/>
          <w:sz w:val="30"/>
          <w:szCs w:val="30"/>
        </w:rPr>
        <w:t xml:space="preserve">     </w:t>
      </w:r>
      <w:r>
        <w:rPr>
          <w:rFonts w:hAnsi="仿宋_GB2312" w:hint="eastAsia"/>
          <w:sz w:val="30"/>
          <w:szCs w:val="30"/>
        </w:rPr>
        <w:t>笔，其中涉牌</w:t>
      </w:r>
      <w:r w:rsidR="009C707A">
        <w:rPr>
          <w:rFonts w:hAnsi="仿宋_GB2312" w:hint="eastAsia"/>
          <w:sz w:val="30"/>
          <w:szCs w:val="30"/>
        </w:rPr>
        <w:t xml:space="preserve">   </w:t>
      </w:r>
      <w:r>
        <w:rPr>
          <w:rFonts w:hAnsi="仿宋_GB2312" w:hint="eastAsia"/>
          <w:sz w:val="30"/>
          <w:szCs w:val="30"/>
        </w:rPr>
        <w:t>笔，货车</w:t>
      </w:r>
      <w:r w:rsidR="009C707A">
        <w:rPr>
          <w:rFonts w:hAnsi="仿宋_GB2312" w:hint="eastAsia"/>
          <w:sz w:val="30"/>
          <w:szCs w:val="30"/>
        </w:rPr>
        <w:t xml:space="preserve">    </w:t>
      </w:r>
      <w:r>
        <w:rPr>
          <w:rFonts w:hAnsi="仿宋_GB2312" w:hint="eastAsia"/>
          <w:sz w:val="30"/>
          <w:szCs w:val="30"/>
        </w:rPr>
        <w:t>笔，摩托车</w:t>
      </w:r>
      <w:r w:rsidR="009C707A">
        <w:rPr>
          <w:rFonts w:hAnsi="仿宋_GB2312" w:hint="eastAsia"/>
          <w:sz w:val="30"/>
          <w:szCs w:val="30"/>
        </w:rPr>
        <w:t xml:space="preserve">   </w:t>
      </w:r>
      <w:r>
        <w:rPr>
          <w:rFonts w:hAnsi="仿宋_GB2312" w:hint="eastAsia"/>
          <w:sz w:val="30"/>
          <w:szCs w:val="30"/>
        </w:rPr>
        <w:t>笔，外埠车</w:t>
      </w:r>
      <w:r w:rsidR="009C707A">
        <w:rPr>
          <w:rFonts w:hAnsi="仿宋_GB2312" w:hint="eastAsia"/>
          <w:sz w:val="30"/>
          <w:szCs w:val="30"/>
        </w:rPr>
        <w:t xml:space="preserve">    </w:t>
      </w:r>
      <w:r>
        <w:rPr>
          <w:rFonts w:hAnsi="仿宋_GB2312" w:hint="eastAsia"/>
          <w:sz w:val="30"/>
          <w:szCs w:val="30"/>
        </w:rPr>
        <w:t>笔，查获酒后</w:t>
      </w:r>
      <w:r w:rsidR="009C707A">
        <w:rPr>
          <w:rFonts w:hAnsi="仿宋_GB2312" w:hint="eastAsia"/>
          <w:sz w:val="30"/>
          <w:szCs w:val="30"/>
        </w:rPr>
        <w:t xml:space="preserve">  </w:t>
      </w:r>
      <w:r>
        <w:rPr>
          <w:rFonts w:hAnsi="仿宋_GB2312" w:hint="eastAsia"/>
          <w:sz w:val="30"/>
          <w:szCs w:val="30"/>
        </w:rPr>
        <w:t>人。</w:t>
      </w:r>
    </w:p>
    <w:p w:rsidR="00F31FD7" w:rsidRDefault="0079745D">
      <w:pPr>
        <w:ind w:firstLineChars="200" w:firstLine="602"/>
        <w:jc w:val="both"/>
        <w:rPr>
          <w:rFonts w:ascii="仿宋_GB2312" w:eastAsia="仿宋_GB2312" w:hAnsi="仿宋_GB2312" w:cs="仿宋_GB2312"/>
          <w:b/>
          <w:bCs/>
          <w:kern w:val="21"/>
          <w:szCs w:val="30"/>
        </w:rPr>
      </w:pPr>
      <w:r>
        <w:rPr>
          <w:rFonts w:ascii="仿宋_GB2312" w:eastAsia="仿宋_GB2312" w:hAnsi="仿宋_GB2312" w:cs="仿宋_GB2312" w:hint="eastAsia"/>
          <w:b/>
          <w:bCs/>
          <w:kern w:val="2"/>
          <w:szCs w:val="30"/>
        </w:rPr>
        <w:t>（三）大型活动</w:t>
      </w:r>
    </w:p>
    <w:p w:rsidR="00F31FD7" w:rsidRDefault="009C707A">
      <w:pPr>
        <w:pStyle w:val="21"/>
        <w:ind w:firstLine="602"/>
        <w:jc w:val="both"/>
        <w:rPr>
          <w:rFonts w:hAnsi="仿宋_GB2312"/>
          <w:kern w:val="21"/>
          <w:sz w:val="30"/>
          <w:szCs w:val="30"/>
        </w:rPr>
      </w:pPr>
      <w:r>
        <w:rPr>
          <w:rFonts w:hAnsi="仿宋_GB2312" w:hint="eastAsia"/>
          <w:b/>
          <w:bCs/>
          <w:kern w:val="21"/>
          <w:sz w:val="30"/>
          <w:szCs w:val="30"/>
        </w:rPr>
        <w:t xml:space="preserve"> </w:t>
      </w:r>
      <w:r w:rsidR="0079745D">
        <w:rPr>
          <w:rFonts w:hAnsi="仿宋_GB2312" w:hint="eastAsia"/>
          <w:b/>
          <w:bCs/>
          <w:kern w:val="21"/>
          <w:sz w:val="30"/>
          <w:szCs w:val="30"/>
        </w:rPr>
        <w:t>.</w:t>
      </w:r>
      <w:r>
        <w:rPr>
          <w:rFonts w:hAnsi="仿宋_GB2312" w:hint="eastAsia"/>
          <w:b/>
          <w:bCs/>
          <w:kern w:val="21"/>
          <w:sz w:val="30"/>
          <w:szCs w:val="30"/>
        </w:rPr>
        <w:t xml:space="preserve">  </w:t>
      </w:r>
      <w:r w:rsidR="0079745D">
        <w:rPr>
          <w:rFonts w:hAnsi="仿宋_GB2312" w:hint="eastAsia"/>
          <w:b/>
          <w:bCs/>
          <w:kern w:val="21"/>
          <w:sz w:val="30"/>
          <w:szCs w:val="30"/>
        </w:rPr>
        <w:t>月</w:t>
      </w:r>
      <w:r>
        <w:rPr>
          <w:rFonts w:hAnsi="仿宋_GB2312" w:hint="eastAsia"/>
          <w:b/>
          <w:bCs/>
          <w:kern w:val="21"/>
          <w:sz w:val="30"/>
          <w:szCs w:val="30"/>
        </w:rPr>
        <w:t xml:space="preserve">  </w:t>
      </w:r>
      <w:r w:rsidR="0079745D">
        <w:rPr>
          <w:rFonts w:hAnsi="仿宋_GB2312" w:hint="eastAsia"/>
          <w:b/>
          <w:bCs/>
          <w:kern w:val="21"/>
          <w:sz w:val="30"/>
          <w:szCs w:val="30"/>
        </w:rPr>
        <w:t>日自行车赛整体情况。</w:t>
      </w:r>
      <w:r>
        <w:rPr>
          <w:rFonts w:hAnsi="仿宋_GB2312" w:hint="eastAsia"/>
          <w:kern w:val="21"/>
          <w:sz w:val="30"/>
          <w:szCs w:val="30"/>
        </w:rPr>
        <w:t xml:space="preserve">  </w:t>
      </w:r>
      <w:r w:rsidR="0079745D">
        <w:rPr>
          <w:rFonts w:hAnsi="仿宋_GB2312" w:hint="eastAsia"/>
          <w:kern w:val="21"/>
          <w:sz w:val="30"/>
          <w:szCs w:val="30"/>
        </w:rPr>
        <w:t>月</w:t>
      </w:r>
      <w:r>
        <w:rPr>
          <w:rFonts w:hAnsi="仿宋_GB2312" w:hint="eastAsia"/>
          <w:kern w:val="21"/>
          <w:sz w:val="30"/>
          <w:szCs w:val="30"/>
        </w:rPr>
        <w:t xml:space="preserve">  </w:t>
      </w:r>
      <w:r w:rsidR="0079745D">
        <w:rPr>
          <w:rFonts w:hAnsi="仿宋_GB2312" w:hint="eastAsia"/>
          <w:kern w:val="21"/>
          <w:sz w:val="30"/>
          <w:szCs w:val="30"/>
        </w:rPr>
        <w:t>日公路专业组大组赛共组织执勤力量</w:t>
      </w:r>
      <w:r>
        <w:rPr>
          <w:rFonts w:hAnsi="仿宋_GB2312" w:hint="eastAsia"/>
          <w:kern w:val="21"/>
          <w:sz w:val="30"/>
          <w:szCs w:val="30"/>
        </w:rPr>
        <w:t xml:space="preserve">   </w:t>
      </w:r>
      <w:r w:rsidR="0079745D">
        <w:rPr>
          <w:rFonts w:hAnsi="仿宋_GB2312" w:hint="eastAsia"/>
          <w:kern w:val="21"/>
          <w:sz w:val="30"/>
          <w:szCs w:val="30"/>
        </w:rPr>
        <w:t>人。其中执勤民警</w:t>
      </w:r>
      <w:r>
        <w:rPr>
          <w:rFonts w:hAnsi="仿宋_GB2312" w:hint="eastAsia"/>
          <w:kern w:val="21"/>
          <w:sz w:val="30"/>
          <w:szCs w:val="30"/>
        </w:rPr>
        <w:t xml:space="preserve">   </w:t>
      </w:r>
      <w:r w:rsidR="0079745D">
        <w:rPr>
          <w:rFonts w:hAnsi="仿宋_GB2312" w:hint="eastAsia"/>
          <w:kern w:val="21"/>
          <w:sz w:val="30"/>
          <w:szCs w:val="30"/>
        </w:rPr>
        <w:t>人，辅警</w:t>
      </w:r>
      <w:r>
        <w:rPr>
          <w:rFonts w:hAnsi="仿宋_GB2312" w:hint="eastAsia"/>
          <w:kern w:val="21"/>
          <w:sz w:val="30"/>
          <w:szCs w:val="30"/>
        </w:rPr>
        <w:t xml:space="preserve">  </w:t>
      </w:r>
      <w:r w:rsidR="0079745D">
        <w:rPr>
          <w:rFonts w:hAnsi="仿宋_GB2312" w:hint="eastAsia"/>
          <w:kern w:val="21"/>
          <w:sz w:val="30"/>
          <w:szCs w:val="30"/>
        </w:rPr>
        <w:t>人，协警</w:t>
      </w:r>
      <w:r>
        <w:rPr>
          <w:rFonts w:hAnsi="仿宋_GB2312" w:hint="eastAsia"/>
          <w:kern w:val="21"/>
          <w:sz w:val="30"/>
          <w:szCs w:val="30"/>
        </w:rPr>
        <w:t xml:space="preserve">  </w:t>
      </w:r>
      <w:r w:rsidR="0079745D">
        <w:rPr>
          <w:rFonts w:hAnsi="仿宋_GB2312" w:hint="eastAsia"/>
          <w:kern w:val="21"/>
          <w:sz w:val="30"/>
          <w:szCs w:val="30"/>
        </w:rPr>
        <w:t>，清障支援</w:t>
      </w:r>
      <w:r>
        <w:rPr>
          <w:rFonts w:hAnsi="仿宋_GB2312" w:hint="eastAsia"/>
          <w:kern w:val="21"/>
          <w:sz w:val="30"/>
          <w:szCs w:val="30"/>
        </w:rPr>
        <w:t xml:space="preserve"> </w:t>
      </w:r>
      <w:r w:rsidR="0079745D">
        <w:rPr>
          <w:rFonts w:hAnsi="仿宋_GB2312" w:hint="eastAsia"/>
          <w:kern w:val="21"/>
          <w:sz w:val="30"/>
          <w:szCs w:val="30"/>
        </w:rPr>
        <w:t>人，保安</w:t>
      </w:r>
      <w:r>
        <w:rPr>
          <w:rFonts w:hAnsi="仿宋_GB2312" w:hint="eastAsia"/>
          <w:kern w:val="21"/>
          <w:sz w:val="30"/>
          <w:szCs w:val="30"/>
        </w:rPr>
        <w:t xml:space="preserve">   </w:t>
      </w:r>
      <w:r w:rsidR="0079745D">
        <w:rPr>
          <w:rFonts w:hAnsi="仿宋_GB2312" w:hint="eastAsia"/>
          <w:kern w:val="21"/>
          <w:sz w:val="30"/>
          <w:szCs w:val="30"/>
        </w:rPr>
        <w:t>人</w:t>
      </w:r>
      <w:r w:rsidR="0079745D">
        <w:rPr>
          <w:rFonts w:hAnsi="仿宋_GB2312" w:hint="eastAsia"/>
          <w:b/>
          <w:bCs/>
          <w:kern w:val="21"/>
          <w:sz w:val="30"/>
          <w:szCs w:val="30"/>
        </w:rPr>
        <w:t>。</w:t>
      </w:r>
      <w:r w:rsidR="0079745D">
        <w:rPr>
          <w:rFonts w:hAnsi="仿宋_GB2312" w:hint="eastAsia"/>
          <w:kern w:val="21"/>
          <w:sz w:val="30"/>
          <w:szCs w:val="30"/>
        </w:rPr>
        <w:t>今日赛程：“</w:t>
      </w:r>
      <w:r>
        <w:rPr>
          <w:rFonts w:hAnsi="仿宋_GB2312" w:hint="eastAsia"/>
          <w:kern w:val="21"/>
          <w:sz w:val="30"/>
          <w:szCs w:val="30"/>
        </w:rPr>
        <w:t xml:space="preserve">   </w:t>
      </w:r>
      <w:r w:rsidR="0079745D">
        <w:rPr>
          <w:rFonts w:hAnsi="仿宋_GB2312" w:hint="eastAsia"/>
          <w:kern w:val="21"/>
          <w:sz w:val="30"/>
          <w:szCs w:val="30"/>
        </w:rPr>
        <w:t>公里公路专业组城市绕圈赛”、“</w:t>
      </w:r>
      <w:r>
        <w:rPr>
          <w:rFonts w:hAnsi="仿宋_GB2312" w:hint="eastAsia"/>
          <w:kern w:val="21"/>
          <w:sz w:val="30"/>
          <w:szCs w:val="30"/>
        </w:rPr>
        <w:t xml:space="preserve">  </w:t>
      </w:r>
      <w:r w:rsidR="0079745D">
        <w:rPr>
          <w:rFonts w:hAnsi="仿宋_GB2312" w:hint="eastAsia"/>
          <w:kern w:val="21"/>
          <w:sz w:val="30"/>
          <w:szCs w:val="30"/>
        </w:rPr>
        <w:t>公里男子公路公开组城市绕圈赛”、“</w:t>
      </w:r>
      <w:r>
        <w:rPr>
          <w:rFonts w:hAnsi="仿宋_GB2312" w:hint="eastAsia"/>
          <w:kern w:val="21"/>
          <w:sz w:val="30"/>
          <w:szCs w:val="30"/>
        </w:rPr>
        <w:t xml:space="preserve">  </w:t>
      </w:r>
      <w:r w:rsidR="0079745D">
        <w:rPr>
          <w:rFonts w:hAnsi="仿宋_GB2312" w:hint="eastAsia"/>
          <w:kern w:val="21"/>
          <w:sz w:val="30"/>
          <w:szCs w:val="30"/>
        </w:rPr>
        <w:t>公里女子公路公开组城市绕圈赛”；线路人员设置，</w:t>
      </w:r>
      <w:r>
        <w:rPr>
          <w:rFonts w:hAnsi="仿宋_GB2312" w:hint="eastAsia"/>
          <w:kern w:val="21"/>
          <w:sz w:val="30"/>
          <w:szCs w:val="30"/>
        </w:rPr>
        <w:t xml:space="preserve">  </w:t>
      </w:r>
      <w:r w:rsidR="0079745D">
        <w:rPr>
          <w:rFonts w:hAnsi="仿宋_GB2312" w:hint="eastAsia"/>
          <w:kern w:val="21"/>
          <w:sz w:val="30"/>
          <w:szCs w:val="30"/>
        </w:rPr>
        <w:t>日</w:t>
      </w:r>
      <w:r>
        <w:rPr>
          <w:rFonts w:hAnsi="仿宋_GB2312" w:hint="eastAsia"/>
          <w:kern w:val="21"/>
          <w:sz w:val="30"/>
          <w:szCs w:val="30"/>
        </w:rPr>
        <w:t xml:space="preserve"> </w:t>
      </w:r>
      <w:r w:rsidR="0079745D">
        <w:rPr>
          <w:rFonts w:hAnsi="仿宋_GB2312" w:hint="eastAsia"/>
          <w:kern w:val="21"/>
          <w:sz w:val="30"/>
          <w:szCs w:val="30"/>
        </w:rPr>
        <w:t>时、</w:t>
      </w:r>
      <w:r>
        <w:rPr>
          <w:rFonts w:hAnsi="仿宋_GB2312" w:hint="eastAsia"/>
          <w:kern w:val="21"/>
          <w:sz w:val="30"/>
          <w:szCs w:val="30"/>
        </w:rPr>
        <w:t xml:space="preserve">  </w:t>
      </w:r>
      <w:r w:rsidR="0079745D">
        <w:rPr>
          <w:rFonts w:hAnsi="仿宋_GB2312" w:hint="eastAsia"/>
          <w:kern w:val="21"/>
          <w:sz w:val="30"/>
          <w:szCs w:val="30"/>
        </w:rPr>
        <w:t>时、</w:t>
      </w:r>
      <w:r>
        <w:rPr>
          <w:rFonts w:hAnsi="仿宋_GB2312" w:hint="eastAsia"/>
          <w:kern w:val="21"/>
          <w:sz w:val="30"/>
          <w:szCs w:val="30"/>
        </w:rPr>
        <w:t xml:space="preserve">  </w:t>
      </w:r>
      <w:r w:rsidR="0079745D">
        <w:rPr>
          <w:rFonts w:hAnsi="仿宋_GB2312" w:hint="eastAsia"/>
          <w:kern w:val="21"/>
          <w:sz w:val="30"/>
          <w:szCs w:val="30"/>
        </w:rPr>
        <w:t>时</w:t>
      </w:r>
      <w:r>
        <w:rPr>
          <w:rFonts w:hAnsi="仿宋_GB2312" w:hint="eastAsia"/>
          <w:kern w:val="21"/>
          <w:sz w:val="30"/>
          <w:szCs w:val="30"/>
        </w:rPr>
        <w:t xml:space="preserve">  </w:t>
      </w:r>
      <w:r w:rsidR="0079745D">
        <w:rPr>
          <w:rFonts w:hAnsi="仿宋_GB2312" w:hint="eastAsia"/>
          <w:kern w:val="21"/>
          <w:sz w:val="30"/>
          <w:szCs w:val="30"/>
        </w:rPr>
        <w:t>分，均由华园北路向北出发，至华园北路与华兴北路掉头，至体育文化中心内部道路右转，至石担路左转，至曹各庄北路左转，至新城大街右转，沿新城大街直行，至永安路左转，至桥园路右转，至平安路左转，至厂区中路左转，至莲石湖西路左转，至</w:t>
      </w:r>
      <w:r w:rsidR="0079745D">
        <w:rPr>
          <w:rFonts w:hAnsi="仿宋_GB2312" w:hint="eastAsia"/>
          <w:kern w:val="21"/>
          <w:sz w:val="30"/>
          <w:szCs w:val="30"/>
        </w:rPr>
        <w:t>新城大街右转，沿新城大街直行，至曹各庄北路左转，至华园北路右转，沿华园北路直行到达体育文化中心终点（分别有职业车手预计</w:t>
      </w:r>
      <w:r>
        <w:rPr>
          <w:rFonts w:hAnsi="仿宋_GB2312" w:hint="eastAsia"/>
          <w:kern w:val="21"/>
          <w:sz w:val="30"/>
          <w:szCs w:val="30"/>
        </w:rPr>
        <w:t xml:space="preserve">   </w:t>
      </w:r>
      <w:r w:rsidR="0079745D">
        <w:rPr>
          <w:rFonts w:hAnsi="仿宋_GB2312" w:hint="eastAsia"/>
          <w:kern w:val="21"/>
          <w:sz w:val="30"/>
          <w:szCs w:val="30"/>
        </w:rPr>
        <w:t>人，实际参加人数</w:t>
      </w:r>
      <w:r>
        <w:rPr>
          <w:rFonts w:hAnsi="仿宋_GB2312" w:hint="eastAsia"/>
          <w:kern w:val="21"/>
          <w:sz w:val="30"/>
          <w:szCs w:val="30"/>
        </w:rPr>
        <w:t xml:space="preserve">  </w:t>
      </w:r>
      <w:r w:rsidR="0079745D">
        <w:rPr>
          <w:rFonts w:hAnsi="仿宋_GB2312" w:hint="eastAsia"/>
          <w:kern w:val="21"/>
          <w:sz w:val="30"/>
          <w:szCs w:val="30"/>
        </w:rPr>
        <w:t>人、男业余车手预计</w:t>
      </w:r>
      <w:r>
        <w:rPr>
          <w:rFonts w:hAnsi="仿宋_GB2312" w:hint="eastAsia"/>
          <w:kern w:val="21"/>
          <w:sz w:val="30"/>
          <w:szCs w:val="30"/>
        </w:rPr>
        <w:t xml:space="preserve">   </w:t>
      </w:r>
      <w:r w:rsidR="0079745D">
        <w:rPr>
          <w:rFonts w:hAnsi="仿宋_GB2312" w:hint="eastAsia"/>
          <w:kern w:val="21"/>
          <w:sz w:val="30"/>
          <w:szCs w:val="30"/>
        </w:rPr>
        <w:t>人，实际</w:t>
      </w:r>
      <w:r>
        <w:rPr>
          <w:rFonts w:hAnsi="仿宋_GB2312" w:hint="eastAsia"/>
          <w:kern w:val="21"/>
          <w:sz w:val="30"/>
          <w:szCs w:val="30"/>
        </w:rPr>
        <w:t xml:space="preserve">  </w:t>
      </w:r>
      <w:r w:rsidR="0079745D">
        <w:rPr>
          <w:rFonts w:hAnsi="仿宋_GB2312" w:hint="eastAsia"/>
          <w:kern w:val="21"/>
          <w:sz w:val="30"/>
          <w:szCs w:val="30"/>
        </w:rPr>
        <w:t>人、女业余车手预计</w:t>
      </w:r>
      <w:r>
        <w:rPr>
          <w:rFonts w:hAnsi="仿宋_GB2312" w:hint="eastAsia"/>
          <w:kern w:val="21"/>
          <w:sz w:val="30"/>
          <w:szCs w:val="30"/>
        </w:rPr>
        <w:t xml:space="preserve">  </w:t>
      </w:r>
      <w:r w:rsidR="0079745D">
        <w:rPr>
          <w:rFonts w:hAnsi="仿宋_GB2312" w:hint="eastAsia"/>
          <w:kern w:val="21"/>
          <w:sz w:val="30"/>
          <w:szCs w:val="30"/>
        </w:rPr>
        <w:t>人，实际</w:t>
      </w:r>
      <w:r>
        <w:rPr>
          <w:rFonts w:hAnsi="仿宋_GB2312" w:hint="eastAsia"/>
          <w:kern w:val="21"/>
          <w:sz w:val="30"/>
          <w:szCs w:val="30"/>
        </w:rPr>
        <w:t xml:space="preserve">  </w:t>
      </w:r>
      <w:r w:rsidR="0079745D">
        <w:rPr>
          <w:rFonts w:hAnsi="仿宋_GB2312" w:hint="eastAsia"/>
          <w:kern w:val="21"/>
          <w:sz w:val="30"/>
          <w:szCs w:val="30"/>
        </w:rPr>
        <w:t>人），于</w:t>
      </w:r>
      <w:r>
        <w:rPr>
          <w:rFonts w:hAnsi="仿宋_GB2312" w:hint="eastAsia"/>
          <w:kern w:val="21"/>
          <w:sz w:val="30"/>
          <w:szCs w:val="30"/>
        </w:rPr>
        <w:t xml:space="preserve">  </w:t>
      </w:r>
      <w:r w:rsidR="0079745D">
        <w:rPr>
          <w:rFonts w:hAnsi="仿宋_GB2312" w:hint="eastAsia"/>
          <w:kern w:val="21"/>
          <w:sz w:val="30"/>
          <w:szCs w:val="30"/>
        </w:rPr>
        <w:t>日下午</w:t>
      </w:r>
      <w:r>
        <w:rPr>
          <w:rFonts w:hAnsi="仿宋_GB2312" w:hint="eastAsia"/>
          <w:kern w:val="21"/>
          <w:sz w:val="30"/>
          <w:szCs w:val="30"/>
        </w:rPr>
        <w:t xml:space="preserve">  </w:t>
      </w:r>
      <w:r w:rsidR="0079745D">
        <w:rPr>
          <w:rFonts w:hAnsi="仿宋_GB2312" w:hint="eastAsia"/>
          <w:kern w:val="21"/>
          <w:sz w:val="30"/>
          <w:szCs w:val="30"/>
        </w:rPr>
        <w:t>时前顺利完赛。</w:t>
      </w:r>
    </w:p>
    <w:p w:rsidR="00F31FD7" w:rsidRDefault="009C707A">
      <w:pPr>
        <w:pStyle w:val="21"/>
        <w:ind w:firstLine="602"/>
        <w:jc w:val="both"/>
        <w:rPr>
          <w:rFonts w:hAnsi="仿宋_GB2312"/>
          <w:kern w:val="21"/>
          <w:sz w:val="30"/>
          <w:szCs w:val="30"/>
        </w:rPr>
      </w:pPr>
      <w:r>
        <w:rPr>
          <w:rFonts w:hAnsi="仿宋_GB2312" w:hint="eastAsia"/>
          <w:b/>
          <w:bCs/>
          <w:kern w:val="21"/>
          <w:sz w:val="30"/>
          <w:szCs w:val="30"/>
        </w:rPr>
        <w:t xml:space="preserve"> </w:t>
      </w:r>
      <w:r w:rsidR="0079745D">
        <w:rPr>
          <w:rFonts w:hAnsi="仿宋_GB2312" w:hint="eastAsia"/>
          <w:b/>
          <w:bCs/>
          <w:kern w:val="21"/>
          <w:sz w:val="30"/>
          <w:szCs w:val="30"/>
        </w:rPr>
        <w:t>.</w:t>
      </w:r>
      <w:r>
        <w:rPr>
          <w:rFonts w:hAnsi="仿宋_GB2312" w:hint="eastAsia"/>
          <w:b/>
          <w:bCs/>
          <w:kern w:val="21"/>
          <w:sz w:val="30"/>
          <w:szCs w:val="30"/>
        </w:rPr>
        <w:t xml:space="preserve">    </w:t>
      </w:r>
      <w:r w:rsidR="0079745D">
        <w:rPr>
          <w:rFonts w:hAnsi="仿宋_GB2312" w:hint="eastAsia"/>
          <w:b/>
          <w:bCs/>
          <w:kern w:val="21"/>
          <w:sz w:val="30"/>
          <w:szCs w:val="30"/>
        </w:rPr>
        <w:t>中国国际消防设备技术交流展览会。</w:t>
      </w:r>
      <w:r>
        <w:rPr>
          <w:rFonts w:hAnsi="仿宋_GB2312" w:hint="eastAsia"/>
          <w:kern w:val="21"/>
          <w:sz w:val="30"/>
          <w:szCs w:val="30"/>
        </w:rPr>
        <w:t xml:space="preserve">  </w:t>
      </w:r>
      <w:r w:rsidR="0079745D">
        <w:rPr>
          <w:rFonts w:hAnsi="仿宋_GB2312" w:hint="eastAsia"/>
          <w:kern w:val="21"/>
          <w:sz w:val="30"/>
          <w:szCs w:val="30"/>
        </w:rPr>
        <w:t>月</w:t>
      </w:r>
      <w:r>
        <w:rPr>
          <w:rFonts w:hAnsi="仿宋_GB2312" w:hint="eastAsia"/>
          <w:kern w:val="21"/>
          <w:sz w:val="30"/>
          <w:szCs w:val="30"/>
        </w:rPr>
        <w:t xml:space="preserve">  </w:t>
      </w:r>
      <w:r w:rsidR="0079745D">
        <w:rPr>
          <w:rFonts w:hAnsi="仿宋_GB2312" w:hint="eastAsia"/>
          <w:kern w:val="21"/>
          <w:sz w:val="30"/>
          <w:szCs w:val="30"/>
        </w:rPr>
        <w:t>日至</w:t>
      </w:r>
      <w:r>
        <w:rPr>
          <w:rFonts w:hAnsi="仿宋_GB2312" w:hint="eastAsia"/>
          <w:kern w:val="21"/>
          <w:sz w:val="30"/>
          <w:szCs w:val="30"/>
        </w:rPr>
        <w:t xml:space="preserve">  </w:t>
      </w:r>
      <w:r w:rsidR="0079745D">
        <w:rPr>
          <w:rFonts w:hAnsi="仿宋_GB2312" w:hint="eastAsia"/>
          <w:kern w:val="21"/>
          <w:sz w:val="30"/>
          <w:szCs w:val="30"/>
        </w:rPr>
        <w:t>日（</w:t>
      </w:r>
      <w:r>
        <w:rPr>
          <w:rFonts w:hAnsi="仿宋_GB2312" w:hint="eastAsia"/>
          <w:kern w:val="21"/>
          <w:sz w:val="30"/>
          <w:szCs w:val="30"/>
        </w:rPr>
        <w:t xml:space="preserve"> </w:t>
      </w:r>
      <w:r w:rsidR="0079745D">
        <w:rPr>
          <w:rFonts w:hAnsi="仿宋_GB2312" w:hint="eastAsia"/>
          <w:kern w:val="21"/>
          <w:sz w:val="30"/>
          <w:szCs w:val="30"/>
        </w:rPr>
        <w:t>时</w:t>
      </w:r>
      <w:r>
        <w:rPr>
          <w:rFonts w:hAnsi="仿宋_GB2312" w:hint="eastAsia"/>
          <w:kern w:val="21"/>
          <w:sz w:val="30"/>
          <w:szCs w:val="30"/>
        </w:rPr>
        <w:t xml:space="preserve">  </w:t>
      </w:r>
      <w:r w:rsidR="0079745D">
        <w:rPr>
          <w:rFonts w:hAnsi="仿宋_GB2312" w:hint="eastAsia"/>
          <w:kern w:val="21"/>
          <w:sz w:val="30"/>
          <w:szCs w:val="30"/>
        </w:rPr>
        <w:t>分至</w:t>
      </w:r>
      <w:r>
        <w:rPr>
          <w:rFonts w:hAnsi="仿宋_GB2312" w:hint="eastAsia"/>
          <w:kern w:val="21"/>
          <w:sz w:val="30"/>
          <w:szCs w:val="30"/>
        </w:rPr>
        <w:t xml:space="preserve">  </w:t>
      </w:r>
      <w:r w:rsidR="0079745D">
        <w:rPr>
          <w:rFonts w:hAnsi="仿宋_GB2312" w:hint="eastAsia"/>
          <w:kern w:val="21"/>
          <w:sz w:val="30"/>
          <w:szCs w:val="30"/>
        </w:rPr>
        <w:t>时</w:t>
      </w:r>
      <w:r>
        <w:rPr>
          <w:rFonts w:hAnsi="仿宋_GB2312" w:hint="eastAsia"/>
          <w:kern w:val="21"/>
          <w:sz w:val="30"/>
          <w:szCs w:val="30"/>
        </w:rPr>
        <w:t xml:space="preserve">  </w:t>
      </w:r>
      <w:r w:rsidR="0079745D">
        <w:rPr>
          <w:rFonts w:hAnsi="仿宋_GB2312" w:hint="eastAsia"/>
          <w:kern w:val="21"/>
          <w:sz w:val="30"/>
          <w:szCs w:val="30"/>
        </w:rPr>
        <w:t>分），在中国国际展览中心顺义馆举办“</w:t>
      </w:r>
      <w:r>
        <w:rPr>
          <w:rFonts w:hAnsi="仿宋_GB2312" w:hint="eastAsia"/>
          <w:kern w:val="21"/>
          <w:sz w:val="30"/>
          <w:szCs w:val="30"/>
        </w:rPr>
        <w:t xml:space="preserve">    </w:t>
      </w:r>
      <w:r w:rsidR="0079745D">
        <w:rPr>
          <w:rFonts w:hAnsi="仿宋_GB2312" w:hint="eastAsia"/>
          <w:kern w:val="21"/>
          <w:sz w:val="30"/>
          <w:szCs w:val="30"/>
        </w:rPr>
        <w:t>中国国际消防设备展览会”</w:t>
      </w:r>
      <w:r w:rsidR="0079745D">
        <w:rPr>
          <w:rFonts w:hAnsi="仿宋_GB2312" w:hint="eastAsia"/>
          <w:kern w:val="21"/>
          <w:sz w:val="30"/>
          <w:szCs w:val="30"/>
        </w:rPr>
        <w:t>。</w:t>
      </w:r>
      <w:r>
        <w:rPr>
          <w:rFonts w:hAnsi="仿宋_GB2312" w:hint="eastAsia"/>
          <w:kern w:val="21"/>
          <w:sz w:val="30"/>
          <w:szCs w:val="30"/>
        </w:rPr>
        <w:t xml:space="preserve">  </w:t>
      </w:r>
      <w:r w:rsidR="0079745D">
        <w:rPr>
          <w:rFonts w:hAnsi="仿宋_GB2312" w:hint="eastAsia"/>
          <w:kern w:val="21"/>
          <w:sz w:val="30"/>
          <w:szCs w:val="30"/>
        </w:rPr>
        <w:t>日，顺义分局共</w:t>
      </w:r>
      <w:r w:rsidR="0079745D">
        <w:rPr>
          <w:rFonts w:hAnsi="仿宋_GB2312" w:hint="eastAsia"/>
          <w:kern w:val="21"/>
          <w:sz w:val="30"/>
          <w:szCs w:val="30"/>
        </w:rPr>
        <w:t>投入警力</w:t>
      </w:r>
      <w:r>
        <w:rPr>
          <w:rFonts w:hAnsi="仿宋_GB2312" w:hint="eastAsia"/>
          <w:kern w:val="21"/>
          <w:sz w:val="30"/>
          <w:szCs w:val="30"/>
        </w:rPr>
        <w:t xml:space="preserve">  </w:t>
      </w:r>
      <w:r w:rsidR="0079745D">
        <w:rPr>
          <w:rFonts w:hAnsi="仿宋_GB2312" w:hint="eastAsia"/>
          <w:kern w:val="21"/>
          <w:sz w:val="30"/>
          <w:szCs w:val="30"/>
        </w:rPr>
        <w:t>人，共接待观众</w:t>
      </w:r>
      <w:r>
        <w:rPr>
          <w:rFonts w:hAnsi="仿宋_GB2312" w:hint="eastAsia"/>
          <w:kern w:val="21"/>
          <w:sz w:val="30"/>
          <w:szCs w:val="30"/>
        </w:rPr>
        <w:t xml:space="preserve">     </w:t>
      </w:r>
      <w:r w:rsidR="0079745D">
        <w:rPr>
          <w:rFonts w:hAnsi="仿宋_GB2312" w:hint="eastAsia"/>
          <w:kern w:val="21"/>
          <w:sz w:val="30"/>
          <w:szCs w:val="30"/>
        </w:rPr>
        <w:t>人，总体秩序良好</w:t>
      </w:r>
      <w:r w:rsidR="0079745D">
        <w:rPr>
          <w:rFonts w:hAnsi="仿宋_GB2312" w:hint="eastAsia"/>
          <w:kern w:val="21"/>
          <w:sz w:val="30"/>
          <w:szCs w:val="30"/>
        </w:rPr>
        <w:t>，无突出情况。</w:t>
      </w:r>
    </w:p>
    <w:p w:rsidR="00F31FD7" w:rsidRDefault="009C707A">
      <w:pPr>
        <w:pStyle w:val="21"/>
        <w:ind w:firstLine="602"/>
        <w:jc w:val="both"/>
        <w:rPr>
          <w:rFonts w:hAnsi="仿宋_GB2312"/>
          <w:sz w:val="30"/>
          <w:szCs w:val="30"/>
        </w:rPr>
      </w:pPr>
      <w:r>
        <w:rPr>
          <w:rFonts w:hAnsi="仿宋_GB2312" w:hint="eastAsia"/>
          <w:b/>
          <w:bCs/>
          <w:kern w:val="21"/>
          <w:sz w:val="30"/>
          <w:szCs w:val="30"/>
        </w:rPr>
        <w:t xml:space="preserve"> </w:t>
      </w:r>
      <w:r w:rsidR="0079745D">
        <w:rPr>
          <w:rFonts w:hAnsi="仿宋_GB2312" w:hint="eastAsia"/>
          <w:b/>
          <w:bCs/>
          <w:kern w:val="21"/>
          <w:sz w:val="30"/>
          <w:szCs w:val="30"/>
        </w:rPr>
        <w:t>.</w:t>
      </w:r>
      <w:r>
        <w:rPr>
          <w:rFonts w:hAnsi="仿宋_GB2312" w:hint="eastAsia"/>
          <w:b/>
          <w:bCs/>
          <w:kern w:val="21"/>
          <w:sz w:val="30"/>
          <w:szCs w:val="30"/>
        </w:rPr>
        <w:t xml:space="preserve">  </w:t>
      </w:r>
      <w:r w:rsidR="0079745D">
        <w:rPr>
          <w:rFonts w:hAnsi="仿宋_GB2312" w:hint="eastAsia"/>
          <w:b/>
          <w:bCs/>
          <w:kern w:val="21"/>
          <w:sz w:val="30"/>
          <w:szCs w:val="30"/>
        </w:rPr>
        <w:t>月</w:t>
      </w:r>
      <w:r>
        <w:rPr>
          <w:rFonts w:hAnsi="仿宋_GB2312" w:hint="eastAsia"/>
          <w:b/>
          <w:bCs/>
          <w:kern w:val="21"/>
          <w:sz w:val="30"/>
          <w:szCs w:val="30"/>
        </w:rPr>
        <w:t xml:space="preserve">  </w:t>
      </w:r>
      <w:r w:rsidR="0079745D">
        <w:rPr>
          <w:rFonts w:hAnsi="仿宋_GB2312" w:hint="eastAsia"/>
          <w:b/>
          <w:bCs/>
          <w:kern w:val="21"/>
          <w:sz w:val="30"/>
          <w:szCs w:val="30"/>
        </w:rPr>
        <w:t>日</w:t>
      </w:r>
      <w:r w:rsidR="0079745D">
        <w:rPr>
          <w:rFonts w:hAnsi="仿宋_GB2312" w:hint="eastAsia"/>
          <w:b/>
          <w:bCs/>
          <w:kern w:val="21"/>
          <w:sz w:val="30"/>
          <w:szCs w:val="30"/>
        </w:rPr>
        <w:t>大型活动</w:t>
      </w:r>
      <w:r w:rsidR="0079745D">
        <w:rPr>
          <w:rFonts w:hAnsi="仿宋_GB2312" w:hint="eastAsia"/>
          <w:b/>
          <w:bCs/>
          <w:kern w:val="21"/>
          <w:sz w:val="30"/>
          <w:szCs w:val="30"/>
        </w:rPr>
        <w:t>。</w:t>
      </w:r>
      <w:r w:rsidR="0079745D">
        <w:rPr>
          <w:rFonts w:hAnsi="仿宋_GB2312" w:hint="eastAsia"/>
          <w:kern w:val="21"/>
          <w:sz w:val="30"/>
          <w:szCs w:val="30"/>
        </w:rPr>
        <w:t>全市共举办大型活动</w:t>
      </w:r>
      <w:r>
        <w:rPr>
          <w:rFonts w:hAnsi="仿宋_GB2312" w:hint="eastAsia"/>
          <w:kern w:val="21"/>
          <w:sz w:val="30"/>
          <w:szCs w:val="30"/>
        </w:rPr>
        <w:t xml:space="preserve"> </w:t>
      </w:r>
      <w:r w:rsidR="0079745D">
        <w:rPr>
          <w:rFonts w:hAnsi="仿宋_GB2312" w:hint="eastAsia"/>
          <w:kern w:val="21"/>
          <w:sz w:val="30"/>
          <w:szCs w:val="30"/>
        </w:rPr>
        <w:t>项</w:t>
      </w:r>
      <w:r>
        <w:rPr>
          <w:rFonts w:hAnsi="仿宋_GB2312" w:hint="eastAsia"/>
          <w:kern w:val="21"/>
          <w:sz w:val="30"/>
          <w:szCs w:val="30"/>
        </w:rPr>
        <w:t xml:space="preserve"> </w:t>
      </w:r>
      <w:r w:rsidR="0079745D">
        <w:rPr>
          <w:rFonts w:hAnsi="仿宋_GB2312" w:hint="eastAsia"/>
          <w:kern w:val="21"/>
          <w:sz w:val="30"/>
          <w:szCs w:val="30"/>
        </w:rPr>
        <w:t>场次（展览展销</w:t>
      </w:r>
      <w:r>
        <w:rPr>
          <w:rFonts w:hAnsi="仿宋_GB2312" w:hint="eastAsia"/>
          <w:kern w:val="21"/>
          <w:sz w:val="30"/>
          <w:szCs w:val="30"/>
        </w:rPr>
        <w:t xml:space="preserve"> </w:t>
      </w:r>
      <w:r w:rsidR="0079745D">
        <w:rPr>
          <w:rFonts w:hAnsi="仿宋_GB2312" w:hint="eastAsia"/>
          <w:kern w:val="21"/>
          <w:sz w:val="30"/>
          <w:szCs w:val="30"/>
        </w:rPr>
        <w:t>项</w:t>
      </w:r>
      <w:r>
        <w:rPr>
          <w:rFonts w:hAnsi="仿宋_GB2312" w:hint="eastAsia"/>
          <w:kern w:val="21"/>
          <w:sz w:val="30"/>
          <w:szCs w:val="30"/>
        </w:rPr>
        <w:t xml:space="preserve"> </w:t>
      </w:r>
      <w:r w:rsidR="0079745D">
        <w:rPr>
          <w:rFonts w:hAnsi="仿宋_GB2312" w:hint="eastAsia"/>
          <w:kern w:val="21"/>
          <w:sz w:val="30"/>
          <w:szCs w:val="30"/>
        </w:rPr>
        <w:t>场次，体育比赛</w:t>
      </w:r>
      <w:r>
        <w:rPr>
          <w:rFonts w:hAnsi="仿宋_GB2312" w:hint="eastAsia"/>
          <w:kern w:val="21"/>
          <w:sz w:val="30"/>
          <w:szCs w:val="30"/>
        </w:rPr>
        <w:t xml:space="preserve"> </w:t>
      </w:r>
      <w:r w:rsidR="0079745D">
        <w:rPr>
          <w:rFonts w:hAnsi="仿宋_GB2312" w:hint="eastAsia"/>
          <w:kern w:val="21"/>
          <w:sz w:val="30"/>
          <w:szCs w:val="30"/>
        </w:rPr>
        <w:t>项</w:t>
      </w:r>
      <w:r>
        <w:rPr>
          <w:rFonts w:hAnsi="仿宋_GB2312" w:hint="eastAsia"/>
          <w:kern w:val="21"/>
          <w:sz w:val="30"/>
          <w:szCs w:val="30"/>
        </w:rPr>
        <w:t xml:space="preserve"> </w:t>
      </w:r>
      <w:r w:rsidR="0079745D">
        <w:rPr>
          <w:rFonts w:hAnsi="仿宋_GB2312" w:hint="eastAsia"/>
          <w:kern w:val="21"/>
          <w:sz w:val="30"/>
          <w:szCs w:val="30"/>
        </w:rPr>
        <w:t>场次）。上述活动中，西城分局</w:t>
      </w:r>
      <w:r>
        <w:rPr>
          <w:rFonts w:hAnsi="仿宋_GB2312" w:hint="eastAsia"/>
          <w:kern w:val="21"/>
          <w:sz w:val="30"/>
          <w:szCs w:val="30"/>
        </w:rPr>
        <w:t xml:space="preserve"> </w:t>
      </w:r>
      <w:r w:rsidR="0079745D">
        <w:rPr>
          <w:rFonts w:hAnsi="仿宋_GB2312" w:hint="eastAsia"/>
          <w:kern w:val="21"/>
          <w:sz w:val="30"/>
          <w:szCs w:val="30"/>
        </w:rPr>
        <w:t>项，朝阳分局</w:t>
      </w:r>
      <w:r>
        <w:rPr>
          <w:rFonts w:hAnsi="仿宋_GB2312" w:hint="eastAsia"/>
          <w:kern w:val="21"/>
          <w:sz w:val="30"/>
          <w:szCs w:val="30"/>
        </w:rPr>
        <w:t xml:space="preserve"> </w:t>
      </w:r>
      <w:r w:rsidR="0079745D">
        <w:rPr>
          <w:rFonts w:hAnsi="仿宋_GB2312" w:hint="eastAsia"/>
          <w:kern w:val="21"/>
          <w:sz w:val="30"/>
          <w:szCs w:val="30"/>
        </w:rPr>
        <w:t>项，门头沟分局</w:t>
      </w:r>
      <w:r>
        <w:rPr>
          <w:rFonts w:hAnsi="仿宋_GB2312" w:hint="eastAsia"/>
          <w:kern w:val="21"/>
          <w:sz w:val="30"/>
          <w:szCs w:val="30"/>
        </w:rPr>
        <w:t xml:space="preserve"> </w:t>
      </w:r>
      <w:r w:rsidR="0079745D">
        <w:rPr>
          <w:rFonts w:hAnsi="仿宋_GB2312" w:hint="eastAsia"/>
          <w:kern w:val="21"/>
          <w:sz w:val="30"/>
          <w:szCs w:val="30"/>
        </w:rPr>
        <w:t>项，通州分局</w:t>
      </w:r>
      <w:r>
        <w:rPr>
          <w:rFonts w:hAnsi="仿宋_GB2312" w:hint="eastAsia"/>
          <w:kern w:val="21"/>
          <w:sz w:val="30"/>
          <w:szCs w:val="30"/>
        </w:rPr>
        <w:t xml:space="preserve"> </w:t>
      </w:r>
      <w:r w:rsidR="0079745D">
        <w:rPr>
          <w:rFonts w:hAnsi="仿宋_GB2312" w:hint="eastAsia"/>
          <w:kern w:val="21"/>
          <w:sz w:val="30"/>
          <w:szCs w:val="30"/>
        </w:rPr>
        <w:t>项，顺义分局</w:t>
      </w:r>
      <w:r>
        <w:rPr>
          <w:rFonts w:hAnsi="仿宋_GB2312" w:hint="eastAsia"/>
          <w:kern w:val="21"/>
          <w:sz w:val="30"/>
          <w:szCs w:val="30"/>
        </w:rPr>
        <w:t xml:space="preserve"> </w:t>
      </w:r>
      <w:r w:rsidR="0079745D">
        <w:rPr>
          <w:rFonts w:hAnsi="仿宋_GB2312" w:hint="eastAsia"/>
          <w:kern w:val="21"/>
          <w:sz w:val="30"/>
          <w:szCs w:val="30"/>
        </w:rPr>
        <w:t>项。预计接待观众</w:t>
      </w:r>
      <w:r>
        <w:rPr>
          <w:rFonts w:hAnsi="仿宋_GB2312" w:hint="eastAsia"/>
          <w:kern w:val="21"/>
          <w:sz w:val="30"/>
          <w:szCs w:val="30"/>
        </w:rPr>
        <w:t xml:space="preserve">     </w:t>
      </w:r>
      <w:r w:rsidR="0079745D">
        <w:rPr>
          <w:rFonts w:hAnsi="仿宋_GB2312" w:hint="eastAsia"/>
          <w:kern w:val="21"/>
          <w:sz w:val="30"/>
          <w:szCs w:val="30"/>
        </w:rPr>
        <w:t>人次。拟投入安保力量</w:t>
      </w:r>
      <w:r>
        <w:rPr>
          <w:rFonts w:hAnsi="仿宋_GB2312" w:hint="eastAsia"/>
          <w:kern w:val="21"/>
          <w:sz w:val="30"/>
          <w:szCs w:val="30"/>
        </w:rPr>
        <w:t xml:space="preserve">   </w:t>
      </w:r>
      <w:r w:rsidR="0079745D">
        <w:rPr>
          <w:rFonts w:hAnsi="仿宋_GB2312" w:hint="eastAsia"/>
          <w:kern w:val="21"/>
          <w:sz w:val="30"/>
          <w:szCs w:val="30"/>
        </w:rPr>
        <w:t>人</w:t>
      </w:r>
      <w:r w:rsidR="0079745D">
        <w:rPr>
          <w:rFonts w:hAnsi="仿宋_GB2312" w:hint="eastAsia"/>
          <w:kern w:val="21"/>
          <w:sz w:val="30"/>
          <w:szCs w:val="30"/>
        </w:rPr>
        <w:t>(</w:t>
      </w:r>
      <w:r w:rsidR="0079745D">
        <w:rPr>
          <w:rFonts w:hAnsi="仿宋_GB2312" w:hint="eastAsia"/>
          <w:kern w:val="21"/>
          <w:sz w:val="30"/>
          <w:szCs w:val="30"/>
        </w:rPr>
        <w:t>民警</w:t>
      </w:r>
      <w:r>
        <w:rPr>
          <w:rFonts w:hAnsi="仿宋_GB2312" w:hint="eastAsia"/>
          <w:kern w:val="21"/>
          <w:sz w:val="30"/>
          <w:szCs w:val="30"/>
        </w:rPr>
        <w:t xml:space="preserve">   </w:t>
      </w:r>
      <w:r w:rsidR="0079745D">
        <w:rPr>
          <w:rFonts w:hAnsi="仿宋_GB2312" w:hint="eastAsia"/>
          <w:kern w:val="21"/>
          <w:sz w:val="30"/>
          <w:szCs w:val="30"/>
        </w:rPr>
        <w:t>人、武警</w:t>
      </w:r>
      <w:r>
        <w:rPr>
          <w:rFonts w:hAnsi="仿宋_GB2312" w:hint="eastAsia"/>
          <w:kern w:val="21"/>
          <w:sz w:val="30"/>
          <w:szCs w:val="30"/>
        </w:rPr>
        <w:t xml:space="preserve"> </w:t>
      </w:r>
      <w:r w:rsidR="0079745D">
        <w:rPr>
          <w:rFonts w:hAnsi="仿宋_GB2312" w:hint="eastAsia"/>
          <w:kern w:val="21"/>
          <w:sz w:val="30"/>
          <w:szCs w:val="30"/>
        </w:rPr>
        <w:t>人、内保</w:t>
      </w:r>
      <w:r>
        <w:rPr>
          <w:rFonts w:hAnsi="仿宋_GB2312" w:hint="eastAsia"/>
          <w:kern w:val="21"/>
          <w:sz w:val="30"/>
          <w:szCs w:val="30"/>
        </w:rPr>
        <w:t xml:space="preserve">   </w:t>
      </w:r>
      <w:r w:rsidR="0079745D">
        <w:rPr>
          <w:rFonts w:hAnsi="仿宋_GB2312" w:hint="eastAsia"/>
          <w:kern w:val="21"/>
          <w:sz w:val="30"/>
          <w:szCs w:val="30"/>
        </w:rPr>
        <w:t>人、保安员</w:t>
      </w:r>
      <w:r>
        <w:rPr>
          <w:rFonts w:hAnsi="仿宋_GB2312" w:hint="eastAsia"/>
          <w:kern w:val="21"/>
          <w:sz w:val="30"/>
          <w:szCs w:val="30"/>
        </w:rPr>
        <w:t xml:space="preserve">   </w:t>
      </w:r>
      <w:r w:rsidR="0079745D">
        <w:rPr>
          <w:rFonts w:hAnsi="仿宋_GB2312" w:hint="eastAsia"/>
          <w:kern w:val="21"/>
          <w:sz w:val="30"/>
          <w:szCs w:val="30"/>
        </w:rPr>
        <w:t>人</w:t>
      </w:r>
      <w:r w:rsidR="0079745D">
        <w:rPr>
          <w:rFonts w:hAnsi="仿宋_GB2312" w:hint="eastAsia"/>
          <w:kern w:val="21"/>
          <w:sz w:val="30"/>
          <w:szCs w:val="30"/>
        </w:rPr>
        <w:t>)</w:t>
      </w:r>
      <w:r w:rsidR="0079745D">
        <w:rPr>
          <w:rFonts w:hAnsi="仿宋_GB2312" w:hint="eastAsia"/>
          <w:kern w:val="21"/>
          <w:sz w:val="30"/>
          <w:szCs w:val="30"/>
        </w:rPr>
        <w:t>。</w:t>
      </w:r>
    </w:p>
    <w:p w:rsidR="00F31FD7" w:rsidRDefault="0079745D">
      <w:pPr>
        <w:ind w:firstLineChars="200" w:firstLine="600"/>
        <w:jc w:val="both"/>
        <w:rPr>
          <w:rFonts w:ascii="仿宋_GB2312" w:eastAsia="仿宋_GB2312" w:hAnsi="仿宋_GB2312" w:cs="仿宋_GB2312"/>
          <w:color w:val="0070C0"/>
          <w:kern w:val="2"/>
          <w:szCs w:val="30"/>
          <w:highlight w:val="yellow"/>
          <w:lang w:bidi="ar"/>
        </w:rPr>
      </w:pP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月</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w:t>
      </w:r>
      <w:r>
        <w:rPr>
          <w:rFonts w:ascii="仿宋_GB2312" w:eastAsia="仿宋_GB2312" w:hAnsi="仿宋_GB2312" w:cs="仿宋_GB2312" w:hint="eastAsia"/>
          <w:color w:val="0070C0"/>
          <w:kern w:val="2"/>
          <w:szCs w:val="30"/>
          <w:lang w:bidi="ar"/>
        </w:rPr>
        <w:t>)</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时），在门头沟区体育文化中心（</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日斋堂文化广场）举办</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年环门头沟国际公路自行车赛，</w:t>
      </w:r>
      <w:r>
        <w:rPr>
          <w:rFonts w:ascii="仿宋_GB2312" w:eastAsia="仿宋_GB2312" w:hAnsi="仿宋_GB2312" w:cs="仿宋_GB2312" w:hint="eastAsia"/>
          <w:color w:val="0070C0"/>
          <w:kern w:val="2"/>
          <w:szCs w:val="30"/>
          <w:lang w:bidi="ar"/>
        </w:rPr>
        <w:t>预计参赛选手</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人。</w:t>
      </w:r>
    </w:p>
    <w:p w:rsidR="00F31FD7" w:rsidRDefault="0079745D">
      <w:pPr>
        <w:ind w:firstLineChars="200" w:firstLine="600"/>
        <w:jc w:val="both"/>
        <w:rPr>
          <w:rFonts w:ascii="仿宋_GB2312" w:eastAsia="仿宋_GB2312" w:hAnsi="仿宋_GB2312" w:cs="仿宋_GB2312"/>
          <w:color w:val="0070C0"/>
          <w:kern w:val="2"/>
          <w:szCs w:val="30"/>
          <w:lang w:bidi="ar"/>
        </w:rPr>
      </w:pPr>
      <w:r>
        <w:rPr>
          <w:rFonts w:ascii="仿宋_GB2312" w:eastAsia="仿宋_GB2312" w:hAnsi="仿宋_GB2312" w:cs="仿宋_GB2312" w:hint="eastAsia"/>
          <w:color w:val="0070C0"/>
          <w:kern w:val="2"/>
          <w:szCs w:val="30"/>
          <w:lang w:bidi="ar"/>
        </w:rPr>
        <w:lastRenderedPageBreak/>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月</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分至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分）在中国国际展览中心顺义馆</w:t>
      </w:r>
      <w:r>
        <w:rPr>
          <w:rFonts w:ascii="仿宋_GB2312" w:eastAsia="仿宋_GB2312" w:hAnsi="仿宋_GB2312" w:cs="仿宋_GB2312" w:hint="eastAsia"/>
          <w:color w:val="0070C0"/>
          <w:kern w:val="2"/>
          <w:szCs w:val="30"/>
          <w:lang w:bidi="ar"/>
        </w:rPr>
        <w:t>E</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Pr>
          <w:rFonts w:ascii="仿宋_GB2312" w:eastAsia="仿宋_GB2312" w:hAnsi="仿宋_GB2312" w:cs="仿宋_GB2312" w:hint="eastAsia"/>
          <w:color w:val="0070C0"/>
          <w:kern w:val="2"/>
          <w:szCs w:val="30"/>
          <w:lang w:bidi="ar"/>
        </w:rPr>
        <w:t>E</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Pr>
          <w:rFonts w:ascii="仿宋_GB2312" w:eastAsia="仿宋_GB2312" w:hAnsi="仿宋_GB2312" w:cs="仿宋_GB2312" w:hint="eastAsia"/>
          <w:color w:val="0070C0"/>
          <w:kern w:val="2"/>
          <w:szCs w:val="30"/>
          <w:lang w:bidi="ar"/>
        </w:rPr>
        <w:t>W</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Pr>
          <w:rFonts w:ascii="仿宋_GB2312" w:eastAsia="仿宋_GB2312" w:hAnsi="仿宋_GB2312" w:cs="仿宋_GB2312" w:hint="eastAsia"/>
          <w:color w:val="0070C0"/>
          <w:kern w:val="2"/>
          <w:szCs w:val="30"/>
          <w:lang w:bidi="ar"/>
        </w:rPr>
        <w:t>W</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及东、南广场举办</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中国国际消防设备技术交流展览会，预计</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万人。</w:t>
      </w:r>
    </w:p>
    <w:p w:rsidR="00F31FD7" w:rsidRDefault="0079745D">
      <w:pPr>
        <w:ind w:firstLineChars="200" w:firstLine="600"/>
        <w:jc w:val="both"/>
        <w:rPr>
          <w:rFonts w:ascii="仿宋_GB2312" w:eastAsia="仿宋_GB2312" w:hAnsi="仿宋_GB2312" w:cs="仿宋_GB2312"/>
          <w:color w:val="0070C0"/>
          <w:kern w:val="2"/>
          <w:szCs w:val="30"/>
          <w:lang w:bidi="ar"/>
        </w:rPr>
      </w:pP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月</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时至</w:t>
      </w:r>
      <w:r>
        <w:rPr>
          <w:rFonts w:ascii="仿宋_GB2312" w:eastAsia="仿宋_GB2312" w:hAnsi="仿宋_GB2312" w:cs="仿宋_GB2312" w:hint="eastAsia"/>
          <w:color w:val="0070C0"/>
          <w:kern w:val="2"/>
          <w:szCs w:val="30"/>
          <w:lang w:bidi="ar"/>
        </w:rPr>
        <w:t xml:space="preserve"> </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时至</w:t>
      </w:r>
      <w:r>
        <w:rPr>
          <w:rFonts w:ascii="仿宋_GB2312" w:eastAsia="仿宋_GB2312" w:hAnsi="仿宋_GB2312" w:cs="仿宋_GB2312" w:hint="eastAsia"/>
          <w:color w:val="0070C0"/>
          <w:kern w:val="2"/>
          <w:szCs w:val="30"/>
          <w:lang w:bidi="ar"/>
        </w:rPr>
        <w:t xml:space="preserve"> </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时），在北京智慧电竞赛事中心（位于通州区北京经济技术开发区嘉创二路</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号</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幢）举办</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英雄联盟全球总决赛入围赛及瑞士轮，预计</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人。</w:t>
      </w:r>
    </w:p>
    <w:p w:rsidR="00F31FD7" w:rsidRDefault="0079745D">
      <w:pPr>
        <w:ind w:firstLineChars="200" w:firstLine="600"/>
        <w:jc w:val="both"/>
        <w:rPr>
          <w:rFonts w:ascii="仿宋_GB2312" w:eastAsia="仿宋_GB2312" w:hAnsi="仿宋_GB2312" w:cs="仿宋_GB2312"/>
          <w:color w:val="0070C0"/>
          <w:kern w:val="2"/>
          <w:szCs w:val="30"/>
          <w:lang w:bidi="ar"/>
        </w:rPr>
      </w:pP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月</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月</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时），在中国国际科技会展中心一层举</w:t>
      </w:r>
      <w:r>
        <w:rPr>
          <w:rFonts w:ascii="仿宋_GB2312" w:eastAsia="仿宋_GB2312" w:hAnsi="仿宋_GB2312" w:cs="仿宋_GB2312" w:hint="eastAsia"/>
          <w:color w:val="0070C0"/>
          <w:kern w:val="2"/>
          <w:szCs w:val="30"/>
          <w:lang w:bidi="ar"/>
        </w:rPr>
        <w:t>办北京城市文化服装展，预计</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人。</w:t>
      </w:r>
    </w:p>
    <w:p w:rsidR="00F31FD7" w:rsidRDefault="0079745D">
      <w:pPr>
        <w:ind w:firstLineChars="200" w:firstLine="600"/>
        <w:jc w:val="both"/>
        <w:rPr>
          <w:rFonts w:ascii="仿宋_GB2312" w:eastAsia="仿宋_GB2312" w:hAnsi="仿宋_GB2312" w:cs="仿宋_GB2312"/>
          <w:color w:val="0070C0"/>
          <w:kern w:val="2"/>
          <w:szCs w:val="30"/>
          <w:lang w:bidi="ar"/>
        </w:rPr>
      </w:pP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月</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月</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日（</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时至</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时），在西城区西直门外大街北京展览馆报告厅</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号馆二层举办“‘如是莫高’敦煌艺术大展暨‘莫高精神’红色主题展”（展览活动），预计</w:t>
      </w:r>
      <w:r w:rsidR="009C707A">
        <w:rPr>
          <w:rFonts w:ascii="仿宋_GB2312" w:eastAsia="仿宋_GB2312" w:hAnsi="仿宋_GB2312" w:cs="仿宋_GB2312" w:hint="eastAsia"/>
          <w:color w:val="0070C0"/>
          <w:kern w:val="2"/>
          <w:szCs w:val="30"/>
          <w:lang w:bidi="ar"/>
        </w:rPr>
        <w:t xml:space="preserve">    </w:t>
      </w:r>
      <w:r>
        <w:rPr>
          <w:rFonts w:ascii="仿宋_GB2312" w:eastAsia="仿宋_GB2312" w:hAnsi="仿宋_GB2312" w:cs="仿宋_GB2312" w:hint="eastAsia"/>
          <w:color w:val="0070C0"/>
          <w:kern w:val="2"/>
          <w:szCs w:val="30"/>
          <w:lang w:bidi="ar"/>
        </w:rPr>
        <w:t>人。</w:t>
      </w:r>
    </w:p>
    <w:p w:rsidR="00F31FD7" w:rsidRDefault="009C707A">
      <w:pPr>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kern w:val="21"/>
          <w:szCs w:val="30"/>
        </w:rPr>
        <w:t xml:space="preserve"> </w:t>
      </w:r>
      <w:r w:rsidR="0079745D">
        <w:rPr>
          <w:rFonts w:ascii="仿宋_GB2312" w:eastAsia="仿宋_GB2312" w:hAnsi="仿宋_GB2312" w:cs="仿宋_GB2312" w:hint="eastAsia"/>
          <w:b/>
          <w:bCs/>
          <w:color w:val="2E74B5" w:themeColor="accent1" w:themeShade="BF"/>
          <w:kern w:val="21"/>
          <w:szCs w:val="30"/>
        </w:rPr>
        <w:t>.</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月</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日共举办</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场大型活动，具体为：</w:t>
      </w:r>
    </w:p>
    <w:p w:rsidR="00F31FD7" w:rsidRDefault="009C707A">
      <w:p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时至</w:t>
      </w:r>
      <w:r w:rsidR="0079745D">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时至</w:t>
      </w:r>
      <w:r w:rsidR="0079745D">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时），在</w:t>
      </w:r>
      <w:r w:rsidR="0079745D">
        <w:rPr>
          <w:rFonts w:ascii="仿宋_GB2312" w:eastAsia="仿宋_GB2312" w:hAnsi="仿宋_GB2312" w:cs="仿宋_GB2312" w:hint="eastAsia"/>
          <w:color w:val="2E74B5" w:themeColor="accent1" w:themeShade="BF"/>
          <w:szCs w:val="30"/>
        </w:rPr>
        <w:t>北京智慧电竞赛事中心（位于通州区北京经济技术开发区嘉创二路</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幢）举办</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英雄联盟全球总决赛入围赛及瑞士轮，预计</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w:t>
      </w:r>
    </w:p>
    <w:p w:rsidR="00F31FD7" w:rsidRDefault="009C707A">
      <w:p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分），在中国国际展览中心顺义馆</w:t>
      </w:r>
      <w:r w:rsidR="0079745D">
        <w:rPr>
          <w:rFonts w:ascii="仿宋_GB2312" w:eastAsia="仿宋_GB2312" w:hAnsi="仿宋_GB2312" w:cs="仿宋_GB2312" w:hint="eastAsia"/>
          <w:color w:val="2E74B5" w:themeColor="accent1" w:themeShade="BF"/>
          <w:szCs w:val="30"/>
        </w:rPr>
        <w:t>E</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E</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W</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W</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及东、南广场举办</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中国国际消防设备技术交流展览会，预计</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万人。</w:t>
      </w:r>
    </w:p>
    <w:p w:rsidR="00F31FD7" w:rsidRDefault="009C707A">
      <w:p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日（每周一闭馆，节假日除外，</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时），在北京展览馆报告厅</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号馆二层举办“如是莫高”敦煌艺术大展暨“莫高精神”红色主题展，预计</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w:t>
      </w:r>
    </w:p>
    <w:p w:rsidR="00F31FD7" w:rsidRDefault="009C707A">
      <w:p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，在科技会展中心一层举办北京城市文化服装展，预计</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w:t>
      </w:r>
    </w:p>
    <w:p w:rsidR="00F31FD7" w:rsidRDefault="009C707A">
      <w:p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，在中国国际展览中心（朝阳馆）</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A</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B</w:t>
      </w:r>
      <w:r w:rsidR="0079745D">
        <w:rPr>
          <w:rFonts w:ascii="仿宋_GB2312" w:eastAsia="仿宋_GB2312" w:hAnsi="仿宋_GB2312" w:cs="仿宋_GB2312" w:hint="eastAsia"/>
          <w:color w:val="2E74B5" w:themeColor="accent1" w:themeShade="BF"/>
          <w:szCs w:val="30"/>
        </w:rPr>
        <w:t>号馆举办</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全民国防信息化智能化科普展，预计</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w:t>
      </w:r>
    </w:p>
    <w:p w:rsidR="00F31FD7" w:rsidRDefault="009C707A">
      <w:pPr>
        <w:pStyle w:val="21"/>
        <w:ind w:firstLine="600"/>
        <w:jc w:val="both"/>
        <w:rPr>
          <w:rFonts w:hAnsi="仿宋_GB2312"/>
          <w:b/>
          <w:bCs/>
          <w:color w:val="2E74B5" w:themeColor="accent1" w:themeShade="BF"/>
          <w:kern w:val="21"/>
          <w:sz w:val="30"/>
          <w:szCs w:val="30"/>
        </w:rPr>
      </w:pPr>
      <w:r>
        <w:rPr>
          <w:rFonts w:hAnsi="仿宋_GB2312" w:hint="eastAsia"/>
          <w:color w:val="2E74B5" w:themeColor="accent1" w:themeShade="BF"/>
          <w:sz w:val="30"/>
          <w:szCs w:val="30"/>
        </w:rPr>
        <w:t xml:space="preserve"> </w:t>
      </w:r>
      <w:r w:rsidR="0079745D">
        <w:rPr>
          <w:rFonts w:hAnsi="仿宋_GB2312" w:hint="eastAsia"/>
          <w:color w:val="2E74B5" w:themeColor="accent1" w:themeShade="BF"/>
          <w:sz w:val="30"/>
          <w:szCs w:val="30"/>
        </w:rPr>
        <w:t>.</w:t>
      </w:r>
      <w:r>
        <w:rPr>
          <w:rFonts w:hAnsi="仿宋_GB2312" w:hint="eastAsia"/>
          <w:color w:val="2E74B5" w:themeColor="accent1" w:themeShade="BF"/>
          <w:sz w:val="30"/>
          <w:szCs w:val="30"/>
        </w:rPr>
        <w:t xml:space="preserve">  </w:t>
      </w:r>
      <w:r w:rsidR="0079745D">
        <w:rPr>
          <w:rFonts w:hAnsi="仿宋_GB2312" w:hint="eastAsia"/>
          <w:color w:val="2E74B5" w:themeColor="accent1" w:themeShade="BF"/>
          <w:sz w:val="30"/>
          <w:szCs w:val="30"/>
        </w:rPr>
        <w:t>月</w:t>
      </w:r>
      <w:r>
        <w:rPr>
          <w:rFonts w:hAnsi="仿宋_GB2312" w:hint="eastAsia"/>
          <w:color w:val="2E74B5" w:themeColor="accent1" w:themeShade="BF"/>
          <w:sz w:val="30"/>
          <w:szCs w:val="30"/>
        </w:rPr>
        <w:t xml:space="preserve">  </w:t>
      </w:r>
      <w:r w:rsidR="0079745D">
        <w:rPr>
          <w:rFonts w:hAnsi="仿宋_GB2312" w:hint="eastAsia"/>
          <w:color w:val="2E74B5" w:themeColor="accent1" w:themeShade="BF"/>
          <w:sz w:val="30"/>
          <w:szCs w:val="30"/>
        </w:rPr>
        <w:t>日（</w:t>
      </w:r>
      <w:r>
        <w:rPr>
          <w:rFonts w:hAnsi="仿宋_GB2312" w:hint="eastAsia"/>
          <w:color w:val="2E74B5" w:themeColor="accent1" w:themeShade="BF"/>
          <w:sz w:val="30"/>
          <w:szCs w:val="30"/>
        </w:rPr>
        <w:t xml:space="preserve">  </w:t>
      </w:r>
      <w:r w:rsidR="0079745D">
        <w:rPr>
          <w:rFonts w:hAnsi="仿宋_GB2312" w:hint="eastAsia"/>
          <w:color w:val="2E74B5" w:themeColor="accent1" w:themeShade="BF"/>
          <w:sz w:val="30"/>
          <w:szCs w:val="30"/>
        </w:rPr>
        <w:t>时至</w:t>
      </w:r>
      <w:r>
        <w:rPr>
          <w:rFonts w:hAnsi="仿宋_GB2312" w:hint="eastAsia"/>
          <w:color w:val="2E74B5" w:themeColor="accent1" w:themeShade="BF"/>
          <w:sz w:val="30"/>
          <w:szCs w:val="30"/>
        </w:rPr>
        <w:t xml:space="preserve">  </w:t>
      </w:r>
      <w:r w:rsidR="0079745D">
        <w:rPr>
          <w:rFonts w:hAnsi="仿宋_GB2312" w:hint="eastAsia"/>
          <w:color w:val="2E74B5" w:themeColor="accent1" w:themeShade="BF"/>
          <w:sz w:val="30"/>
          <w:szCs w:val="30"/>
        </w:rPr>
        <w:t>时），在国家游泳中心</w:t>
      </w:r>
      <w:r w:rsidR="0079745D">
        <w:rPr>
          <w:rFonts w:hAnsi="仿宋_GB2312" w:hint="eastAsia"/>
          <w:color w:val="2E74B5" w:themeColor="accent1" w:themeShade="BF"/>
          <w:sz w:val="30"/>
          <w:szCs w:val="30"/>
        </w:rPr>
        <w:t>(</w:t>
      </w:r>
      <w:r w:rsidR="0079745D">
        <w:rPr>
          <w:rFonts w:hAnsi="仿宋_GB2312" w:hint="eastAsia"/>
          <w:color w:val="2E74B5" w:themeColor="accent1" w:themeShade="BF"/>
          <w:sz w:val="30"/>
          <w:szCs w:val="30"/>
        </w:rPr>
        <w:t>水立方</w:t>
      </w:r>
      <w:r w:rsidR="0079745D">
        <w:rPr>
          <w:rFonts w:hAnsi="仿宋_GB2312" w:hint="eastAsia"/>
          <w:color w:val="2E74B5" w:themeColor="accent1" w:themeShade="BF"/>
          <w:sz w:val="30"/>
          <w:szCs w:val="30"/>
        </w:rPr>
        <w:t>)</w:t>
      </w:r>
      <w:r w:rsidR="0079745D">
        <w:rPr>
          <w:rFonts w:hAnsi="仿宋_GB2312" w:hint="eastAsia"/>
          <w:color w:val="2E74B5" w:themeColor="accent1" w:themeShade="BF"/>
          <w:sz w:val="30"/>
          <w:szCs w:val="30"/>
        </w:rPr>
        <w:t>比</w:t>
      </w:r>
      <w:r w:rsidR="0079745D">
        <w:rPr>
          <w:rFonts w:hAnsi="仿宋_GB2312" w:hint="eastAsia"/>
          <w:color w:val="2E74B5" w:themeColor="accent1" w:themeShade="BF"/>
          <w:sz w:val="30"/>
          <w:szCs w:val="30"/>
        </w:rPr>
        <w:t>赛大厅举办荣耀</w:t>
      </w:r>
      <w:r w:rsidR="0079745D">
        <w:rPr>
          <w:rFonts w:hAnsi="仿宋_GB2312" w:hint="eastAsia"/>
          <w:color w:val="2E74B5" w:themeColor="accent1" w:themeShade="BF"/>
          <w:sz w:val="30"/>
          <w:szCs w:val="30"/>
        </w:rPr>
        <w:t>BK</w:t>
      </w:r>
      <w:r w:rsidR="0079745D">
        <w:rPr>
          <w:rFonts w:hAnsi="仿宋_GB2312" w:hint="eastAsia"/>
          <w:color w:val="2E74B5" w:themeColor="accent1" w:themeShade="BF"/>
          <w:sz w:val="30"/>
          <w:szCs w:val="30"/>
        </w:rPr>
        <w:t>系列新品发布会，预计</w:t>
      </w:r>
      <w:r>
        <w:rPr>
          <w:rFonts w:hAnsi="仿宋_GB2312" w:hint="eastAsia"/>
          <w:color w:val="2E74B5" w:themeColor="accent1" w:themeShade="BF"/>
          <w:sz w:val="30"/>
          <w:szCs w:val="30"/>
        </w:rPr>
        <w:t xml:space="preserve">    </w:t>
      </w:r>
      <w:r w:rsidR="0079745D">
        <w:rPr>
          <w:rFonts w:hAnsi="仿宋_GB2312" w:hint="eastAsia"/>
          <w:color w:val="2E74B5" w:themeColor="accent1" w:themeShade="BF"/>
          <w:sz w:val="30"/>
          <w:szCs w:val="30"/>
        </w:rPr>
        <w:t>人。</w:t>
      </w:r>
    </w:p>
    <w:p w:rsidR="00F31FD7" w:rsidRDefault="0079745D">
      <w:pPr>
        <w:pStyle w:val="21"/>
        <w:ind w:firstLine="602"/>
        <w:jc w:val="both"/>
        <w:rPr>
          <w:rFonts w:hAnsi="仿宋_GB2312"/>
          <w:b/>
          <w:bCs/>
          <w:color w:val="FF0000"/>
          <w:kern w:val="21"/>
          <w:sz w:val="30"/>
          <w:szCs w:val="30"/>
        </w:rPr>
      </w:pPr>
      <w:r>
        <w:rPr>
          <w:rFonts w:hAnsi="仿宋_GB2312" w:hint="eastAsia"/>
          <w:b/>
          <w:bCs/>
          <w:kern w:val="21"/>
          <w:sz w:val="30"/>
          <w:szCs w:val="30"/>
        </w:rPr>
        <w:t>（四）常态化涉访维稳勤务</w:t>
      </w:r>
    </w:p>
    <w:p w:rsidR="00F31FD7" w:rsidRDefault="009C707A">
      <w:pPr>
        <w:pStyle w:val="11"/>
        <w:spacing w:line="440" w:lineRule="exact"/>
        <w:ind w:firstLineChars="200" w:firstLine="600"/>
        <w:rPr>
          <w:rFonts w:ascii="仿宋_GB2312" w:eastAsia="仿宋_GB2312" w:hAnsi="仿宋_GB2312" w:cs="仿宋_GB2312"/>
          <w:kern w:val="21"/>
          <w:sz w:val="30"/>
          <w:szCs w:val="30"/>
        </w:rPr>
      </w:pPr>
      <w:r>
        <w:rPr>
          <w:rFonts w:ascii="仿宋_GB2312" w:eastAsia="仿宋_GB2312" w:hAnsi="仿宋_GB2312" w:cs="仿宋_GB2312" w:hint="eastAsia"/>
          <w:kern w:val="21"/>
          <w:sz w:val="30"/>
          <w:szCs w:val="30"/>
        </w:rPr>
        <w:lastRenderedPageBreak/>
        <w:t xml:space="preserve">  </w:t>
      </w:r>
      <w:r w:rsidR="0079745D">
        <w:rPr>
          <w:rFonts w:ascii="仿宋_GB2312" w:eastAsia="仿宋_GB2312" w:hAnsi="仿宋_GB2312" w:cs="仿宋_GB2312" w:hint="eastAsia"/>
          <w:kern w:val="21"/>
          <w:sz w:val="30"/>
          <w:szCs w:val="30"/>
        </w:rPr>
        <w:t>月</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日早</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时</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分，市局开通涉访防范处置总指挥部，实行电台调度。同时启动天安门、东城、西城、朝阳、海淀、丰台、石景山、大兴、通州、顺义、房山等</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个常态分指挥部，城六分局各部署</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名警力动态备勤。各易聚集和指向点位观察哨于</w:t>
      </w:r>
      <w:r w:rsidR="0079745D">
        <w:rPr>
          <w:rFonts w:ascii="仿宋_GB2312" w:eastAsia="仿宋_GB2312" w:hAnsi="仿宋_GB2312" w:cs="仿宋_GB2312" w:hint="eastAsia"/>
          <w:kern w:val="21"/>
          <w:sz w:val="30"/>
          <w:szCs w:val="30"/>
        </w:rPr>
        <w:t>早</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时提前到位，涉退役重点点位观察哨按照专项方案要求准时到位。</w:t>
      </w:r>
    </w:p>
    <w:p w:rsidR="00F31FD7" w:rsidRDefault="0079745D">
      <w:pPr>
        <w:pStyle w:val="11"/>
        <w:spacing w:line="440" w:lineRule="exact"/>
        <w:ind w:firstLineChars="200" w:firstLine="600"/>
        <w:rPr>
          <w:rFonts w:ascii="仿宋_GB2312" w:eastAsia="仿宋_GB2312" w:hAnsi="仿宋_GB2312" w:cs="仿宋_GB2312"/>
          <w:b/>
          <w:bCs/>
          <w:color w:val="FF0000"/>
          <w:kern w:val="21"/>
          <w:sz w:val="30"/>
          <w:szCs w:val="30"/>
        </w:rPr>
      </w:pPr>
      <w:r>
        <w:rPr>
          <w:rFonts w:ascii="仿宋_GB2312" w:eastAsia="仿宋_GB2312" w:hAnsi="仿宋_GB2312" w:cs="仿宋_GB2312" w:hint="eastAsia"/>
          <w:color w:val="000000" w:themeColor="text1"/>
          <w:kern w:val="21"/>
          <w:sz w:val="30"/>
          <w:szCs w:val="30"/>
        </w:rPr>
        <w:t>【</w:t>
      </w:r>
      <w:r>
        <w:rPr>
          <w:rFonts w:ascii="仿宋_GB2312" w:eastAsia="仿宋_GB2312" w:hAnsi="仿宋_GB2312" w:cs="仿宋_GB2312" w:hint="eastAsia"/>
          <w:b/>
          <w:bCs/>
          <w:kern w:val="21"/>
          <w:sz w:val="30"/>
          <w:szCs w:val="30"/>
        </w:rPr>
        <w:t>工作情况及调度检查问题】</w:t>
      </w:r>
    </w:p>
    <w:p w:rsidR="00F31FD7" w:rsidRDefault="009C707A">
      <w:pPr>
        <w:widowControl w:val="0"/>
        <w:adjustRightInd/>
        <w:snapToGrid/>
        <w:ind w:firstLineChars="200" w:firstLine="600"/>
        <w:jc w:val="both"/>
        <w:rPr>
          <w:rFonts w:ascii="仿宋_GB2312" w:eastAsia="仿宋_GB2312" w:hAnsi="仿宋_GB2312" w:cs="仿宋_GB2312"/>
          <w:kern w:val="2"/>
          <w:szCs w:val="30"/>
          <w:lang w:bidi="ar"/>
        </w:rPr>
      </w:pP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月</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日，指挥部共调度检查</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次，其中政治中心区</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次，社会面勤务</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次，外围检查站</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次。</w:t>
      </w:r>
    </w:p>
    <w:p w:rsidR="00F31FD7" w:rsidRDefault="0079745D">
      <w:pPr>
        <w:pStyle w:val="11"/>
        <w:wordWrap/>
        <w:spacing w:line="440" w:lineRule="exact"/>
        <w:ind w:firstLineChars="200" w:firstLine="602"/>
        <w:rPr>
          <w:rFonts w:ascii="仿宋_GB2312" w:eastAsia="仿宋_GB2312" w:hAnsi="仿宋_GB2312" w:cs="仿宋_GB2312"/>
          <w:b/>
          <w:bCs/>
          <w:kern w:val="21"/>
          <w:sz w:val="30"/>
          <w:szCs w:val="30"/>
        </w:rPr>
      </w:pPr>
      <w:r>
        <w:rPr>
          <w:rFonts w:ascii="仿宋_GB2312" w:eastAsia="仿宋_GB2312" w:hAnsi="仿宋_GB2312" w:cs="仿宋_GB2312" w:hint="eastAsia"/>
          <w:b/>
          <w:bCs/>
          <w:kern w:val="21"/>
          <w:sz w:val="30"/>
          <w:szCs w:val="30"/>
        </w:rPr>
        <w:t>（一）政治中心区防控工作情况</w:t>
      </w:r>
    </w:p>
    <w:p w:rsidR="00F31FD7" w:rsidRDefault="0079745D">
      <w:pPr>
        <w:pStyle w:val="1"/>
        <w:widowControl w:val="0"/>
        <w:adjustRightInd/>
        <w:snapToGrid/>
        <w:ind w:firstLineChars="200" w:firstLine="600"/>
        <w:jc w:val="both"/>
        <w:rPr>
          <w:rFonts w:ascii="仿宋_GB2312" w:eastAsia="仿宋_GB2312" w:hAnsi="仿宋_GB2312" w:cs="仿宋_GB2312"/>
          <w:kern w:val="2"/>
          <w:szCs w:val="30"/>
          <w:lang w:bidi="ar"/>
        </w:rPr>
      </w:pPr>
      <w:r>
        <w:rPr>
          <w:rFonts w:ascii="仿宋_GB2312" w:eastAsia="仿宋_GB2312" w:hAnsi="仿宋_GB2312" w:cs="仿宋_GB2312" w:hint="eastAsia"/>
          <w:kern w:val="2"/>
          <w:szCs w:val="30"/>
          <w:lang w:bidi="ar"/>
        </w:rPr>
        <w:t>前</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小时，政治中心区启动加强防控勤务，同一时间投入</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岗</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人。依托政治中心区一体化管控平台，对以</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个网格为主的各岗位和最小作战单元运行机制进行全面监测调度督导。期间，开展预警调度指挥</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次，对一线带班领导电台调度</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次，视频巡检</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次，实地检查岗位</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个。</w:t>
      </w:r>
    </w:p>
    <w:p w:rsidR="00F31FD7" w:rsidRDefault="0079745D">
      <w:pPr>
        <w:pStyle w:val="1"/>
        <w:widowControl w:val="0"/>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【整体查控情况】</w:t>
      </w:r>
    </w:p>
    <w:p w:rsidR="00F31FD7" w:rsidRDefault="0079745D">
      <w:pPr>
        <w:pStyle w:val="1"/>
        <w:widowControl w:val="0"/>
        <w:adjustRightInd/>
        <w:snapToGrid/>
        <w:ind w:firstLineChars="200" w:firstLine="602"/>
        <w:jc w:val="both"/>
        <w:rPr>
          <w:rFonts w:ascii="仿宋_GB2312" w:eastAsia="仿宋_GB2312" w:hAnsi="仿宋_GB2312" w:cs="仿宋_GB2312"/>
          <w:szCs w:val="30"/>
        </w:rPr>
      </w:pPr>
      <w:r>
        <w:rPr>
          <w:rFonts w:ascii="仿宋_GB2312" w:eastAsia="仿宋_GB2312" w:hAnsi="仿宋_GB2312" w:cs="仿宋_GB2312" w:hint="eastAsia"/>
          <w:b/>
          <w:bCs/>
          <w:szCs w:val="30"/>
        </w:rPr>
        <w:t>人员：</w:t>
      </w:r>
      <w:r>
        <w:rPr>
          <w:rFonts w:ascii="仿宋_GB2312" w:eastAsia="仿宋_GB2312" w:hAnsi="仿宋_GB2312" w:cs="仿宋_GB2312" w:hint="eastAsia"/>
          <w:kern w:val="2"/>
          <w:szCs w:val="30"/>
          <w:lang w:bidi="ar"/>
        </w:rPr>
        <w:t>一体化防控岗位共盘查核录</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人，查获各类重点人员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kern w:val="2"/>
          <w:szCs w:val="30"/>
          <w:lang w:bidi="ar"/>
        </w:rPr>
        <w:t>人，其中涉访人员</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人（同比去年</w:t>
      </w:r>
      <w:r>
        <w:rPr>
          <w:rFonts w:ascii="仿宋_GB2312" w:eastAsia="仿宋_GB2312" w:hAnsi="仿宋_GB2312" w:cs="仿宋_GB2312" w:hint="eastAsia"/>
          <w:kern w:val="2"/>
          <w:szCs w:val="30"/>
          <w:lang w:bidi="ar"/>
        </w:rPr>
        <w:t>十月份日均</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w:t>
      </w:r>
      <w:r>
        <w:rPr>
          <w:rFonts w:ascii="仿宋_GB2312" w:eastAsia="仿宋_GB2312" w:hAnsi="仿宋_GB2312" w:cs="仿宋_GB2312" w:hint="eastAsia"/>
          <w:kern w:val="2"/>
          <w:szCs w:val="30"/>
          <w:lang w:bidi="ar"/>
        </w:rPr>
        <w:t>上升</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环比前日</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人上升</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，另</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年全年日均</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w:t>
      </w:r>
      <w:r>
        <w:rPr>
          <w:rFonts w:ascii="仿宋_GB2312" w:eastAsia="仿宋_GB2312" w:hAnsi="仿宋_GB2312" w:cs="仿宋_GB2312" w:hint="eastAsia"/>
          <w:kern w:val="2"/>
          <w:szCs w:val="30"/>
          <w:lang w:bidi="ar"/>
        </w:rPr>
        <w:t>；</w:t>
      </w:r>
      <w:r>
        <w:rPr>
          <w:rFonts w:ascii="仿宋_GB2312" w:eastAsia="仿宋_GB2312" w:hAnsi="仿宋_GB2312" w:cs="仿宋_GB2312" w:hint="eastAsia"/>
          <w:szCs w:val="30"/>
        </w:rPr>
        <w:t>精神异常人员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r>
        <w:rPr>
          <w:rFonts w:ascii="仿宋_GB2312" w:eastAsia="仿宋_GB2312" w:hAnsi="仿宋_GB2312" w:cs="仿宋_GB2312" w:hint="eastAsia"/>
          <w:szCs w:val="30"/>
        </w:rPr>
        <w:t>违法犯罪前科等其他重点人员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。从查获单</w:t>
      </w:r>
      <w:r>
        <w:rPr>
          <w:rFonts w:ascii="仿宋_GB2312" w:eastAsia="仿宋_GB2312" w:hAnsi="仿宋_GB2312" w:cs="仿宋_GB2312" w:hint="eastAsia"/>
          <w:b/>
          <w:bCs/>
          <w:szCs w:val="30"/>
        </w:rPr>
        <w:t>位看，</w:t>
      </w:r>
      <w:r>
        <w:rPr>
          <w:rFonts w:ascii="仿宋_GB2312" w:eastAsia="仿宋_GB2312" w:hAnsi="仿宋_GB2312" w:cs="仿宋_GB2312" w:hint="eastAsia"/>
          <w:kern w:val="2"/>
          <w:szCs w:val="30"/>
          <w:lang w:bidi="ar"/>
        </w:rPr>
        <w:t>西城分局</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人（含涉访人员</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人）、东城分局</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人（含涉访人员</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人）、天安门分局</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人（含涉访人员</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人）、公交总队</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人（含涉访人员</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w:t>
      </w:r>
    </w:p>
    <w:p w:rsidR="00F31FD7" w:rsidRDefault="0079745D">
      <w:pPr>
        <w:pStyle w:val="1"/>
        <w:widowControl w:val="0"/>
        <w:adjustRightInd/>
        <w:snapToGrid/>
        <w:ind w:firstLineChars="200" w:firstLine="600"/>
        <w:jc w:val="both"/>
        <w:rPr>
          <w:rFonts w:ascii="仿宋_GB2312" w:eastAsia="仿宋_GB2312" w:hAnsi="仿宋_GB2312" w:cs="仿宋_GB2312"/>
          <w:kern w:val="2"/>
          <w:szCs w:val="30"/>
          <w:lang w:bidi="ar"/>
        </w:rPr>
      </w:pPr>
      <w:r>
        <w:rPr>
          <w:rFonts w:ascii="仿宋_GB2312" w:eastAsia="仿宋_GB2312" w:hAnsi="仿宋_GB2312" w:cs="仿宋_GB2312" w:hint="eastAsia"/>
          <w:szCs w:val="30"/>
        </w:rPr>
        <w:t>车辆：共检查车辆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（较</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年</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月</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kern w:val="2"/>
          <w:szCs w:val="30"/>
          <w:lang w:bidi="ar"/>
        </w:rPr>
        <w:t>辆下降</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w:t>
      </w:r>
      <w:r>
        <w:rPr>
          <w:rFonts w:ascii="仿宋_GB2312" w:eastAsia="仿宋_GB2312" w:hAnsi="仿宋_GB2312" w:cs="仿宋_GB2312" w:hint="eastAsia"/>
          <w:szCs w:val="30"/>
        </w:rPr>
        <w:t>，查处交通违法行为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起，其中，二环路内各岗位（除朝巡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、海巡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、丰巡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、西巡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岗位外）岗前接收外埠车预警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辆，拦截检查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kern w:val="2"/>
          <w:szCs w:val="30"/>
          <w:lang w:bidi="ar"/>
        </w:rPr>
        <w:t>（含预警拦截</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kern w:val="2"/>
          <w:szCs w:val="30"/>
          <w:lang w:bidi="ar"/>
        </w:rPr>
        <w:t>同比去年</w:t>
      </w:r>
      <w:r>
        <w:rPr>
          <w:rFonts w:ascii="仿宋_GB2312" w:eastAsia="仿宋_GB2312" w:hAnsi="仿宋_GB2312" w:cs="仿宋_GB2312" w:hint="eastAsia"/>
          <w:kern w:val="2"/>
          <w:szCs w:val="30"/>
          <w:lang w:bidi="ar"/>
        </w:rPr>
        <w:t>全年日均</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kern w:val="2"/>
          <w:szCs w:val="30"/>
          <w:lang w:bidi="ar"/>
        </w:rPr>
        <w:t>下降</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，比前日</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辆下降</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另</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年十月份日均</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szCs w:val="30"/>
        </w:rPr>
        <w:t>，拦截率为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。（针对未成功拦截的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辆外埠车，交管局均已纳入非现场处罚执法，经平台内对人、车进行核查，未发现异常情况。经轨迹监测，</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辆车</w:t>
      </w:r>
      <w:r>
        <w:rPr>
          <w:rFonts w:ascii="仿宋_GB2312" w:eastAsia="仿宋_GB2312" w:hAnsi="仿宋_GB2312" w:cs="仿宋_GB2312" w:hint="eastAsia"/>
          <w:szCs w:val="30"/>
        </w:rPr>
        <w:t>均</w:t>
      </w:r>
      <w:r>
        <w:rPr>
          <w:rFonts w:ascii="仿宋_GB2312" w:eastAsia="仿宋_GB2312" w:hAnsi="仿宋_GB2312" w:cs="仿宋_GB2312" w:hint="eastAsia"/>
          <w:szCs w:val="30"/>
        </w:rPr>
        <w:t>已驶出二环。）</w:t>
      </w:r>
    </w:p>
    <w:p w:rsidR="00F31FD7" w:rsidRDefault="0079745D">
      <w:pPr>
        <w:pStyle w:val="1"/>
        <w:widowControl w:val="0"/>
        <w:adjustRightInd/>
        <w:snapToGrid/>
        <w:ind w:firstLineChars="200" w:firstLine="600"/>
        <w:jc w:val="both"/>
        <w:rPr>
          <w:rFonts w:ascii="仿宋_GB2312" w:eastAsia="仿宋_GB2312" w:hAnsi="仿宋_GB2312" w:cs="仿宋_GB2312"/>
          <w:szCs w:val="30"/>
          <w:shd w:val="clear" w:color="FFFFFF" w:fill="D9D9D9"/>
        </w:rPr>
      </w:pP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r>
        <w:rPr>
          <w:rFonts w:ascii="仿宋_GB2312" w:eastAsia="仿宋_GB2312" w:hAnsi="仿宋_GB2312" w:cs="仿宋_GB2312" w:hint="eastAsia"/>
          <w:kern w:val="2"/>
          <w:szCs w:val="30"/>
          <w:lang w:bidi="ar"/>
        </w:rPr>
        <w:t>二环路内各岗位（除朝巡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、海巡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、丰巡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、西巡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岗位外）岗前接收外埠车预警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szCs w:val="30"/>
        </w:rPr>
        <w:t>，环比上周一</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szCs w:val="30"/>
        </w:rPr>
        <w:t>）</w:t>
      </w:r>
      <w:r>
        <w:rPr>
          <w:rFonts w:ascii="仿宋_GB2312" w:eastAsia="仿宋_GB2312" w:hAnsi="仿宋_GB2312" w:cs="仿宋_GB2312" w:hint="eastAsia"/>
          <w:szCs w:val="30"/>
        </w:rPr>
        <w:lastRenderedPageBreak/>
        <w:t>下降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。（近两周外埠车预警趋势见下图）</w:t>
      </w:r>
    </w:p>
    <w:p w:rsidR="00F31FD7" w:rsidRDefault="0079745D">
      <w:pPr>
        <w:widowControl w:val="0"/>
        <w:adjustRightInd/>
        <w:snapToGrid/>
        <w:spacing w:line="240" w:lineRule="auto"/>
        <w:rPr>
          <w:szCs w:val="30"/>
        </w:rPr>
      </w:pPr>
      <w:r>
        <w:rPr>
          <w:noProof/>
          <w:szCs w:val="30"/>
        </w:rPr>
        <w:drawing>
          <wp:inline distT="0" distB="0" distL="114300" distR="114300">
            <wp:extent cx="5377815" cy="2145665"/>
            <wp:effectExtent l="5080" t="4445" r="8255" b="21590"/>
            <wp:docPr id="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31FD7" w:rsidRDefault="0079745D">
      <w:pPr>
        <w:pStyle w:val="1"/>
        <w:widowControl w:val="0"/>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r>
        <w:rPr>
          <w:rFonts w:ascii="仿宋_GB2312" w:eastAsia="仿宋_GB2312" w:hAnsi="仿宋_GB2312" w:cs="仿宋_GB2312" w:hint="eastAsia"/>
          <w:kern w:val="2"/>
          <w:szCs w:val="30"/>
          <w:lang w:bidi="ar"/>
        </w:rPr>
        <w:t>二环路内各岗位（除朝巡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、海巡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、丰巡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、西巡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岗位外）拦截外埠车</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szCs w:val="30"/>
        </w:rPr>
        <w:t>，环</w:t>
      </w:r>
      <w:r>
        <w:rPr>
          <w:rFonts w:ascii="仿宋_GB2312" w:eastAsia="仿宋_GB2312" w:hAnsi="仿宋_GB2312" w:cs="仿宋_GB2312" w:hint="eastAsia"/>
          <w:szCs w:val="30"/>
        </w:rPr>
        <w:t>比上周一（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kern w:val="2"/>
          <w:szCs w:val="30"/>
          <w:lang w:bidi="ar"/>
        </w:rPr>
        <w:t>辆）下降</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。（近两周外埠车拦截趋势见下图）</w:t>
      </w:r>
    </w:p>
    <w:p w:rsidR="00F31FD7" w:rsidRDefault="0079745D">
      <w:pPr>
        <w:widowControl w:val="0"/>
        <w:adjustRightInd/>
        <w:snapToGrid/>
        <w:spacing w:line="240" w:lineRule="auto"/>
        <w:rPr>
          <w:szCs w:val="30"/>
        </w:rPr>
      </w:pPr>
      <w:r>
        <w:rPr>
          <w:noProof/>
          <w:szCs w:val="30"/>
        </w:rPr>
        <w:drawing>
          <wp:inline distT="0" distB="0" distL="114300" distR="114300">
            <wp:extent cx="5377815" cy="2145665"/>
            <wp:effectExtent l="5080" t="4445" r="8255" b="21590"/>
            <wp:docPr id="1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31FD7" w:rsidRDefault="0079745D">
      <w:pPr>
        <w:pStyle w:val="1"/>
        <w:widowControl w:val="0"/>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【查处涉访人员情况分析】</w:t>
      </w:r>
    </w:p>
    <w:p w:rsidR="00F31FD7" w:rsidRDefault="0079745D">
      <w:pPr>
        <w:pStyle w:val="1"/>
        <w:widowControl w:val="0"/>
        <w:adjustRightInd/>
        <w:snapToGrid/>
        <w:ind w:firstLineChars="200" w:firstLine="600"/>
        <w:jc w:val="both"/>
        <w:rPr>
          <w:rFonts w:ascii="仿宋_GB2312" w:eastAsia="仿宋_GB2312" w:hAnsi="仿宋_GB2312" w:cs="仿宋_GB2312"/>
          <w:szCs w:val="30"/>
          <w:shd w:val="clear" w:color="FFFFFF" w:fill="D9D9D9"/>
        </w:rPr>
      </w:pP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小时，一体化防控岗位共</w:t>
      </w:r>
      <w:r>
        <w:rPr>
          <w:rFonts w:ascii="仿宋_GB2312" w:eastAsia="仿宋_GB2312" w:hAnsi="仿宋_GB2312" w:cs="仿宋_GB2312" w:hint="eastAsia"/>
          <w:szCs w:val="30"/>
        </w:rPr>
        <w:t>查处涉访人员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人，环</w:t>
      </w:r>
      <w:r>
        <w:rPr>
          <w:rFonts w:ascii="仿宋_GB2312" w:eastAsia="仿宋_GB2312" w:hAnsi="仿宋_GB2312" w:cs="仿宋_GB2312" w:hint="eastAsia"/>
          <w:szCs w:val="30"/>
        </w:rPr>
        <w:t>比上周一（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）多</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kern w:val="2"/>
          <w:szCs w:val="30"/>
          <w:lang w:bidi="ar"/>
        </w:rPr>
        <w:t>。</w:t>
      </w:r>
      <w:r>
        <w:rPr>
          <w:rFonts w:ascii="仿宋_GB2312" w:eastAsia="仿宋_GB2312" w:hAnsi="仿宋_GB2312" w:cs="仿宋_GB2312" w:hint="eastAsia"/>
          <w:szCs w:val="30"/>
        </w:rPr>
        <w:t>（近两周查处涉访人员趋势见下图）</w:t>
      </w:r>
    </w:p>
    <w:p w:rsidR="00F31FD7" w:rsidRDefault="0079745D">
      <w:pPr>
        <w:widowControl w:val="0"/>
        <w:adjustRightInd/>
        <w:snapToGrid/>
        <w:spacing w:line="240" w:lineRule="auto"/>
        <w:rPr>
          <w:szCs w:val="30"/>
        </w:rPr>
      </w:pPr>
      <w:r>
        <w:rPr>
          <w:noProof/>
          <w:szCs w:val="30"/>
        </w:rPr>
        <w:drawing>
          <wp:inline distT="0" distB="0" distL="114300" distR="114300">
            <wp:extent cx="5379085" cy="2145665"/>
            <wp:effectExtent l="5080" t="4445" r="6985" b="21590"/>
            <wp:docPr id="13"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31FD7" w:rsidRDefault="0079745D">
      <w:pPr>
        <w:pStyle w:val="1"/>
        <w:widowControl w:val="0"/>
        <w:adjustRightInd/>
        <w:snapToGrid/>
        <w:ind w:firstLineChars="200" w:firstLine="602"/>
        <w:jc w:val="both"/>
        <w:rPr>
          <w:rFonts w:ascii="仿宋_GB2312" w:eastAsia="仿宋_GB2312" w:hAnsi="仿宋_GB2312" w:cs="仿宋_GB2312"/>
          <w:szCs w:val="30"/>
        </w:rPr>
      </w:pPr>
      <w:r>
        <w:rPr>
          <w:rFonts w:ascii="仿宋_GB2312" w:eastAsia="仿宋_GB2312" w:hAnsi="仿宋_GB2312" w:cs="仿宋_GB2312" w:hint="eastAsia"/>
          <w:b/>
          <w:bCs/>
          <w:szCs w:val="30"/>
        </w:rPr>
        <w:t>从查获单位看，</w:t>
      </w:r>
      <w:r>
        <w:rPr>
          <w:rFonts w:ascii="仿宋_GB2312" w:eastAsia="仿宋_GB2312" w:hAnsi="仿宋_GB2312" w:cs="仿宋_GB2312" w:hint="eastAsia"/>
          <w:szCs w:val="30"/>
        </w:rPr>
        <w:t>西城分局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人、东城分局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人、天安门分局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人、公交总队</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从查获区域看，</w:t>
      </w:r>
      <w:r>
        <w:rPr>
          <w:rFonts w:ascii="仿宋_GB2312" w:eastAsia="仿宋_GB2312" w:hAnsi="仿宋_GB2312" w:cs="仿宋_GB2312" w:hint="eastAsia"/>
          <w:szCs w:val="30"/>
        </w:rPr>
        <w:t>第一道防线</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人、第二道防</w:t>
      </w:r>
      <w:r>
        <w:rPr>
          <w:rFonts w:ascii="仿宋_GB2312" w:eastAsia="仿宋_GB2312" w:hAnsi="仿宋_GB2312" w:cs="仿宋_GB2312" w:hint="eastAsia"/>
          <w:szCs w:val="30"/>
        </w:rPr>
        <w:lastRenderedPageBreak/>
        <w:t>线</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人、第三道防线</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人，核心区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人（中南海周边</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人、天安门地区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人、长安街东段</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移交工作组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送久敬庄</w:t>
      </w:r>
      <w:r>
        <w:rPr>
          <w:rFonts w:ascii="仿宋_GB2312" w:eastAsia="仿宋_GB2312" w:hAnsi="仿宋_GB2312" w:cs="仿宋_GB2312" w:hint="eastAsia"/>
          <w:szCs w:val="30"/>
        </w:rPr>
        <w:t>分流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r>
        <w:rPr>
          <w:rFonts w:ascii="仿宋_GB2312" w:eastAsia="仿宋_GB2312" w:hAnsi="仿宋_GB2312" w:cs="仿宋_GB2312" w:hint="eastAsia"/>
          <w:szCs w:val="30"/>
        </w:rPr>
        <w:t>公交</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人、地铁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从查处点位看，</w:t>
      </w:r>
      <w:r>
        <w:rPr>
          <w:rFonts w:ascii="仿宋_GB2312" w:eastAsia="仿宋_GB2312" w:hAnsi="仿宋_GB2312" w:cs="仿宋_GB2312" w:hint="eastAsia"/>
          <w:szCs w:val="30"/>
        </w:rPr>
        <w:t>查处较多的是</w:t>
      </w:r>
      <w:r>
        <w:rPr>
          <w:rFonts w:ascii="仿宋_GB2312" w:eastAsia="仿宋_GB2312" w:hAnsi="仿宋_GB2312" w:cs="仿宋_GB2312" w:hint="eastAsia"/>
          <w:szCs w:val="30"/>
        </w:rPr>
        <w:t>看</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岗（国博北门天安门东公交车站）</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西</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岗（</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路公交府右街站北行）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人、西</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岗（</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路公交力学胡同站北行）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r>
        <w:rPr>
          <w:rFonts w:ascii="仿宋_GB2312" w:eastAsia="仿宋_GB2312" w:hAnsi="仿宋_GB2312" w:cs="仿宋_GB2312" w:hint="eastAsia"/>
          <w:b/>
          <w:szCs w:val="30"/>
        </w:rPr>
        <w:t>从中南海、天安门地区涉访回流情况看</w:t>
      </w:r>
      <w:r>
        <w:rPr>
          <w:rFonts w:ascii="仿宋_GB2312" w:eastAsia="仿宋_GB2312" w:hAnsi="仿宋_GB2312" w:cs="仿宋_GB2312" w:hint="eastAsia"/>
          <w:szCs w:val="30"/>
        </w:rPr>
        <w:t>，近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日内回流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移交当地工作组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送久敬庄分流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日内回流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送久敬庄分流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p>
    <w:p w:rsidR="00F31FD7" w:rsidRDefault="0079745D">
      <w:pPr>
        <w:pStyle w:val="1"/>
        <w:widowControl w:val="0"/>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【核心区</w:t>
      </w:r>
      <w:r w:rsidR="009C707A">
        <w:rPr>
          <w:rFonts w:ascii="仿宋_GB2312" w:eastAsia="仿宋_GB2312" w:hAnsi="仿宋_GB2312" w:cs="仿宋_GB2312" w:hint="eastAsia"/>
          <w:b/>
          <w:bCs/>
          <w:szCs w:val="30"/>
        </w:rPr>
        <w:t xml:space="preserve"> </w:t>
      </w:r>
      <w:r>
        <w:rPr>
          <w:rFonts w:ascii="仿宋_GB2312" w:eastAsia="仿宋_GB2312" w:hAnsi="仿宋_GB2312" w:cs="仿宋_GB2312" w:hint="eastAsia"/>
          <w:b/>
          <w:bCs/>
          <w:szCs w:val="30"/>
        </w:rPr>
        <w:t>个区域查处涉访人员具体分析】</w:t>
      </w:r>
    </w:p>
    <w:p w:rsidR="00F31FD7" w:rsidRDefault="009C707A">
      <w:pPr>
        <w:pStyle w:val="1"/>
        <w:widowControl w:val="0"/>
        <w:adjustRightInd/>
        <w:snapToGrid/>
        <w:ind w:firstLineChars="200" w:firstLine="602"/>
        <w:jc w:val="both"/>
        <w:outlineLvl w:val="1"/>
        <w:rPr>
          <w:rFonts w:ascii="仿宋_GB2312" w:eastAsia="仿宋_GB2312" w:hAnsi="仿宋_GB2312" w:cs="仿宋_GB2312"/>
          <w:b/>
          <w:bCs/>
          <w:szCs w:val="30"/>
        </w:rPr>
      </w:pPr>
      <w:r>
        <w:rPr>
          <w:rFonts w:ascii="仿宋_GB2312" w:eastAsia="仿宋_GB2312" w:hAnsi="仿宋_GB2312" w:cs="仿宋_GB2312" w:hint="eastAsia"/>
          <w:b/>
          <w:bCs/>
          <w:szCs w:val="30"/>
        </w:rPr>
        <w:t xml:space="preserve"> </w:t>
      </w:r>
      <w:r w:rsidR="0079745D">
        <w:rPr>
          <w:rFonts w:ascii="仿宋_GB2312" w:eastAsia="仿宋_GB2312" w:hAnsi="仿宋_GB2312" w:cs="仿宋_GB2312" w:hint="eastAsia"/>
          <w:b/>
          <w:bCs/>
          <w:szCs w:val="30"/>
        </w:rPr>
        <w:t>、中南海周边</w:t>
      </w:r>
    </w:p>
    <w:p w:rsidR="00F31FD7" w:rsidRDefault="0079745D">
      <w:pPr>
        <w:pStyle w:val="1"/>
        <w:widowControl w:val="0"/>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小时，中南海周边共查处涉访人员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人，环比上周一（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人）多</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人。（近两周查获涉访人员趋势见下图）</w:t>
      </w:r>
    </w:p>
    <w:p w:rsidR="00F31FD7" w:rsidRDefault="0079745D">
      <w:pPr>
        <w:widowControl w:val="0"/>
        <w:adjustRightInd/>
        <w:snapToGrid/>
        <w:spacing w:line="240" w:lineRule="auto"/>
        <w:rPr>
          <w:szCs w:val="30"/>
        </w:rPr>
      </w:pPr>
      <w:r>
        <w:rPr>
          <w:noProof/>
          <w:szCs w:val="30"/>
        </w:rPr>
        <w:drawing>
          <wp:inline distT="0" distB="0" distL="114300" distR="114300">
            <wp:extent cx="5379720" cy="2146300"/>
            <wp:effectExtent l="4445" t="4445" r="6985" b="20955"/>
            <wp:docPr id="1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F31FD7" w:rsidRDefault="0079745D">
      <w:pPr>
        <w:pStyle w:val="1"/>
        <w:widowControl w:val="0"/>
        <w:adjustRightInd/>
        <w:snapToGrid/>
        <w:ind w:firstLineChars="200" w:firstLine="602"/>
        <w:jc w:val="both"/>
        <w:outlineLvl w:val="1"/>
        <w:rPr>
          <w:rFonts w:eastAsia="仿宋_GB2312"/>
          <w:kern w:val="2"/>
          <w:szCs w:val="30"/>
          <w:lang w:bidi="ar"/>
        </w:rPr>
      </w:pPr>
      <w:r>
        <w:rPr>
          <w:rFonts w:eastAsia="仿宋_GB2312"/>
          <w:b/>
          <w:bCs/>
          <w:szCs w:val="30"/>
        </w:rPr>
        <w:t>从查处点位看，</w:t>
      </w:r>
      <w:r>
        <w:rPr>
          <w:rFonts w:eastAsia="仿宋_GB2312"/>
          <w:szCs w:val="30"/>
        </w:rPr>
        <w:t>查处</w:t>
      </w:r>
      <w:r>
        <w:rPr>
          <w:szCs w:val="30"/>
        </w:rPr>
        <w:t>较多</w:t>
      </w:r>
      <w:r>
        <w:rPr>
          <w:rFonts w:eastAsia="仿宋_GB2312"/>
          <w:szCs w:val="30"/>
        </w:rPr>
        <w:t>的岗位为</w:t>
      </w:r>
      <w:r>
        <w:rPr>
          <w:szCs w:val="30"/>
        </w:rPr>
        <w:t>西</w:t>
      </w:r>
      <w:r w:rsidR="009C707A">
        <w:rPr>
          <w:szCs w:val="30"/>
        </w:rPr>
        <w:t xml:space="preserve">  </w:t>
      </w:r>
      <w:r>
        <w:rPr>
          <w:szCs w:val="30"/>
        </w:rPr>
        <w:t>岗（</w:t>
      </w:r>
      <w:r w:rsidR="009C707A">
        <w:rPr>
          <w:szCs w:val="30"/>
        </w:rPr>
        <w:t xml:space="preserve">  </w:t>
      </w:r>
      <w:r>
        <w:rPr>
          <w:szCs w:val="30"/>
        </w:rPr>
        <w:t>路公交府右街站北行）</w:t>
      </w:r>
      <w:r w:rsidR="009C707A">
        <w:rPr>
          <w:szCs w:val="30"/>
        </w:rPr>
        <w:t xml:space="preserve"> </w:t>
      </w:r>
      <w:r w:rsidR="009C707A">
        <w:rPr>
          <w:rFonts w:hint="eastAsia"/>
          <w:szCs w:val="30"/>
        </w:rPr>
        <w:t xml:space="preserve"> </w:t>
      </w:r>
      <w:r>
        <w:rPr>
          <w:szCs w:val="30"/>
        </w:rPr>
        <w:t>人、西</w:t>
      </w:r>
      <w:r w:rsidR="009C707A">
        <w:rPr>
          <w:szCs w:val="30"/>
        </w:rPr>
        <w:t xml:space="preserve">  </w:t>
      </w:r>
      <w:r>
        <w:rPr>
          <w:szCs w:val="30"/>
        </w:rPr>
        <w:t>岗（</w:t>
      </w:r>
      <w:r w:rsidR="009C707A">
        <w:rPr>
          <w:szCs w:val="30"/>
        </w:rPr>
        <w:t xml:space="preserve">  </w:t>
      </w:r>
      <w:r>
        <w:rPr>
          <w:szCs w:val="30"/>
        </w:rPr>
        <w:t>路公交力学胡同站北行）</w:t>
      </w:r>
      <w:r w:rsidR="009C707A">
        <w:rPr>
          <w:rFonts w:hint="eastAsia"/>
          <w:szCs w:val="30"/>
        </w:rPr>
        <w:t xml:space="preserve"> </w:t>
      </w:r>
      <w:r>
        <w:rPr>
          <w:szCs w:val="30"/>
        </w:rPr>
        <w:t>人</w:t>
      </w:r>
      <w:r>
        <w:rPr>
          <w:rFonts w:eastAsia="仿宋_GB2312"/>
          <w:szCs w:val="30"/>
        </w:rPr>
        <w:t>；</w:t>
      </w:r>
      <w:r>
        <w:rPr>
          <w:rFonts w:eastAsia="仿宋_GB2312"/>
          <w:b/>
          <w:bCs/>
          <w:szCs w:val="30"/>
        </w:rPr>
        <w:t>从查处方式看，</w:t>
      </w:r>
      <w:r>
        <w:rPr>
          <w:rFonts w:eastAsia="仿宋_GB2312"/>
          <w:szCs w:val="30"/>
        </w:rPr>
        <w:t>通过核录查处</w:t>
      </w:r>
      <w:r w:rsidR="009C707A">
        <w:rPr>
          <w:rFonts w:hint="eastAsia"/>
          <w:szCs w:val="30"/>
        </w:rPr>
        <w:t xml:space="preserve">  </w:t>
      </w:r>
      <w:r>
        <w:rPr>
          <w:rFonts w:eastAsia="仿宋_GB2312"/>
          <w:szCs w:val="30"/>
        </w:rPr>
        <w:t>人</w:t>
      </w:r>
      <w:r>
        <w:rPr>
          <w:szCs w:val="30"/>
        </w:rPr>
        <w:t>、</w:t>
      </w:r>
      <w:r>
        <w:rPr>
          <w:rFonts w:eastAsia="仿宋_GB2312"/>
          <w:szCs w:val="30"/>
        </w:rPr>
        <w:t>主动盘查查处</w:t>
      </w:r>
      <w:r w:rsidR="009C707A">
        <w:rPr>
          <w:rFonts w:hint="eastAsia"/>
          <w:szCs w:val="30"/>
        </w:rPr>
        <w:t xml:space="preserve"> </w:t>
      </w:r>
      <w:r>
        <w:rPr>
          <w:rFonts w:eastAsia="仿宋_GB2312"/>
          <w:szCs w:val="30"/>
        </w:rPr>
        <w:t>人；</w:t>
      </w:r>
      <w:r>
        <w:rPr>
          <w:rFonts w:eastAsia="仿宋_GB2312"/>
          <w:b/>
          <w:bCs/>
          <w:szCs w:val="30"/>
        </w:rPr>
        <w:t>从查处人员户籍地看，</w:t>
      </w:r>
      <w:r>
        <w:rPr>
          <w:rFonts w:eastAsia="仿宋_GB2312"/>
          <w:szCs w:val="30"/>
        </w:rPr>
        <w:t>查获较多的省份为黑龙江省</w:t>
      </w:r>
      <w:r w:rsidR="009C707A">
        <w:rPr>
          <w:rFonts w:eastAsia="仿宋_GB2312"/>
          <w:szCs w:val="30"/>
        </w:rPr>
        <w:t xml:space="preserve"> </w:t>
      </w:r>
      <w:r>
        <w:rPr>
          <w:rFonts w:eastAsia="仿宋_GB2312"/>
          <w:szCs w:val="30"/>
        </w:rPr>
        <w:t>人；</w:t>
      </w:r>
      <w:r>
        <w:rPr>
          <w:rFonts w:eastAsia="仿宋_GB2312"/>
          <w:b/>
          <w:bCs/>
          <w:szCs w:val="30"/>
        </w:rPr>
        <w:t>从人员定性看，</w:t>
      </w:r>
      <w:r>
        <w:rPr>
          <w:rFonts w:eastAsia="仿宋_GB2312"/>
          <w:szCs w:val="30"/>
        </w:rPr>
        <w:t>明确表示要上访的</w:t>
      </w:r>
      <w:r w:rsidR="009C707A">
        <w:rPr>
          <w:rFonts w:hint="eastAsia"/>
          <w:szCs w:val="30"/>
        </w:rPr>
        <w:t xml:space="preserve">  </w:t>
      </w:r>
      <w:r>
        <w:rPr>
          <w:rFonts w:eastAsia="仿宋_GB2312"/>
          <w:szCs w:val="30"/>
        </w:rPr>
        <w:t>人；</w:t>
      </w:r>
      <w:r>
        <w:rPr>
          <w:rFonts w:eastAsia="仿宋_GB2312"/>
          <w:b/>
          <w:bCs/>
          <w:szCs w:val="30"/>
        </w:rPr>
        <w:t>从查处时的出行方式看，</w:t>
      </w:r>
      <w:r>
        <w:rPr>
          <w:rFonts w:eastAsia="仿宋_GB2312"/>
          <w:color w:val="000000"/>
          <w:szCs w:val="30"/>
        </w:rPr>
        <w:t>乘坐公交车的</w:t>
      </w:r>
      <w:r w:rsidR="009C707A">
        <w:rPr>
          <w:rFonts w:eastAsia="仿宋_GB2312"/>
          <w:color w:val="000000"/>
          <w:szCs w:val="30"/>
        </w:rPr>
        <w:t xml:space="preserve"> </w:t>
      </w:r>
      <w:r w:rsidR="009C707A">
        <w:rPr>
          <w:rFonts w:hint="eastAsia"/>
          <w:color w:val="000000"/>
          <w:szCs w:val="30"/>
        </w:rPr>
        <w:t xml:space="preserve"> </w:t>
      </w:r>
      <w:r>
        <w:rPr>
          <w:rFonts w:eastAsia="仿宋_GB2312"/>
          <w:color w:val="000000"/>
          <w:szCs w:val="30"/>
        </w:rPr>
        <w:t>人、步行的</w:t>
      </w:r>
      <w:r w:rsidR="009C707A">
        <w:rPr>
          <w:rFonts w:hint="eastAsia"/>
          <w:color w:val="000000"/>
          <w:szCs w:val="30"/>
        </w:rPr>
        <w:t xml:space="preserve"> </w:t>
      </w:r>
      <w:r>
        <w:rPr>
          <w:rFonts w:eastAsia="仿宋_GB2312"/>
          <w:color w:val="000000"/>
          <w:szCs w:val="30"/>
        </w:rPr>
        <w:t>人</w:t>
      </w:r>
      <w:r>
        <w:rPr>
          <w:rFonts w:eastAsia="仿宋_GB2312"/>
          <w:szCs w:val="30"/>
        </w:rPr>
        <w:t>；</w:t>
      </w:r>
      <w:r>
        <w:rPr>
          <w:rFonts w:eastAsia="仿宋_GB2312"/>
          <w:b/>
          <w:bCs/>
          <w:szCs w:val="30"/>
        </w:rPr>
        <w:t>从来京方式看，</w:t>
      </w:r>
      <w:r>
        <w:rPr>
          <w:rFonts w:eastAsia="仿宋_GB2312"/>
          <w:color w:val="000000"/>
          <w:szCs w:val="30"/>
        </w:rPr>
        <w:t>火车进京</w:t>
      </w:r>
      <w:r w:rsidR="009C707A">
        <w:rPr>
          <w:rFonts w:eastAsia="仿宋_GB2312" w:hint="eastAsia"/>
          <w:color w:val="000000"/>
          <w:szCs w:val="30"/>
        </w:rPr>
        <w:t xml:space="preserve">  </w:t>
      </w:r>
      <w:r>
        <w:rPr>
          <w:rFonts w:eastAsia="仿宋_GB2312"/>
          <w:color w:val="000000"/>
          <w:szCs w:val="30"/>
        </w:rPr>
        <w:t>人、</w:t>
      </w:r>
      <w:r>
        <w:rPr>
          <w:rFonts w:eastAsia="仿宋_GB2312" w:hint="eastAsia"/>
          <w:color w:val="000000"/>
          <w:szCs w:val="30"/>
        </w:rPr>
        <w:t>飞机进京</w:t>
      </w:r>
      <w:r w:rsidR="009C707A">
        <w:rPr>
          <w:rFonts w:eastAsia="仿宋_GB2312" w:hint="eastAsia"/>
          <w:color w:val="000000"/>
          <w:szCs w:val="30"/>
        </w:rPr>
        <w:t xml:space="preserve"> </w:t>
      </w:r>
      <w:r>
        <w:rPr>
          <w:rFonts w:eastAsia="仿宋_GB2312" w:hint="eastAsia"/>
          <w:color w:val="000000"/>
          <w:szCs w:val="30"/>
        </w:rPr>
        <w:t>人</w:t>
      </w:r>
      <w:r>
        <w:rPr>
          <w:rFonts w:eastAsia="仿宋_GB2312"/>
          <w:szCs w:val="30"/>
        </w:rPr>
        <w:t>；</w:t>
      </w:r>
      <w:r>
        <w:rPr>
          <w:rFonts w:eastAsia="仿宋_GB2312"/>
          <w:b/>
          <w:bCs/>
          <w:szCs w:val="30"/>
        </w:rPr>
        <w:t>从在京时长看，</w:t>
      </w:r>
      <w:r>
        <w:rPr>
          <w:rFonts w:eastAsia="仿宋_GB2312"/>
          <w:szCs w:val="30"/>
        </w:rPr>
        <w:t>近</w:t>
      </w:r>
      <w:r w:rsidR="009C707A">
        <w:rPr>
          <w:rFonts w:eastAsia="仿宋_GB2312"/>
          <w:szCs w:val="30"/>
        </w:rPr>
        <w:t xml:space="preserve"> </w:t>
      </w:r>
      <w:r>
        <w:rPr>
          <w:rFonts w:eastAsia="仿宋_GB2312"/>
          <w:szCs w:val="30"/>
        </w:rPr>
        <w:t>年内进京的</w:t>
      </w:r>
      <w:r w:rsidR="009C707A">
        <w:rPr>
          <w:rFonts w:eastAsia="仿宋_GB2312"/>
          <w:szCs w:val="30"/>
        </w:rPr>
        <w:t xml:space="preserve"> </w:t>
      </w:r>
      <w:r>
        <w:rPr>
          <w:rFonts w:eastAsia="仿宋_GB2312"/>
          <w:szCs w:val="30"/>
        </w:rPr>
        <w:t>人、近</w:t>
      </w:r>
      <w:r w:rsidR="009C707A">
        <w:rPr>
          <w:rFonts w:eastAsia="仿宋_GB2312"/>
          <w:szCs w:val="30"/>
        </w:rPr>
        <w:t xml:space="preserve"> </w:t>
      </w:r>
      <w:r>
        <w:rPr>
          <w:rFonts w:eastAsia="仿宋_GB2312"/>
          <w:szCs w:val="30"/>
        </w:rPr>
        <w:t>月内进京的</w:t>
      </w:r>
      <w:r w:rsidR="009C707A">
        <w:rPr>
          <w:rFonts w:eastAsia="仿宋_GB2312"/>
          <w:szCs w:val="30"/>
        </w:rPr>
        <w:t xml:space="preserve">  </w:t>
      </w:r>
      <w:r>
        <w:rPr>
          <w:rFonts w:eastAsia="仿宋_GB2312"/>
          <w:szCs w:val="30"/>
        </w:rPr>
        <w:t>人、近</w:t>
      </w:r>
      <w:r w:rsidR="009C707A">
        <w:rPr>
          <w:rFonts w:eastAsia="仿宋_GB2312"/>
          <w:szCs w:val="30"/>
        </w:rPr>
        <w:t xml:space="preserve"> </w:t>
      </w:r>
      <w:r>
        <w:rPr>
          <w:rFonts w:eastAsia="仿宋_GB2312"/>
          <w:szCs w:val="30"/>
        </w:rPr>
        <w:t>周内进京的</w:t>
      </w:r>
      <w:r w:rsidR="009C707A">
        <w:rPr>
          <w:rFonts w:eastAsia="仿宋_GB2312"/>
          <w:szCs w:val="30"/>
        </w:rPr>
        <w:t xml:space="preserve">  </w:t>
      </w:r>
      <w:r>
        <w:rPr>
          <w:rFonts w:eastAsia="仿宋_GB2312"/>
          <w:szCs w:val="30"/>
        </w:rPr>
        <w:t>人、当日进京的</w:t>
      </w:r>
      <w:r w:rsidR="009C707A">
        <w:rPr>
          <w:rFonts w:eastAsia="仿宋_GB2312"/>
          <w:szCs w:val="30"/>
        </w:rPr>
        <w:t xml:space="preserve"> </w:t>
      </w:r>
      <w:r>
        <w:rPr>
          <w:rFonts w:eastAsia="仿宋_GB2312"/>
          <w:szCs w:val="30"/>
        </w:rPr>
        <w:t>人；</w:t>
      </w:r>
      <w:r>
        <w:rPr>
          <w:rFonts w:eastAsia="仿宋_GB2312"/>
          <w:b/>
          <w:bCs/>
          <w:szCs w:val="30"/>
        </w:rPr>
        <w:t>从欲前往目的地看</w:t>
      </w:r>
      <w:r>
        <w:rPr>
          <w:rFonts w:eastAsia="仿宋_GB2312"/>
          <w:szCs w:val="30"/>
        </w:rPr>
        <w:t>，欲前往中南海地区上访的</w:t>
      </w:r>
      <w:r w:rsidR="009C707A">
        <w:rPr>
          <w:rFonts w:hint="eastAsia"/>
          <w:szCs w:val="30"/>
        </w:rPr>
        <w:t xml:space="preserve">  </w:t>
      </w:r>
      <w:r>
        <w:rPr>
          <w:szCs w:val="30"/>
        </w:rPr>
        <w:t>人</w:t>
      </w:r>
      <w:r>
        <w:rPr>
          <w:rFonts w:eastAsia="仿宋_GB2312"/>
          <w:kern w:val="2"/>
          <w:szCs w:val="30"/>
          <w:lang w:bidi="ar"/>
        </w:rPr>
        <w:t>；</w:t>
      </w:r>
      <w:r>
        <w:rPr>
          <w:rFonts w:eastAsia="仿宋_GB2312"/>
          <w:b/>
          <w:bCs/>
          <w:szCs w:val="30"/>
        </w:rPr>
        <w:t>从在京落脚点看，</w:t>
      </w:r>
      <w:r>
        <w:rPr>
          <w:rFonts w:eastAsia="仿宋_GB2312"/>
          <w:kern w:val="2"/>
          <w:szCs w:val="30"/>
          <w:lang w:bidi="ar"/>
        </w:rPr>
        <w:t>无固定住所的</w:t>
      </w:r>
      <w:r w:rsidR="009C707A">
        <w:rPr>
          <w:rFonts w:hint="eastAsia"/>
          <w:kern w:val="2"/>
          <w:szCs w:val="30"/>
          <w:lang w:bidi="ar"/>
        </w:rPr>
        <w:t xml:space="preserve">  </w:t>
      </w:r>
      <w:r>
        <w:rPr>
          <w:rFonts w:eastAsia="仿宋_GB2312"/>
          <w:kern w:val="2"/>
          <w:szCs w:val="30"/>
          <w:lang w:bidi="ar"/>
        </w:rPr>
        <w:t>人</w:t>
      </w:r>
      <w:r>
        <w:rPr>
          <w:rFonts w:eastAsia="仿宋_GB2312"/>
          <w:szCs w:val="30"/>
        </w:rPr>
        <w:t>；</w:t>
      </w:r>
      <w:r>
        <w:rPr>
          <w:rFonts w:eastAsia="仿宋_GB2312"/>
          <w:b/>
          <w:bCs/>
          <w:szCs w:val="30"/>
        </w:rPr>
        <w:t>从回流人员看</w:t>
      </w:r>
      <w:r>
        <w:rPr>
          <w:b/>
          <w:bCs/>
          <w:szCs w:val="30"/>
        </w:rPr>
        <w:t>，</w:t>
      </w:r>
      <w:r>
        <w:rPr>
          <w:rFonts w:eastAsia="仿宋_GB2312"/>
          <w:szCs w:val="30"/>
        </w:rPr>
        <w:t>近</w:t>
      </w:r>
      <w:r w:rsidR="009C707A">
        <w:rPr>
          <w:rFonts w:eastAsia="仿宋_GB2312"/>
          <w:szCs w:val="30"/>
        </w:rPr>
        <w:t xml:space="preserve"> </w:t>
      </w:r>
      <w:r>
        <w:rPr>
          <w:rFonts w:eastAsia="仿宋_GB2312"/>
          <w:szCs w:val="30"/>
        </w:rPr>
        <w:t>日内回流</w:t>
      </w:r>
      <w:r w:rsidR="009C707A">
        <w:rPr>
          <w:szCs w:val="30"/>
        </w:rPr>
        <w:t xml:space="preserve"> </w:t>
      </w:r>
      <w:r>
        <w:rPr>
          <w:rFonts w:eastAsia="仿宋_GB2312"/>
          <w:szCs w:val="30"/>
        </w:rPr>
        <w:t>人</w:t>
      </w:r>
      <w:r>
        <w:rPr>
          <w:szCs w:val="30"/>
        </w:rPr>
        <w:t>、</w:t>
      </w:r>
      <w:r>
        <w:rPr>
          <w:rFonts w:eastAsia="仿宋_GB2312"/>
          <w:szCs w:val="30"/>
        </w:rPr>
        <w:t>近</w:t>
      </w:r>
      <w:r w:rsidR="009C707A">
        <w:rPr>
          <w:szCs w:val="30"/>
        </w:rPr>
        <w:t xml:space="preserve"> </w:t>
      </w:r>
      <w:r>
        <w:rPr>
          <w:rFonts w:eastAsia="仿宋_GB2312"/>
          <w:szCs w:val="30"/>
        </w:rPr>
        <w:t>日内回流</w:t>
      </w:r>
      <w:r w:rsidR="009C707A">
        <w:rPr>
          <w:rFonts w:hint="eastAsia"/>
          <w:szCs w:val="30"/>
        </w:rPr>
        <w:t xml:space="preserve"> </w:t>
      </w:r>
      <w:r>
        <w:rPr>
          <w:rFonts w:eastAsia="仿宋_GB2312"/>
          <w:szCs w:val="30"/>
        </w:rPr>
        <w:t>人</w:t>
      </w:r>
      <w:r>
        <w:rPr>
          <w:szCs w:val="30"/>
        </w:rPr>
        <w:t>；</w:t>
      </w:r>
      <w:r>
        <w:rPr>
          <w:rFonts w:eastAsia="仿宋_GB2312"/>
          <w:b/>
          <w:bCs/>
          <w:szCs w:val="30"/>
        </w:rPr>
        <w:t>从处置结果看，</w:t>
      </w:r>
      <w:r>
        <w:rPr>
          <w:rFonts w:eastAsia="仿宋_GB2312"/>
          <w:szCs w:val="30"/>
        </w:rPr>
        <w:t>移交当地工作组</w:t>
      </w:r>
      <w:r w:rsidR="009C707A">
        <w:rPr>
          <w:szCs w:val="30"/>
        </w:rPr>
        <w:t xml:space="preserve"> </w:t>
      </w:r>
      <w:r w:rsidR="009C707A">
        <w:rPr>
          <w:rFonts w:hint="eastAsia"/>
          <w:szCs w:val="30"/>
        </w:rPr>
        <w:t xml:space="preserve"> </w:t>
      </w:r>
      <w:r>
        <w:rPr>
          <w:rFonts w:eastAsia="仿宋_GB2312"/>
          <w:szCs w:val="30"/>
        </w:rPr>
        <w:t>人</w:t>
      </w:r>
      <w:r>
        <w:rPr>
          <w:szCs w:val="30"/>
        </w:rPr>
        <w:t>、</w:t>
      </w:r>
      <w:r>
        <w:rPr>
          <w:rFonts w:eastAsia="仿宋_GB2312"/>
          <w:szCs w:val="30"/>
        </w:rPr>
        <w:t>送久敬庄分流</w:t>
      </w:r>
      <w:r w:rsidR="009C707A">
        <w:rPr>
          <w:szCs w:val="30"/>
        </w:rPr>
        <w:t xml:space="preserve">  </w:t>
      </w:r>
      <w:r>
        <w:rPr>
          <w:rFonts w:eastAsia="仿宋_GB2312"/>
          <w:szCs w:val="30"/>
        </w:rPr>
        <w:t>人</w:t>
      </w:r>
      <w:r>
        <w:rPr>
          <w:rFonts w:eastAsia="仿宋_GB2312"/>
          <w:kern w:val="2"/>
          <w:szCs w:val="30"/>
          <w:lang w:bidi="ar"/>
        </w:rPr>
        <w:t>。</w:t>
      </w:r>
    </w:p>
    <w:p w:rsidR="00F31FD7" w:rsidRDefault="009C707A">
      <w:pPr>
        <w:pStyle w:val="1"/>
        <w:widowControl w:val="0"/>
        <w:adjustRightInd/>
        <w:snapToGrid/>
        <w:ind w:firstLineChars="200" w:firstLine="602"/>
        <w:jc w:val="both"/>
        <w:outlineLvl w:val="1"/>
        <w:rPr>
          <w:rFonts w:eastAsia="仿宋_GB2312"/>
          <w:b/>
          <w:bCs/>
          <w:szCs w:val="30"/>
        </w:rPr>
      </w:pPr>
      <w:r>
        <w:rPr>
          <w:rFonts w:eastAsia="仿宋_GB2312"/>
          <w:b/>
          <w:bCs/>
          <w:szCs w:val="30"/>
        </w:rPr>
        <w:t xml:space="preserve"> </w:t>
      </w:r>
      <w:r w:rsidR="0079745D">
        <w:rPr>
          <w:rFonts w:eastAsia="仿宋_GB2312"/>
          <w:b/>
          <w:bCs/>
          <w:szCs w:val="30"/>
        </w:rPr>
        <w:t>、天安门地区</w:t>
      </w:r>
    </w:p>
    <w:p w:rsidR="00F31FD7" w:rsidRDefault="0079745D">
      <w:pPr>
        <w:pStyle w:val="1"/>
        <w:widowControl w:val="0"/>
        <w:adjustRightInd/>
        <w:snapToGrid/>
        <w:ind w:firstLineChars="200" w:firstLine="600"/>
        <w:rPr>
          <w:rFonts w:eastAsia="仿宋_GB2312"/>
          <w:szCs w:val="30"/>
        </w:rPr>
      </w:pPr>
      <w:r>
        <w:rPr>
          <w:rFonts w:eastAsia="仿宋_GB2312"/>
          <w:szCs w:val="30"/>
        </w:rPr>
        <w:lastRenderedPageBreak/>
        <w:t>前</w:t>
      </w:r>
      <w:r w:rsidR="009C707A">
        <w:rPr>
          <w:rFonts w:eastAsia="仿宋_GB2312"/>
          <w:szCs w:val="30"/>
        </w:rPr>
        <w:t xml:space="preserve">  </w:t>
      </w:r>
      <w:r>
        <w:rPr>
          <w:rFonts w:eastAsia="仿宋_GB2312"/>
          <w:szCs w:val="30"/>
        </w:rPr>
        <w:t>小时，天安门周边共查获涉访人员</w:t>
      </w:r>
      <w:r w:rsidR="009C707A">
        <w:rPr>
          <w:rFonts w:hint="eastAsia"/>
          <w:szCs w:val="30"/>
        </w:rPr>
        <w:t xml:space="preserve">  </w:t>
      </w:r>
      <w:r>
        <w:rPr>
          <w:rFonts w:eastAsia="仿宋_GB2312"/>
          <w:szCs w:val="30"/>
        </w:rPr>
        <w:t>人，环比上周</w:t>
      </w:r>
      <w:r>
        <w:rPr>
          <w:rFonts w:hint="eastAsia"/>
          <w:szCs w:val="30"/>
        </w:rPr>
        <w:t>一</w:t>
      </w:r>
      <w:r>
        <w:rPr>
          <w:rFonts w:eastAsia="仿宋_GB2312"/>
          <w:szCs w:val="30"/>
        </w:rPr>
        <w:t>（</w:t>
      </w:r>
      <w:r w:rsidR="009C707A">
        <w:rPr>
          <w:rFonts w:hint="eastAsia"/>
          <w:szCs w:val="30"/>
        </w:rPr>
        <w:t xml:space="preserve">  </w:t>
      </w:r>
      <w:r>
        <w:rPr>
          <w:rFonts w:eastAsia="仿宋_GB2312"/>
          <w:szCs w:val="30"/>
        </w:rPr>
        <w:t>人）</w:t>
      </w:r>
      <w:r>
        <w:rPr>
          <w:szCs w:val="30"/>
        </w:rPr>
        <w:t>多</w:t>
      </w:r>
      <w:r w:rsidR="009C707A">
        <w:rPr>
          <w:rFonts w:hint="eastAsia"/>
          <w:szCs w:val="30"/>
        </w:rPr>
        <w:t xml:space="preserve">  </w:t>
      </w:r>
      <w:r>
        <w:rPr>
          <w:szCs w:val="30"/>
        </w:rPr>
        <w:t>人</w:t>
      </w:r>
      <w:r>
        <w:rPr>
          <w:rFonts w:eastAsia="仿宋_GB2312"/>
          <w:szCs w:val="30"/>
        </w:rPr>
        <w:t>。（近两周查获涉访人员趋势见下图）</w:t>
      </w:r>
    </w:p>
    <w:p w:rsidR="00F31FD7" w:rsidRDefault="0079745D">
      <w:pPr>
        <w:widowControl w:val="0"/>
        <w:adjustRightInd/>
        <w:snapToGrid/>
        <w:spacing w:line="240" w:lineRule="auto"/>
        <w:rPr>
          <w:szCs w:val="30"/>
        </w:rPr>
      </w:pPr>
      <w:r>
        <w:rPr>
          <w:noProof/>
          <w:szCs w:val="30"/>
        </w:rPr>
        <w:drawing>
          <wp:inline distT="0" distB="0" distL="114300" distR="114300">
            <wp:extent cx="5379085" cy="2146300"/>
            <wp:effectExtent l="4445" t="4445" r="7620" b="20955"/>
            <wp:docPr id="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F31FD7" w:rsidRDefault="0079745D">
      <w:pPr>
        <w:pStyle w:val="1"/>
        <w:widowControl w:val="0"/>
        <w:adjustRightInd/>
        <w:snapToGrid/>
        <w:ind w:firstLineChars="200" w:firstLine="602"/>
        <w:jc w:val="both"/>
        <w:rPr>
          <w:rFonts w:ascii="仿宋_GB2312" w:eastAsia="仿宋_GB2312" w:hAnsi="仿宋_GB2312" w:cs="仿宋_GB2312"/>
          <w:szCs w:val="30"/>
        </w:rPr>
      </w:pPr>
      <w:r>
        <w:rPr>
          <w:rFonts w:ascii="仿宋_GB2312" w:eastAsia="仿宋_GB2312" w:hAnsi="仿宋_GB2312" w:cs="仿宋_GB2312" w:hint="eastAsia"/>
          <w:b/>
          <w:bCs/>
          <w:szCs w:val="30"/>
        </w:rPr>
        <w:t>从查获点位看，</w:t>
      </w:r>
      <w:r>
        <w:rPr>
          <w:rFonts w:ascii="仿宋_GB2312" w:eastAsia="仿宋_GB2312" w:hAnsi="仿宋_GB2312" w:cs="仿宋_GB2312" w:hint="eastAsia"/>
          <w:szCs w:val="30"/>
        </w:rPr>
        <w:t>查获较多的岗位为看</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岗（国博北门天安门东公交车站）</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从查获方式看，</w:t>
      </w:r>
      <w:r>
        <w:rPr>
          <w:rFonts w:ascii="仿宋_GB2312" w:eastAsia="仿宋_GB2312" w:hAnsi="仿宋_GB2312" w:cs="仿宋_GB2312" w:hint="eastAsia"/>
          <w:szCs w:val="30"/>
        </w:rPr>
        <w:t>通过核录查获</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人，主动盘查查获</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从查处人员户籍地看，</w:t>
      </w:r>
      <w:r>
        <w:rPr>
          <w:rFonts w:ascii="仿宋_GB2312" w:eastAsia="仿宋_GB2312" w:hAnsi="仿宋_GB2312" w:cs="仿宋_GB2312" w:hint="eastAsia"/>
          <w:szCs w:val="30"/>
        </w:rPr>
        <w:t>查获较多的省份</w:t>
      </w:r>
      <w:r>
        <w:rPr>
          <w:rFonts w:ascii="仿宋_GB2312" w:eastAsia="仿宋_GB2312" w:hAnsi="仿宋_GB2312" w:cs="仿宋_GB2312" w:hint="eastAsia"/>
          <w:szCs w:val="30"/>
        </w:rPr>
        <w:t>为广东省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r>
        <w:rPr>
          <w:rFonts w:ascii="仿宋_GB2312" w:eastAsia="仿宋_GB2312" w:hAnsi="仿宋_GB2312" w:cs="仿宋_GB2312" w:hint="eastAsia"/>
          <w:b/>
          <w:bCs/>
          <w:szCs w:val="30"/>
        </w:rPr>
        <w:t>从人员定性看，</w:t>
      </w:r>
      <w:r>
        <w:rPr>
          <w:rFonts w:ascii="仿宋_GB2312" w:eastAsia="仿宋_GB2312" w:hAnsi="仿宋_GB2312" w:cs="仿宋_GB2312" w:hint="eastAsia"/>
          <w:szCs w:val="30"/>
        </w:rPr>
        <w:t>明确表示要上访的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人，明确表示来京旅游、看病、路过不是到地区上访的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r>
        <w:rPr>
          <w:rFonts w:ascii="仿宋_GB2312" w:eastAsia="仿宋_GB2312" w:hAnsi="仿宋_GB2312" w:cs="仿宋_GB2312" w:hint="eastAsia"/>
          <w:b/>
          <w:bCs/>
          <w:szCs w:val="30"/>
        </w:rPr>
        <w:t>从查获时的交通出行</w:t>
      </w:r>
      <w:r>
        <w:rPr>
          <w:rFonts w:ascii="仿宋_GB2312" w:eastAsia="仿宋_GB2312" w:hAnsi="仿宋_GB2312" w:cs="仿宋_GB2312" w:hint="eastAsia"/>
          <w:b/>
          <w:bCs/>
          <w:szCs w:val="30"/>
        </w:rPr>
        <w:t>方式</w:t>
      </w:r>
      <w:r>
        <w:rPr>
          <w:rFonts w:ascii="仿宋_GB2312" w:eastAsia="仿宋_GB2312" w:hAnsi="仿宋_GB2312" w:cs="仿宋_GB2312" w:hint="eastAsia"/>
          <w:b/>
          <w:bCs/>
          <w:szCs w:val="30"/>
        </w:rPr>
        <w:t>看，</w:t>
      </w:r>
      <w:r>
        <w:rPr>
          <w:rFonts w:ascii="仿宋_GB2312" w:eastAsia="仿宋_GB2312" w:hAnsi="仿宋_GB2312" w:cs="仿宋_GB2312" w:hint="eastAsia"/>
          <w:szCs w:val="30"/>
        </w:rPr>
        <w:t>乘坐公交车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人、乘坐地铁的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人、步行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人、骑行非机动车的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从来京方式看，</w:t>
      </w:r>
      <w:r>
        <w:rPr>
          <w:rFonts w:ascii="仿宋_GB2312" w:eastAsia="仿宋_GB2312" w:hAnsi="仿宋_GB2312" w:cs="仿宋_GB2312" w:hint="eastAsia"/>
          <w:szCs w:val="30"/>
        </w:rPr>
        <w:t>火车进京</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人、飞机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人、长途客车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人、普通小客车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从在京时长看，</w:t>
      </w:r>
      <w:r>
        <w:rPr>
          <w:rFonts w:ascii="仿宋_GB2312" w:eastAsia="仿宋_GB2312" w:hAnsi="仿宋_GB2312" w:cs="仿宋_GB2312" w:hint="eastAsia"/>
          <w:szCs w:val="30"/>
        </w:rPr>
        <w:t>长期在京的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年内进京的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月内进京的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周内进京的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日内进京的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人、当日进京的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r>
        <w:rPr>
          <w:rFonts w:ascii="仿宋_GB2312" w:eastAsia="仿宋_GB2312" w:hAnsi="仿宋_GB2312" w:cs="仿宋_GB2312" w:hint="eastAsia"/>
          <w:b/>
          <w:bCs/>
          <w:szCs w:val="30"/>
        </w:rPr>
        <w:t>从欲前往目的地看，</w:t>
      </w:r>
      <w:r>
        <w:rPr>
          <w:rFonts w:ascii="仿宋_GB2312" w:eastAsia="仿宋_GB2312" w:hAnsi="仿宋_GB2312" w:cs="仿宋_GB2312" w:hint="eastAsia"/>
          <w:szCs w:val="30"/>
        </w:rPr>
        <w:t>欲前往天安门地区的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人、欲前往三办等信访</w:t>
      </w:r>
      <w:r>
        <w:rPr>
          <w:rFonts w:ascii="仿宋_GB2312" w:eastAsia="仿宋_GB2312" w:hAnsi="仿宋_GB2312" w:cs="仿宋_GB2312" w:hint="eastAsia"/>
          <w:szCs w:val="30"/>
        </w:rPr>
        <w:t>部门信访的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人、欲前往其他信访部门</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从在京落脚点看，</w:t>
      </w:r>
      <w:r>
        <w:rPr>
          <w:rFonts w:ascii="仿宋_GB2312" w:eastAsia="仿宋_GB2312" w:hAnsi="仿宋_GB2312" w:cs="仿宋_GB2312" w:hint="eastAsia"/>
          <w:szCs w:val="30"/>
        </w:rPr>
        <w:t>居无定所的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人、租住房屋的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人、宾馆酒店</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从回流人员看，</w:t>
      </w:r>
      <w:r>
        <w:rPr>
          <w:rFonts w:ascii="仿宋_GB2312" w:eastAsia="仿宋_GB2312" w:hAnsi="仿宋_GB2312" w:cs="仿宋_GB2312" w:hint="eastAsia"/>
          <w:szCs w:val="30"/>
        </w:rPr>
        <w:t>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日内回流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日内回流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从处置结果看，</w:t>
      </w:r>
      <w:r>
        <w:rPr>
          <w:rFonts w:ascii="仿宋_GB2312" w:eastAsia="仿宋_GB2312" w:hAnsi="仿宋_GB2312" w:cs="仿宋_GB2312" w:hint="eastAsia"/>
          <w:szCs w:val="30"/>
        </w:rPr>
        <w:t>移交工</w:t>
      </w:r>
      <w:r>
        <w:rPr>
          <w:rFonts w:ascii="仿宋_GB2312" w:eastAsia="仿宋_GB2312" w:hAnsi="仿宋_GB2312" w:cs="仿宋_GB2312" w:hint="eastAsia"/>
          <w:szCs w:val="30"/>
        </w:rPr>
        <w:t>作组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人、送久敬庄分流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szCs w:val="30"/>
        </w:rPr>
        <w:t>。</w:t>
      </w:r>
    </w:p>
    <w:p w:rsidR="00F31FD7" w:rsidRDefault="009C707A">
      <w:pPr>
        <w:pStyle w:val="1"/>
        <w:widowControl w:val="0"/>
        <w:adjustRightInd/>
        <w:snapToGrid/>
        <w:ind w:firstLineChars="200" w:firstLine="602"/>
        <w:jc w:val="both"/>
        <w:outlineLvl w:val="1"/>
        <w:rPr>
          <w:rFonts w:ascii="仿宋_GB2312" w:eastAsia="仿宋_GB2312" w:hAnsi="仿宋_GB2312" w:cs="仿宋_GB2312"/>
          <w:b/>
          <w:bCs/>
          <w:szCs w:val="30"/>
        </w:rPr>
      </w:pPr>
      <w:r>
        <w:rPr>
          <w:rFonts w:ascii="仿宋_GB2312" w:eastAsia="仿宋_GB2312" w:hAnsi="仿宋_GB2312" w:cs="仿宋_GB2312" w:hint="eastAsia"/>
          <w:b/>
          <w:bCs/>
          <w:szCs w:val="30"/>
        </w:rPr>
        <w:t xml:space="preserve"> </w:t>
      </w:r>
      <w:r w:rsidR="0079745D">
        <w:rPr>
          <w:rFonts w:ascii="仿宋_GB2312" w:eastAsia="仿宋_GB2312" w:hAnsi="仿宋_GB2312" w:cs="仿宋_GB2312" w:hint="eastAsia"/>
          <w:b/>
          <w:bCs/>
          <w:szCs w:val="30"/>
        </w:rPr>
        <w:t>、长安街东段（含正义路</w:t>
      </w:r>
      <w:r>
        <w:rPr>
          <w:rFonts w:ascii="仿宋_GB2312" w:eastAsia="仿宋_GB2312" w:hAnsi="仿宋_GB2312" w:cs="仿宋_GB2312" w:hint="eastAsia"/>
          <w:b/>
          <w:bCs/>
          <w:szCs w:val="30"/>
        </w:rPr>
        <w:t xml:space="preserve"> </w:t>
      </w:r>
      <w:r w:rsidR="0079745D">
        <w:rPr>
          <w:rFonts w:ascii="仿宋_GB2312" w:eastAsia="仿宋_GB2312" w:hAnsi="仿宋_GB2312" w:cs="仿宋_GB2312" w:hint="eastAsia"/>
          <w:b/>
          <w:bCs/>
          <w:szCs w:val="30"/>
        </w:rPr>
        <w:t>号院）</w:t>
      </w:r>
    </w:p>
    <w:p w:rsidR="00F31FD7" w:rsidRDefault="0079745D">
      <w:pPr>
        <w:pStyle w:val="1"/>
        <w:widowControl w:val="0"/>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r>
        <w:rPr>
          <w:rFonts w:ascii="仿宋_GB2312" w:eastAsia="仿宋_GB2312" w:hAnsi="仿宋_GB2312" w:cs="仿宋_GB2312" w:hint="eastAsia"/>
          <w:b/>
          <w:bCs/>
          <w:szCs w:val="30"/>
        </w:rPr>
        <w:t>长安街东段（含正义路</w:t>
      </w:r>
      <w:r w:rsidR="009C707A">
        <w:rPr>
          <w:rFonts w:ascii="仿宋_GB2312" w:eastAsia="仿宋_GB2312" w:hAnsi="仿宋_GB2312" w:cs="仿宋_GB2312" w:hint="eastAsia"/>
          <w:b/>
          <w:bCs/>
          <w:szCs w:val="30"/>
        </w:rPr>
        <w:t xml:space="preserve"> </w:t>
      </w:r>
      <w:r>
        <w:rPr>
          <w:rFonts w:ascii="仿宋_GB2312" w:eastAsia="仿宋_GB2312" w:hAnsi="仿宋_GB2312" w:cs="仿宋_GB2312" w:hint="eastAsia"/>
          <w:b/>
          <w:bCs/>
          <w:szCs w:val="30"/>
        </w:rPr>
        <w:t>号院）</w:t>
      </w:r>
      <w:r>
        <w:rPr>
          <w:rFonts w:ascii="仿宋_GB2312" w:eastAsia="仿宋_GB2312" w:hAnsi="仿宋_GB2312" w:cs="仿宋_GB2312" w:hint="eastAsia"/>
          <w:szCs w:val="30"/>
        </w:rPr>
        <w:t>共查处涉访人员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人，环比上周一（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人）多</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人。（近两周查获涉访人员趋势见下图）</w:t>
      </w:r>
    </w:p>
    <w:p w:rsidR="00F31FD7" w:rsidRDefault="0079745D">
      <w:pPr>
        <w:widowControl w:val="0"/>
        <w:adjustRightInd/>
        <w:snapToGrid/>
        <w:spacing w:line="240" w:lineRule="auto"/>
        <w:rPr>
          <w:szCs w:val="30"/>
        </w:rPr>
      </w:pPr>
      <w:r>
        <w:rPr>
          <w:noProof/>
          <w:szCs w:val="30"/>
        </w:rPr>
        <w:lastRenderedPageBreak/>
        <w:drawing>
          <wp:inline distT="0" distB="0" distL="114300" distR="114300">
            <wp:extent cx="5383530" cy="2160270"/>
            <wp:effectExtent l="0" t="0" r="7620" b="0"/>
            <wp:docPr id="11" name="图表 1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31FD7" w:rsidRDefault="0079745D">
      <w:pPr>
        <w:widowControl w:val="0"/>
        <w:adjustRightInd/>
        <w:snapToGrid/>
        <w:ind w:firstLineChars="200" w:firstLine="602"/>
        <w:jc w:val="both"/>
        <w:rPr>
          <w:rFonts w:ascii="仿宋_GB2312" w:eastAsia="仿宋_GB2312" w:hAnsi="仿宋_GB2312" w:cs="仿宋_GB2312"/>
          <w:szCs w:val="30"/>
        </w:rPr>
      </w:pPr>
      <w:r>
        <w:rPr>
          <w:rFonts w:ascii="仿宋_GB2312" w:eastAsia="仿宋_GB2312" w:hAnsi="仿宋_GB2312" w:cs="仿宋_GB2312" w:hint="eastAsia"/>
          <w:b/>
          <w:bCs/>
          <w:szCs w:val="30"/>
        </w:rPr>
        <w:t>从查处点位看，</w:t>
      </w:r>
      <w:r>
        <w:rPr>
          <w:rFonts w:ascii="仿宋_GB2312" w:eastAsia="仿宋_GB2312" w:hAnsi="仿宋_GB2312" w:cs="仿宋_GB2312" w:hint="eastAsia"/>
          <w:szCs w:val="30"/>
        </w:rPr>
        <w:t>查处较多的岗位为东巡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岗（南池子南口门洞）</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从查处方式看，</w:t>
      </w:r>
      <w:r>
        <w:rPr>
          <w:rFonts w:ascii="仿宋_GB2312" w:eastAsia="仿宋_GB2312" w:hAnsi="仿宋_GB2312" w:cs="仿宋_GB2312" w:hint="eastAsia"/>
          <w:szCs w:val="30"/>
        </w:rPr>
        <w:t>通过核录查处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从查处人员户籍地看，</w:t>
      </w:r>
      <w:r>
        <w:rPr>
          <w:rFonts w:ascii="仿宋_GB2312" w:eastAsia="仿宋_GB2312" w:hAnsi="仿宋_GB2312" w:cs="仿宋_GB2312" w:hint="eastAsia"/>
          <w:kern w:val="2"/>
          <w:szCs w:val="30"/>
          <w:lang w:bidi="ar"/>
        </w:rPr>
        <w:t>查获较多的省份为湖南省</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人</w:t>
      </w:r>
      <w:r>
        <w:rPr>
          <w:rFonts w:ascii="仿宋_GB2312" w:eastAsia="仿宋_GB2312" w:hAnsi="仿宋_GB2312" w:cs="仿宋_GB2312" w:hint="eastAsia"/>
          <w:szCs w:val="30"/>
        </w:rPr>
        <w:t>；</w:t>
      </w:r>
      <w:r>
        <w:rPr>
          <w:rFonts w:ascii="仿宋_GB2312" w:eastAsia="仿宋_GB2312" w:hAnsi="仿宋_GB2312" w:cs="仿宋_GB2312" w:hint="eastAsia"/>
          <w:b/>
          <w:bCs/>
          <w:szCs w:val="30"/>
        </w:rPr>
        <w:t>从人员定性看，</w:t>
      </w:r>
      <w:r>
        <w:rPr>
          <w:rFonts w:ascii="仿宋_GB2312" w:eastAsia="仿宋_GB2312" w:hAnsi="仿宋_GB2312" w:cs="仿宋_GB2312" w:hint="eastAsia"/>
          <w:szCs w:val="30"/>
        </w:rPr>
        <w:t>明确表示要上访的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从查处时的出行方式看，</w:t>
      </w:r>
      <w:r>
        <w:rPr>
          <w:rFonts w:ascii="仿宋_GB2312" w:eastAsia="仿宋_GB2312" w:hAnsi="仿宋_GB2312" w:cs="仿宋_GB2312" w:hint="eastAsia"/>
          <w:szCs w:val="30"/>
        </w:rPr>
        <w:t>步行的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从来京方式看，</w:t>
      </w:r>
      <w:r>
        <w:rPr>
          <w:rFonts w:ascii="仿宋_GB2312" w:eastAsia="仿宋_GB2312" w:hAnsi="仿宋_GB2312" w:cs="仿宋_GB2312" w:hint="eastAsia"/>
          <w:szCs w:val="30"/>
        </w:rPr>
        <w:t>火车进京的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人、普通小客车进京的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从在京时长看，</w:t>
      </w:r>
      <w:r>
        <w:rPr>
          <w:rFonts w:ascii="仿宋_GB2312" w:eastAsia="仿宋_GB2312" w:hAnsi="仿宋_GB2312" w:cs="仿宋_GB2312" w:hint="eastAsia"/>
          <w:szCs w:val="30"/>
        </w:rPr>
        <w:t>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年内进京的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月内进京的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人、近</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周内进京的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日内进京的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人、当日进京的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从欲前往目的地看，</w:t>
      </w:r>
      <w:r>
        <w:rPr>
          <w:rFonts w:ascii="仿宋_GB2312" w:eastAsia="仿宋_GB2312" w:hAnsi="仿宋_GB2312" w:cs="仿宋_GB2312" w:hint="eastAsia"/>
          <w:szCs w:val="30"/>
        </w:rPr>
        <w:t>欲前往其它地方上访的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从在京落脚点看，</w:t>
      </w:r>
      <w:r>
        <w:rPr>
          <w:rFonts w:ascii="仿宋_GB2312" w:eastAsia="仿宋_GB2312" w:hAnsi="仿宋_GB2312" w:cs="仿宋_GB2312" w:hint="eastAsia"/>
          <w:szCs w:val="30"/>
        </w:rPr>
        <w:t>无固定住所的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Pr>
          <w:rFonts w:ascii="仿宋_GB2312" w:eastAsia="仿宋_GB2312" w:hAnsi="仿宋_GB2312" w:cs="仿宋_GB2312" w:hint="eastAsia"/>
          <w:b/>
          <w:bCs/>
          <w:szCs w:val="30"/>
        </w:rPr>
        <w:t>从处置结果看，</w:t>
      </w:r>
      <w:r>
        <w:rPr>
          <w:rFonts w:ascii="仿宋_GB2312" w:eastAsia="仿宋_GB2312" w:hAnsi="仿宋_GB2312" w:cs="仿宋_GB2312" w:hint="eastAsia"/>
          <w:szCs w:val="30"/>
        </w:rPr>
        <w:t>移交当地工作组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人、送久敬庄分流</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p>
    <w:p w:rsidR="00F31FD7" w:rsidRDefault="009C707A">
      <w:pPr>
        <w:widowControl w:val="0"/>
        <w:adjustRightInd/>
        <w:snapToGrid/>
        <w:ind w:firstLineChars="200" w:firstLine="602"/>
        <w:jc w:val="both"/>
        <w:outlineLvl w:val="1"/>
        <w:rPr>
          <w:rFonts w:ascii="仿宋_GB2312" w:eastAsia="仿宋_GB2312" w:hAnsi="仿宋_GB2312" w:cs="仿宋_GB2312"/>
          <w:b/>
          <w:bCs/>
          <w:szCs w:val="30"/>
        </w:rPr>
      </w:pPr>
      <w:r>
        <w:rPr>
          <w:rFonts w:ascii="仿宋_GB2312" w:eastAsia="仿宋_GB2312" w:hAnsi="仿宋_GB2312" w:cs="仿宋_GB2312" w:hint="eastAsia"/>
          <w:b/>
          <w:bCs/>
          <w:szCs w:val="30"/>
        </w:rPr>
        <w:t xml:space="preserve"> </w:t>
      </w:r>
      <w:r w:rsidR="0079745D">
        <w:rPr>
          <w:rFonts w:ascii="仿宋_GB2312" w:eastAsia="仿宋_GB2312" w:hAnsi="仿宋_GB2312" w:cs="仿宋_GB2312" w:hint="eastAsia"/>
          <w:b/>
          <w:bCs/>
          <w:szCs w:val="30"/>
        </w:rPr>
        <w:t>、长安街西段</w:t>
      </w:r>
    </w:p>
    <w:p w:rsidR="00F31FD7" w:rsidRDefault="0079745D">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前</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小时，长安街西段共查处涉访人员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人，环比上周一（</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人）持平</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rPr>
        <w:t>（近两周查获涉访人员趋势见下图）</w:t>
      </w:r>
    </w:p>
    <w:p w:rsidR="00F31FD7" w:rsidRDefault="0079745D">
      <w:pPr>
        <w:widowControl w:val="0"/>
        <w:adjustRightInd/>
        <w:snapToGrid/>
        <w:spacing w:line="240" w:lineRule="auto"/>
        <w:rPr>
          <w:szCs w:val="30"/>
        </w:rPr>
      </w:pPr>
      <w:r>
        <w:rPr>
          <w:noProof/>
          <w:szCs w:val="30"/>
        </w:rPr>
        <w:drawing>
          <wp:inline distT="0" distB="0" distL="114300" distR="114300">
            <wp:extent cx="5377815" cy="2145665"/>
            <wp:effectExtent l="5080" t="4445" r="8255" b="21590"/>
            <wp:docPr id="8" name="图表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31FD7" w:rsidRDefault="0079745D">
      <w:pPr>
        <w:widowControl w:val="0"/>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【外埠车辆查控具体分析】</w:t>
      </w:r>
    </w:p>
    <w:p w:rsidR="00F31FD7" w:rsidRDefault="0079745D">
      <w:pPr>
        <w:widowControl w:val="0"/>
        <w:adjustRightInd/>
        <w:snapToGrid/>
        <w:ind w:firstLineChars="200" w:firstLine="600"/>
        <w:jc w:val="both"/>
        <w:rPr>
          <w:rFonts w:ascii="仿宋_GB2312" w:eastAsia="仿宋_GB2312" w:hAnsi="仿宋_GB2312" w:cs="仿宋_GB2312"/>
          <w:kern w:val="2"/>
          <w:szCs w:val="30"/>
          <w:lang w:bidi="ar"/>
        </w:rPr>
      </w:pPr>
      <w:r>
        <w:rPr>
          <w:rFonts w:ascii="仿宋_GB2312" w:eastAsia="仿宋_GB2312" w:hAnsi="仿宋_GB2312" w:cs="仿宋_GB2312" w:hint="eastAsia"/>
          <w:szCs w:val="30"/>
        </w:rPr>
        <w:t>二环路内一体化防控各岗位（除朝巡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、海巡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、丰巡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、西巡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岗位外）岗前接收外埠车预警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辆。其中，单岗拦截率前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名的岗位为：西巡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（长椿街与宣武门西大街交叉口东南</w:t>
      </w:r>
      <w:r>
        <w:rPr>
          <w:rFonts w:ascii="仿宋_GB2312" w:eastAsia="仿宋_GB2312" w:hAnsi="仿宋_GB2312" w:cs="仿宋_GB2312" w:hint="eastAsia"/>
          <w:szCs w:val="30"/>
        </w:rPr>
        <w:lastRenderedPageBreak/>
        <w:t>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w:t>
      </w:r>
      <w:r>
        <w:rPr>
          <w:rFonts w:ascii="仿宋_GB2312" w:eastAsia="仿宋_GB2312" w:hAnsi="仿宋_GB2312" w:cs="仿宋_GB2312" w:hint="eastAsia"/>
          <w:szCs w:val="30"/>
        </w:rPr>
        <w:t>拦截</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辆）、东巡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（广渠门内大街与幸福大街交叉口西北角）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w:t>
      </w:r>
      <w:r>
        <w:rPr>
          <w:rFonts w:ascii="仿宋_GB2312" w:eastAsia="仿宋_GB2312" w:hAnsi="仿宋_GB2312" w:cs="仿宋_GB2312" w:hint="eastAsia"/>
          <w:szCs w:val="30"/>
        </w:rPr>
        <w:t>拦截</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辆）、西巡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（德胜门内大街与地安门西大街交叉口西南角）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w:t>
      </w:r>
      <w:r>
        <w:rPr>
          <w:rFonts w:ascii="仿宋_GB2312" w:eastAsia="仿宋_GB2312" w:hAnsi="仿宋_GB2312" w:cs="仿宋_GB2312" w:hint="eastAsia"/>
          <w:szCs w:val="30"/>
        </w:rPr>
        <w:t>拦截</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辆）、西巡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（宣武门十字路口东南角）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w:t>
      </w:r>
      <w:r>
        <w:rPr>
          <w:rFonts w:ascii="仿宋_GB2312" w:eastAsia="仿宋_GB2312" w:hAnsi="仿宋_GB2312" w:cs="仿宋_GB2312" w:hint="eastAsia"/>
          <w:szCs w:val="30"/>
        </w:rPr>
        <w:t>拦截</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辆）、西巡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（右安门内大街与南横</w:t>
      </w:r>
      <w:r>
        <w:rPr>
          <w:rFonts w:ascii="仿宋_GB2312" w:eastAsia="仿宋_GB2312" w:hAnsi="仿宋_GB2312" w:cs="仿宋_GB2312" w:hint="eastAsia"/>
          <w:szCs w:val="30"/>
        </w:rPr>
        <w:t>西街交叉口东南角）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w:t>
      </w:r>
      <w:r>
        <w:rPr>
          <w:rFonts w:ascii="仿宋_GB2312" w:eastAsia="仿宋_GB2312" w:hAnsi="仿宋_GB2312" w:cs="仿宋_GB2312" w:hint="eastAsia"/>
          <w:szCs w:val="30"/>
        </w:rPr>
        <w:t>拦截</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kern w:val="2"/>
          <w:szCs w:val="30"/>
          <w:lang w:bidi="ar"/>
        </w:rPr>
        <w:t>单岗拦截率后</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名的岗位为：东巡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（东直门南小街与东四十条交叉口）</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（预警</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拦截</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szCs w:val="30"/>
        </w:rPr>
        <w:t>&lt;</w:t>
      </w:r>
      <w:r>
        <w:rPr>
          <w:rFonts w:ascii="仿宋_GB2312" w:eastAsia="仿宋_GB2312" w:hAnsi="仿宋_GB2312" w:cs="仿宋_GB2312" w:hint="eastAsia"/>
          <w:szCs w:val="30"/>
        </w:rPr>
        <w:t>备注：特种车辆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辆、拦截未停</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&gt;</w:t>
      </w:r>
      <w:r>
        <w:rPr>
          <w:rFonts w:ascii="仿宋_GB2312" w:eastAsia="仿宋_GB2312" w:hAnsi="仿宋_GB2312" w:cs="仿宋_GB2312" w:hint="eastAsia"/>
          <w:szCs w:val="30"/>
        </w:rPr>
        <w:t>、</w:t>
      </w:r>
      <w:r>
        <w:rPr>
          <w:rFonts w:ascii="仿宋_GB2312" w:eastAsia="仿宋_GB2312" w:hAnsi="仿宋_GB2312" w:cs="仿宋_GB2312" w:hint="eastAsia"/>
          <w:kern w:val="2"/>
          <w:szCs w:val="30"/>
          <w:lang w:bidi="ar"/>
        </w:rPr>
        <w:t>东巡</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（崇文门外大街与广渠门内大街交叉口东南角）</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（预警</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kern w:val="2"/>
          <w:szCs w:val="30"/>
          <w:lang w:bidi="ar"/>
        </w:rPr>
        <w:t>/</w:t>
      </w:r>
      <w:r>
        <w:rPr>
          <w:rFonts w:ascii="仿宋_GB2312" w:eastAsia="仿宋_GB2312" w:hAnsi="仿宋_GB2312" w:cs="仿宋_GB2312" w:hint="eastAsia"/>
          <w:kern w:val="2"/>
          <w:szCs w:val="30"/>
          <w:lang w:bidi="ar"/>
        </w:rPr>
        <w:t>拦截</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r>
        <w:rPr>
          <w:rFonts w:ascii="仿宋_GB2312" w:eastAsia="仿宋_GB2312" w:hAnsi="仿宋_GB2312" w:cs="仿宋_GB2312" w:hint="eastAsia"/>
          <w:szCs w:val="30"/>
        </w:rPr>
        <w:t>&lt;</w:t>
      </w:r>
      <w:r>
        <w:rPr>
          <w:rFonts w:ascii="仿宋_GB2312" w:eastAsia="仿宋_GB2312" w:hAnsi="仿宋_GB2312" w:cs="仿宋_GB2312" w:hint="eastAsia"/>
          <w:szCs w:val="30"/>
        </w:rPr>
        <w:t>备注：特种车辆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辆、拦截未停</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&gt;</w:t>
      </w:r>
      <w:r>
        <w:rPr>
          <w:rFonts w:ascii="仿宋_GB2312" w:eastAsia="仿宋_GB2312" w:hAnsi="仿宋_GB2312" w:cs="仿宋_GB2312" w:hint="eastAsia"/>
          <w:szCs w:val="30"/>
        </w:rPr>
        <w:t>、西巡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（西铁匠胡同西口）</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（预警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w:t>
      </w:r>
      <w:r>
        <w:rPr>
          <w:rFonts w:ascii="仿宋_GB2312" w:eastAsia="仿宋_GB2312" w:hAnsi="仿宋_GB2312" w:cs="仿宋_GB2312" w:hint="eastAsia"/>
          <w:szCs w:val="30"/>
        </w:rPr>
        <w:t>拦截</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&lt;</w:t>
      </w:r>
      <w:r>
        <w:rPr>
          <w:rFonts w:ascii="仿宋_GB2312" w:eastAsia="仿宋_GB2312" w:hAnsi="仿宋_GB2312" w:cs="仿宋_GB2312" w:hint="eastAsia"/>
          <w:szCs w:val="30"/>
        </w:rPr>
        <w:t>备注：拦截未停</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Pr>
          <w:rFonts w:ascii="仿宋_GB2312" w:eastAsia="仿宋_GB2312" w:hAnsi="仿宋_GB2312" w:cs="仿宋_GB2312" w:hint="eastAsia"/>
          <w:szCs w:val="30"/>
        </w:rPr>
        <w:t>&gt;</w:t>
      </w:r>
      <w:r>
        <w:rPr>
          <w:rFonts w:ascii="仿宋_GB2312" w:eastAsia="仿宋_GB2312" w:hAnsi="仿宋_GB2312" w:cs="仿宋_GB2312" w:hint="eastAsia"/>
          <w:szCs w:val="30"/>
        </w:rPr>
        <w:t>。</w:t>
      </w:r>
    </w:p>
    <w:p w:rsidR="00F31FD7" w:rsidRDefault="0079745D">
      <w:pPr>
        <w:widowControl w:val="0"/>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【亲子单车整治情况】</w:t>
      </w:r>
    </w:p>
    <w:p w:rsidR="00F31FD7" w:rsidRDefault="0079745D">
      <w:pPr>
        <w:widowControl w:val="0"/>
        <w:adjustRightInd/>
        <w:snapToGrid/>
        <w:ind w:firstLineChars="200" w:firstLine="600"/>
        <w:jc w:val="both"/>
        <w:rPr>
          <w:rFonts w:ascii="仿宋_GB2312" w:eastAsia="仿宋_GB2312" w:hAnsi="仿宋_GB2312" w:cs="仿宋_GB2312"/>
          <w:kern w:val="2"/>
          <w:szCs w:val="30"/>
          <w:lang w:bidi="ar"/>
        </w:rPr>
      </w:pPr>
      <w:r>
        <w:rPr>
          <w:rFonts w:ascii="仿宋_GB2312" w:eastAsia="仿宋_GB2312" w:hAnsi="仿宋_GB2312" w:cs="仿宋_GB2312" w:hint="eastAsia"/>
          <w:kern w:val="2"/>
          <w:szCs w:val="30"/>
          <w:lang w:bidi="ar"/>
        </w:rPr>
        <w:t>按照专项工作部署，治安总队，交管局，东城、西城、天安门分局持续开展亲子单车及违规清运行为清理打击整治工作。前</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小时交管局在政治中心区范围内对骑行亲子单车人员交通违章处罚</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次。各属地分局共在辖区内清理亲子单车</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辆、配合城管部门收缴单</w:t>
      </w:r>
      <w:r w:rsidR="009C707A">
        <w:rPr>
          <w:rFonts w:ascii="仿宋_GB2312" w:eastAsia="仿宋_GB2312" w:hAnsi="仿宋_GB2312" w:cs="仿宋_GB2312" w:hint="eastAsia"/>
          <w:kern w:val="2"/>
          <w:szCs w:val="30"/>
          <w:lang w:bidi="ar"/>
        </w:rPr>
        <w:t xml:space="preserve"> </w:t>
      </w:r>
      <w:r>
        <w:rPr>
          <w:rFonts w:ascii="仿宋_GB2312" w:eastAsia="仿宋_GB2312" w:hAnsi="仿宋_GB2312" w:cs="仿宋_GB2312" w:hint="eastAsia"/>
          <w:kern w:val="2"/>
          <w:szCs w:val="30"/>
          <w:lang w:bidi="ar"/>
        </w:rPr>
        <w:t>辆。</w:t>
      </w:r>
    </w:p>
    <w:p w:rsidR="00F31FD7" w:rsidRDefault="009C707A">
      <w:pPr>
        <w:widowControl w:val="0"/>
        <w:adjustRightInd/>
        <w:snapToGrid/>
        <w:ind w:firstLineChars="200" w:firstLine="600"/>
        <w:jc w:val="both"/>
        <w:rPr>
          <w:rFonts w:ascii="仿宋_GB2312" w:eastAsia="仿宋_GB2312" w:hAnsi="仿宋_GB2312" w:cs="仿宋_GB2312"/>
          <w:kern w:val="2"/>
          <w:szCs w:val="30"/>
          <w:lang w:bidi="ar"/>
        </w:rPr>
      </w:pP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月</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日以来，交管局在政治中心区范围内管控劝绕亲子单车</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辆、处罚骑行亲子单车人员交通违章</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次、处罚违规清运车辆</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辆；各属地分局在辖区内共清理亲子单车</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辆、打击处理相关扰序人员</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人、配合城管部门收缴单车</w:t>
      </w:r>
      <w:r>
        <w:rPr>
          <w:rFonts w:ascii="仿宋_GB2312" w:eastAsia="仿宋_GB2312" w:hAnsi="仿宋_GB2312" w:cs="仿宋_GB2312" w:hint="eastAsia"/>
          <w:kern w:val="2"/>
          <w:szCs w:val="30"/>
          <w:lang w:bidi="ar"/>
        </w:rPr>
        <w:t xml:space="preserve">   </w:t>
      </w:r>
      <w:r w:rsidR="0079745D">
        <w:rPr>
          <w:rFonts w:ascii="仿宋_GB2312" w:eastAsia="仿宋_GB2312" w:hAnsi="仿宋_GB2312" w:cs="仿宋_GB2312" w:hint="eastAsia"/>
          <w:kern w:val="2"/>
          <w:szCs w:val="30"/>
          <w:lang w:bidi="ar"/>
        </w:rPr>
        <w:t>辆。</w:t>
      </w:r>
    </w:p>
    <w:p w:rsidR="00F31FD7" w:rsidRDefault="009C707A">
      <w:pPr>
        <w:widowControl w:val="0"/>
        <w:adjustRightInd/>
        <w:snapToGrid/>
        <w:ind w:firstLineChars="200" w:firstLine="602"/>
        <w:jc w:val="both"/>
        <w:rPr>
          <w:rFonts w:ascii="仿宋_GB2312" w:eastAsia="仿宋_GB2312" w:hAnsi="仿宋_GB2312" w:cs="仿宋_GB2312"/>
          <w:b/>
          <w:bCs/>
          <w:color w:val="FF0000"/>
          <w:szCs w:val="30"/>
        </w:rPr>
      </w:pPr>
      <w:r>
        <w:rPr>
          <w:rFonts w:ascii="仿宋_GB2312" w:eastAsia="仿宋_GB2312" w:hAnsi="仿宋_GB2312" w:cs="仿宋_GB2312" w:hint="eastAsia"/>
          <w:b/>
          <w:bCs/>
          <w:szCs w:val="30"/>
        </w:rPr>
        <w:t xml:space="preserve"> </w:t>
      </w:r>
      <w:r w:rsidR="0079745D">
        <w:rPr>
          <w:rFonts w:ascii="仿宋_GB2312" w:eastAsia="仿宋_GB2312" w:hAnsi="仿宋_GB2312" w:cs="仿宋_GB2312" w:hint="eastAsia"/>
          <w:b/>
          <w:bCs/>
          <w:szCs w:val="30"/>
        </w:rPr>
        <w:t>.</w:t>
      </w:r>
      <w:r w:rsidR="0079745D">
        <w:rPr>
          <w:rFonts w:ascii="仿宋_GB2312" w:eastAsia="仿宋_GB2312" w:hAnsi="仿宋_GB2312" w:cs="仿宋_GB2312" w:hint="eastAsia"/>
          <w:b/>
          <w:bCs/>
          <w:szCs w:val="30"/>
        </w:rPr>
        <w:t>社会面</w:t>
      </w:r>
    </w:p>
    <w:p w:rsidR="00F31FD7" w:rsidRDefault="009C707A">
      <w:pPr>
        <w:widowControl w:val="0"/>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月</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日，社会面启动加强级</w:t>
      </w:r>
      <w:r w:rsidR="0079745D">
        <w:rPr>
          <w:rFonts w:ascii="仿宋_GB2312" w:eastAsia="仿宋_GB2312" w:hAnsi="仿宋_GB2312" w:cs="仿宋_GB2312" w:hint="eastAsia"/>
          <w:szCs w:val="30"/>
        </w:rPr>
        <w:t>巡逻防控勤务，</w:t>
      </w:r>
      <w:r w:rsidR="0079745D">
        <w:rPr>
          <w:rFonts w:ascii="仿宋_GB2312" w:eastAsia="仿宋_GB2312" w:hAnsi="仿宋_GB2312" w:cs="仿宋_GB2312" w:hint="eastAsia"/>
          <w:szCs w:val="30"/>
        </w:rPr>
        <w:t>投入社会面巡逻力量</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人（民警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人、特警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人、交警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人、武警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人、辅警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人），部署巡逻车组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组（特警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组、武警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组、快反处突车组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车组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车组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组、社区巡逻车</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组）、巡逻警务站</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个及视频巡控平台</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个</w:t>
      </w:r>
      <w:r w:rsidR="0079745D">
        <w:rPr>
          <w:rFonts w:ascii="仿宋_GB2312" w:eastAsia="仿宋_GB2312" w:hAnsi="仿宋_GB2312" w:cs="仿宋_GB2312" w:hint="eastAsia"/>
          <w:szCs w:val="30"/>
        </w:rPr>
        <w:t>。</w:t>
      </w:r>
    </w:p>
    <w:p w:rsidR="00F31FD7" w:rsidRDefault="0079745D">
      <w:pPr>
        <w:widowControl w:val="0"/>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（一）岗位检查</w:t>
      </w:r>
    </w:p>
    <w:p w:rsidR="00F31FD7" w:rsidRDefault="009C707A">
      <w:pPr>
        <w:widowControl w:val="0"/>
        <w:adjustRightInd/>
        <w:snapToGrid/>
        <w:ind w:firstLine="624"/>
        <w:jc w:val="both"/>
        <w:rPr>
          <w:rFonts w:ascii="仿宋_GB2312" w:eastAsia="仿宋_GB2312" w:hAnsi="仿宋_GB2312" w:cs="仿宋_GB231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日，先后对东城、西城、朝阳、海淀、丰台、石景山、通州、顺义、密云分局等单位社会面巡逻防控力量进行点调，累计抽点一线巡逻岗位</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个，其中派出所巡逻车</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个、快反处突车</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个、巡逻警务站</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个、公安武警联勤处突岗</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个。从点调情况看，</w:t>
      </w:r>
      <w:r w:rsidR="0079745D">
        <w:rPr>
          <w:rFonts w:ascii="仿宋_GB2312" w:eastAsia="仿宋_GB2312" w:hAnsi="仿宋_GB2312" w:cs="仿宋_GB2312" w:hint="eastAsia"/>
          <w:kern w:val="2"/>
          <w:szCs w:val="30"/>
        </w:rPr>
        <w:lastRenderedPageBreak/>
        <w:t>大部分定点盘查岗和快反处突车组、巡逻警务站岗位均能做到应答及时，工作状态良好，发现问题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件，均为派出所停留预警（海淀田村派出所海</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、上庄派出所海</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p>
    <w:p w:rsidR="00F31FD7" w:rsidRDefault="0079745D">
      <w:pPr>
        <w:widowControl w:val="0"/>
        <w:adjustRightInd/>
        <w:snapToGrid/>
        <w:ind w:firstLineChars="200" w:firstLine="602"/>
        <w:jc w:val="both"/>
        <w:rPr>
          <w:rFonts w:ascii="仿宋_GB2312" w:eastAsia="仿宋_GB2312" w:hAnsi="仿宋_GB2312" w:cs="仿宋_GB2312"/>
          <w:b/>
          <w:bCs/>
          <w:kern w:val="2"/>
          <w:szCs w:val="30"/>
        </w:rPr>
      </w:pPr>
      <w:r>
        <w:rPr>
          <w:rFonts w:ascii="仿宋_GB2312" w:eastAsia="仿宋_GB2312" w:hAnsi="仿宋_GB2312" w:cs="仿宋_GB2312" w:hint="eastAsia"/>
          <w:b/>
          <w:bCs/>
          <w:kern w:val="2"/>
          <w:szCs w:val="30"/>
        </w:rPr>
        <w:t>（二）二、三级巡逻防控模块督导</w:t>
      </w:r>
    </w:p>
    <w:p w:rsidR="00F31FD7" w:rsidRDefault="0079745D">
      <w:pPr>
        <w:widowControl w:val="0"/>
        <w:adjustRightInd/>
        <w:snapToGrid/>
        <w:ind w:firstLine="624"/>
        <w:jc w:val="both"/>
        <w:rPr>
          <w:rFonts w:ascii="仿宋_GB2312" w:eastAsia="仿宋_GB2312" w:hAnsi="仿宋_GB2312" w:cs="仿宋_GB2312"/>
          <w:szCs w:val="30"/>
        </w:rPr>
      </w:pPr>
      <w:r>
        <w:rPr>
          <w:rFonts w:ascii="仿宋_GB2312" w:eastAsia="仿宋_GB2312" w:hAnsi="仿宋_GB2312" w:cs="仿宋_GB2312" w:hint="eastAsia"/>
          <w:szCs w:val="30"/>
        </w:rPr>
        <w:t>为贯彻落实市局领导关于加强巡逻防控模块二、三级平台值守应用的指示精神，前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w:t>
      </w:r>
      <w:r>
        <w:rPr>
          <w:rFonts w:ascii="仿宋_GB2312" w:eastAsia="仿宋_GB2312" w:hAnsi="仿宋_GB2312" w:cs="仿宋_GB2312" w:hint="eastAsia"/>
          <w:szCs w:val="30"/>
        </w:rPr>
        <w:t>时指挥部就社会面巡逻防控勤务工作，督促分局二级平台开展督导检查共</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次，发现整改问题共</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个；分局督促派出所三级平台开展检查共</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次，发现整改问题</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w:t>
      </w:r>
    </w:p>
    <w:p w:rsidR="00F31FD7" w:rsidRDefault="0079745D">
      <w:pPr>
        <w:widowControl w:val="0"/>
        <w:adjustRightInd/>
        <w:snapToGrid/>
        <w:ind w:firstLineChars="200" w:firstLine="602"/>
        <w:jc w:val="both"/>
        <w:rPr>
          <w:rFonts w:ascii="仿宋_GB2312" w:eastAsia="仿宋_GB2312" w:hAnsi="仿宋_GB2312" w:cs="仿宋_GB2312"/>
          <w:b/>
          <w:bCs/>
          <w:color w:val="FF0000"/>
          <w:szCs w:val="30"/>
        </w:rPr>
      </w:pPr>
      <w:r>
        <w:rPr>
          <w:rFonts w:ascii="仿宋_GB2312" w:eastAsia="仿宋_GB2312" w:hAnsi="仿宋_GB2312" w:cs="仿宋_GB2312" w:hint="eastAsia"/>
          <w:b/>
          <w:bCs/>
          <w:szCs w:val="30"/>
        </w:rPr>
        <w:t>【力量建设】</w:t>
      </w:r>
      <w:bookmarkStart w:id="1" w:name="OLE_LINK84"/>
      <w:bookmarkStart w:id="2" w:name="OLE_LINK44"/>
    </w:p>
    <w:bookmarkEnd w:id="1"/>
    <w:bookmarkEnd w:id="2"/>
    <w:p w:rsidR="00F31FD7" w:rsidRDefault="0079745D">
      <w:pPr>
        <w:widowControl w:val="0"/>
        <w:pBdr>
          <w:top w:val="none" w:sz="0" w:space="1" w:color="auto"/>
          <w:left w:val="none" w:sz="0" w:space="4" w:color="auto"/>
          <w:bottom w:val="none" w:sz="0" w:space="1" w:color="auto"/>
          <w:right w:val="none" w:sz="0" w:space="4" w:color="auto"/>
        </w:pBd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全市</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车组和</w:t>
      </w:r>
      <w:bookmarkStart w:id="3" w:name="OLE_LINK77"/>
      <w:r w:rsidR="009C707A">
        <w:rPr>
          <w:rFonts w:ascii="仿宋_GB2312" w:eastAsia="仿宋_GB2312" w:hAnsi="仿宋_GB2312" w:cs="仿宋_GB2312" w:hint="eastAsia"/>
          <w:szCs w:val="30"/>
        </w:rPr>
        <w:t xml:space="preserve">   </w:t>
      </w:r>
      <w:bookmarkEnd w:id="3"/>
      <w:r>
        <w:rPr>
          <w:rFonts w:ascii="仿宋_GB2312" w:eastAsia="仿宋_GB2312" w:hAnsi="仿宋_GB2312" w:cs="仿宋_GB2312" w:hint="eastAsia"/>
          <w:szCs w:val="30"/>
        </w:rPr>
        <w:t>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车组、</w:t>
      </w:r>
      <w:bookmarkStart w:id="4" w:name="OLE_LINK85"/>
      <w:r w:rsidR="009C707A">
        <w:rPr>
          <w:rFonts w:ascii="仿宋_GB2312" w:eastAsia="仿宋_GB2312" w:hAnsi="仿宋_GB2312" w:cs="仿宋_GB2312" w:hint="eastAsia"/>
          <w:szCs w:val="30"/>
        </w:rPr>
        <w:t xml:space="preserve">   </w:t>
      </w:r>
      <w:bookmarkEnd w:id="4"/>
      <w:r>
        <w:rPr>
          <w:rFonts w:ascii="仿宋_GB2312" w:eastAsia="仿宋_GB2312" w:hAnsi="仿宋_GB2312" w:cs="仿宋_GB2312" w:hint="eastAsia"/>
          <w:szCs w:val="30"/>
        </w:rPr>
        <w:t>社区巡逻车组，及</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个巡逻警务站和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组快反处突车组，已完成</w:t>
      </w:r>
      <w:bookmarkStart w:id="5" w:name="OLE_LINK40"/>
      <w:r>
        <w:rPr>
          <w:rFonts w:ascii="仿宋_GB2312" w:eastAsia="仿宋_GB2312" w:hAnsi="仿宋_GB2312" w:cs="仿宋_GB2312" w:hint="eastAsia"/>
          <w:szCs w:val="30"/>
        </w:rPr>
        <w:t>力量建设和岗位标注</w:t>
      </w:r>
      <w:bookmarkStart w:id="6" w:name="OLE_LINK97"/>
      <w:bookmarkEnd w:id="5"/>
      <w:r>
        <w:rPr>
          <w:rFonts w:ascii="仿宋_GB2312" w:eastAsia="仿宋_GB2312" w:hAnsi="仿宋_GB2312" w:cs="仿宋_GB2312" w:hint="eastAsia"/>
          <w:szCs w:val="30"/>
        </w:rPr>
        <w:t>，</w:t>
      </w:r>
      <w:bookmarkEnd w:id="6"/>
      <w:r>
        <w:rPr>
          <w:rFonts w:ascii="仿宋_GB2312" w:eastAsia="仿宋_GB2312" w:hAnsi="仿宋_GB2312" w:cs="仿宋_GB2312" w:hint="eastAsia"/>
          <w:szCs w:val="30"/>
        </w:rPr>
        <w:t>投入社会面巡控勤务。</w:t>
      </w:r>
    </w:p>
    <w:p w:rsidR="00F31FD7" w:rsidRDefault="0079745D">
      <w:pPr>
        <w:widowControl w:val="0"/>
        <w:pBdr>
          <w:top w:val="none" w:sz="0" w:space="1" w:color="auto"/>
          <w:left w:val="none" w:sz="0" w:space="4" w:color="auto"/>
          <w:bottom w:val="none" w:sz="0" w:space="1" w:color="auto"/>
          <w:right w:val="none" w:sz="0" w:space="4" w:color="auto"/>
        </w:pBdr>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【打卡报备】</w:t>
      </w:r>
    </w:p>
    <w:p w:rsidR="00F31FD7" w:rsidRDefault="0079745D">
      <w:pPr>
        <w:widowControl w:val="0"/>
        <w:pBdr>
          <w:top w:val="none" w:sz="0" w:space="1" w:color="auto"/>
          <w:left w:val="none" w:sz="0" w:space="4" w:color="auto"/>
          <w:bottom w:val="none" w:sz="0" w:space="1" w:color="auto"/>
          <w:right w:val="none" w:sz="0" w:space="4" w:color="auto"/>
        </w:pBdr>
        <w:adjustRightInd/>
        <w:snapToGrid/>
        <w:ind w:firstLineChars="200" w:firstLine="600"/>
        <w:jc w:val="both"/>
        <w:rPr>
          <w:rFonts w:ascii="仿宋_GB2312" w:eastAsia="仿宋_GB2312" w:hAnsi="仿宋_GB2312" w:cs="仿宋_GB2312"/>
          <w:szCs w:val="30"/>
        </w:rPr>
      </w:pPr>
      <w:bookmarkStart w:id="7" w:name="OLE_LINK3"/>
      <w:bookmarkStart w:id="8" w:name="OLE_LINK75"/>
      <w:r>
        <w:rPr>
          <w:rFonts w:ascii="仿宋_GB2312" w:eastAsia="仿宋_GB2312" w:hAnsi="仿宋_GB2312" w:cs="仿宋_GB2312" w:hint="eastAsia"/>
          <w:szCs w:val="30"/>
        </w:rPr>
        <w:t>全市</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车组和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车组、</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社区巡逻车组，及</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个巡逻警务站和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组快反处突车组</w:t>
      </w:r>
      <w:bookmarkEnd w:id="7"/>
      <w:r>
        <w:rPr>
          <w:rFonts w:ascii="仿宋_GB2312" w:eastAsia="仿宋_GB2312" w:hAnsi="仿宋_GB2312" w:cs="仿宋_GB2312" w:hint="eastAsia"/>
          <w:szCs w:val="30"/>
        </w:rPr>
        <w:t>打卡报备率为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w:t>
      </w:r>
    </w:p>
    <w:bookmarkEnd w:id="8"/>
    <w:p w:rsidR="00F31FD7" w:rsidRDefault="0079745D">
      <w:pPr>
        <w:widowControl w:val="0"/>
        <w:pBdr>
          <w:top w:val="none" w:sz="0" w:space="1" w:color="auto"/>
          <w:left w:val="none" w:sz="0" w:space="4" w:color="auto"/>
          <w:bottom w:val="none" w:sz="0" w:space="1" w:color="auto"/>
          <w:right w:val="none" w:sz="0" w:space="4" w:color="auto"/>
        </w:pBdr>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【核心指标】</w:t>
      </w:r>
    </w:p>
    <w:p w:rsidR="00F31FD7" w:rsidRDefault="0079745D">
      <w:pPr>
        <w:widowControl w:val="0"/>
        <w:pBdr>
          <w:top w:val="none" w:sz="0" w:space="1" w:color="auto"/>
          <w:left w:val="none" w:sz="0" w:space="4" w:color="auto"/>
          <w:bottom w:val="none" w:sz="0" w:space="1" w:color="auto"/>
          <w:right w:val="none" w:sz="0" w:space="4" w:color="auto"/>
        </w:pBdr>
        <w:adjustRightInd/>
        <w:snapToGrid/>
        <w:ind w:firstLineChars="200" w:firstLine="600"/>
        <w:jc w:val="both"/>
        <w:rPr>
          <w:rFonts w:ascii="仿宋_GB2312" w:eastAsia="仿宋_GB2312" w:hAnsi="仿宋_GB2312" w:cs="仿宋_GB2312"/>
          <w:szCs w:val="30"/>
        </w:rPr>
      </w:pPr>
      <w:bookmarkStart w:id="9" w:name="OLE_LINK33"/>
      <w:bookmarkStart w:id="10" w:name="OLE_LINK29"/>
      <w:bookmarkStart w:id="11" w:name="OLE_LINK15"/>
      <w:bookmarkStart w:id="12" w:name="OLE_LINK27"/>
      <w:bookmarkStart w:id="13" w:name="OLE_LINK79"/>
      <w:r>
        <w:rPr>
          <w:rFonts w:ascii="仿宋_GB2312" w:eastAsia="仿宋_GB2312" w:hAnsi="仿宋_GB2312" w:cs="仿宋_GB2312" w:hint="eastAsia"/>
          <w:szCs w:val="30"/>
        </w:rPr>
        <w:t>（一）</w:t>
      </w:r>
      <w:bookmarkEnd w:id="9"/>
      <w:r>
        <w:rPr>
          <w:rFonts w:ascii="仿宋_GB2312" w:eastAsia="仿宋_GB2312" w:hAnsi="仿宋_GB2312" w:cs="仿宋_GB2312" w:hint="eastAsia"/>
          <w:szCs w:val="30"/>
        </w:rPr>
        <w:t>出警时长</w:t>
      </w:r>
      <w:bookmarkStart w:id="14" w:name="OLE_LINK26"/>
      <w:bookmarkStart w:id="15" w:name="OLE_LINK10"/>
      <w:r>
        <w:rPr>
          <w:rFonts w:ascii="仿宋_GB2312" w:eastAsia="仿宋_GB2312" w:hAnsi="仿宋_GB2312" w:cs="仿宋_GB2312" w:hint="eastAsia"/>
          <w:szCs w:val="30"/>
        </w:rPr>
        <w:t>。</w:t>
      </w: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bookmarkStart w:id="16" w:name="OLE_LINK34"/>
      <w:r>
        <w:rPr>
          <w:rFonts w:ascii="仿宋_GB2312" w:eastAsia="仿宋_GB2312" w:hAnsi="仿宋_GB2312" w:cs="仿宋_GB2312" w:hint="eastAsia"/>
          <w:szCs w:val="30"/>
        </w:rPr>
        <w:t>全市</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车组、社区巡逻车组、快反处突车组及巡逻警务站</w:t>
      </w:r>
      <w:bookmarkStart w:id="17" w:name="OLE_LINK17"/>
      <w:bookmarkEnd w:id="14"/>
      <w:bookmarkEnd w:id="16"/>
      <w:r>
        <w:rPr>
          <w:rFonts w:ascii="仿宋_GB2312" w:eastAsia="仿宋_GB2312" w:hAnsi="仿宋_GB2312" w:cs="仿宋_GB2312" w:hint="eastAsia"/>
          <w:szCs w:val="30"/>
        </w:rPr>
        <w:t>平均出警时长</w:t>
      </w:r>
      <w:bookmarkEnd w:id="17"/>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w:t>
      </w:r>
      <w:bookmarkStart w:id="18" w:name="OLE_LINK18"/>
      <w:bookmarkStart w:id="19" w:name="OLE_LINK54"/>
      <w:bookmarkStart w:id="20" w:name="OLE_LINK13"/>
      <w:bookmarkEnd w:id="15"/>
      <w:r>
        <w:rPr>
          <w:rFonts w:ascii="仿宋_GB2312" w:eastAsia="仿宋_GB2312" w:hAnsi="仿宋_GB2312" w:cs="仿宋_GB2312" w:hint="eastAsia"/>
          <w:szCs w:val="30"/>
        </w:rPr>
        <w:t>〔</w:t>
      </w:r>
      <w:bookmarkStart w:id="21" w:name="OLE_LINK61"/>
      <w:bookmarkEnd w:id="18"/>
      <w:r>
        <w:rPr>
          <w:rFonts w:ascii="仿宋_GB2312" w:eastAsia="仿宋_GB2312" w:hAnsi="仿宋_GB2312" w:cs="仿宋_GB2312" w:hint="eastAsia"/>
          <w:szCs w:val="30"/>
        </w:rPr>
        <w:t>其中出警时长较短为</w:t>
      </w:r>
      <w:bookmarkStart w:id="22" w:name="OLE_LINK55"/>
      <w:r>
        <w:rPr>
          <w:rFonts w:ascii="仿宋_GB2312" w:eastAsia="仿宋_GB2312" w:hAnsi="仿宋_GB2312" w:cs="仿宋_GB2312" w:hint="eastAsia"/>
          <w:szCs w:val="30"/>
        </w:rPr>
        <w:t>西城（</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分钟）、东城（</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分钟）、石景山（</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w:t>
      </w:r>
      <w:bookmarkEnd w:id="22"/>
      <w:r>
        <w:rPr>
          <w:rFonts w:ascii="仿宋_GB2312" w:eastAsia="仿宋_GB2312" w:hAnsi="仿宋_GB2312" w:cs="仿宋_GB2312" w:hint="eastAsia"/>
          <w:szCs w:val="30"/>
        </w:rPr>
        <w:t>；出警时长较长的分局为房山（</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分钟）、大兴（</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分钟）、朝阳（</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w:t>
      </w:r>
      <w:bookmarkStart w:id="23" w:name="OLE_LINK107"/>
      <w:bookmarkEnd w:id="21"/>
      <w:r>
        <w:rPr>
          <w:rFonts w:ascii="仿宋_GB2312" w:eastAsia="仿宋_GB2312" w:hAnsi="仿宋_GB2312" w:cs="仿宋_GB2312" w:hint="eastAsia"/>
          <w:szCs w:val="30"/>
        </w:rPr>
        <w:t>。</w:t>
      </w:r>
      <w:bookmarkEnd w:id="23"/>
    </w:p>
    <w:p w:rsidR="00F31FD7" w:rsidRDefault="0079745D">
      <w:pPr>
        <w:pStyle w:val="21"/>
        <w:ind w:firstLine="600"/>
        <w:jc w:val="both"/>
        <w:rPr>
          <w:rFonts w:hAnsi="仿宋_GB2312"/>
          <w:sz w:val="30"/>
          <w:szCs w:val="30"/>
        </w:rPr>
      </w:pPr>
      <w:bookmarkStart w:id="24" w:name="OLE_LINK20"/>
      <w:bookmarkEnd w:id="19"/>
      <w:r>
        <w:rPr>
          <w:rFonts w:hAnsi="仿宋_GB2312" w:hint="eastAsia"/>
          <w:sz w:val="30"/>
          <w:szCs w:val="30"/>
        </w:rPr>
        <w:t>前</w:t>
      </w:r>
      <w:r w:rsidR="009C707A">
        <w:rPr>
          <w:rFonts w:hAnsi="仿宋_GB2312" w:hint="eastAsia"/>
          <w:sz w:val="30"/>
          <w:szCs w:val="30"/>
        </w:rPr>
        <w:t xml:space="preserve">  </w:t>
      </w:r>
      <w:r>
        <w:rPr>
          <w:rFonts w:hAnsi="仿宋_GB2312" w:hint="eastAsia"/>
          <w:sz w:val="30"/>
          <w:szCs w:val="30"/>
        </w:rPr>
        <w:t>小时</w:t>
      </w:r>
      <w:bookmarkEnd w:id="24"/>
      <w:r>
        <w:rPr>
          <w:rFonts w:hAnsi="仿宋_GB2312" w:hint="eastAsia"/>
          <w:sz w:val="30"/>
          <w:szCs w:val="30"/>
        </w:rPr>
        <w:t>，全市</w:t>
      </w:r>
      <w:bookmarkStart w:id="25" w:name="OLE_LINK19"/>
      <w:bookmarkStart w:id="26" w:name="OLE_LINK36"/>
      <w:r w:rsidR="009C707A">
        <w:rPr>
          <w:rFonts w:hAnsi="仿宋_GB2312" w:hint="eastAsia"/>
          <w:sz w:val="30"/>
          <w:szCs w:val="30"/>
        </w:rPr>
        <w:t xml:space="preserve">  </w:t>
      </w:r>
      <w:r>
        <w:rPr>
          <w:rFonts w:hAnsi="仿宋_GB2312" w:hint="eastAsia"/>
          <w:sz w:val="30"/>
          <w:szCs w:val="30"/>
        </w:rPr>
        <w:t>和</w:t>
      </w:r>
      <w:r w:rsidR="009C707A">
        <w:rPr>
          <w:rFonts w:hAnsi="仿宋_GB2312" w:hint="eastAsia"/>
          <w:sz w:val="30"/>
          <w:szCs w:val="30"/>
        </w:rPr>
        <w:t xml:space="preserve">  </w:t>
      </w:r>
      <w:r>
        <w:rPr>
          <w:rFonts w:hAnsi="仿宋_GB2312" w:hint="eastAsia"/>
          <w:sz w:val="30"/>
          <w:szCs w:val="30"/>
        </w:rPr>
        <w:t>车组</w:t>
      </w:r>
      <w:bookmarkEnd w:id="25"/>
      <w:r>
        <w:rPr>
          <w:rFonts w:hAnsi="仿宋_GB2312" w:hint="eastAsia"/>
          <w:sz w:val="30"/>
          <w:szCs w:val="30"/>
        </w:rPr>
        <w:t>平均出警时长</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Start w:id="27" w:name="OLE_LINK60"/>
      <w:bookmarkEnd w:id="26"/>
      <w:r>
        <w:rPr>
          <w:rFonts w:hAnsi="仿宋_GB2312" w:hint="eastAsia"/>
          <w:sz w:val="30"/>
          <w:szCs w:val="30"/>
        </w:rPr>
        <w:t>〔</w:t>
      </w:r>
      <w:bookmarkStart w:id="28" w:name="OLE_LINK6"/>
      <w:bookmarkEnd w:id="27"/>
      <w:r>
        <w:rPr>
          <w:rFonts w:hAnsi="仿宋_GB2312" w:hint="eastAsia"/>
          <w:sz w:val="30"/>
          <w:szCs w:val="30"/>
        </w:rPr>
        <w:t>其中出警时长</w:t>
      </w:r>
      <w:bookmarkStart w:id="29" w:name="OLE_LINK57"/>
      <w:r>
        <w:rPr>
          <w:rFonts w:hAnsi="仿宋_GB2312" w:hint="eastAsia"/>
          <w:sz w:val="30"/>
          <w:szCs w:val="30"/>
        </w:rPr>
        <w:t>较短</w:t>
      </w:r>
      <w:bookmarkEnd w:id="29"/>
      <w:r>
        <w:rPr>
          <w:rFonts w:hAnsi="仿宋_GB2312" w:hint="eastAsia"/>
          <w:sz w:val="30"/>
          <w:szCs w:val="30"/>
        </w:rPr>
        <w:t>为西城（</w:t>
      </w:r>
      <w:bookmarkStart w:id="30" w:name="OLE_LINK7"/>
      <w:r w:rsidR="009C707A">
        <w:rPr>
          <w:rFonts w:hAnsi="仿宋_GB2312" w:hint="eastAsia"/>
          <w:sz w:val="30"/>
          <w:szCs w:val="30"/>
        </w:rPr>
        <w:t xml:space="preserve"> </w:t>
      </w:r>
      <w:r>
        <w:rPr>
          <w:rFonts w:hAnsi="仿宋_GB2312" w:hint="eastAsia"/>
          <w:sz w:val="30"/>
          <w:szCs w:val="30"/>
        </w:rPr>
        <w:t>.</w:t>
      </w:r>
      <w:bookmarkStart w:id="31" w:name="OLE_LINK69"/>
      <w:r w:rsidR="009C707A">
        <w:rPr>
          <w:rFonts w:hAnsi="仿宋_GB2312" w:hint="eastAsia"/>
          <w:sz w:val="30"/>
          <w:szCs w:val="30"/>
        </w:rPr>
        <w:t xml:space="preserve">  </w:t>
      </w:r>
      <w:r>
        <w:rPr>
          <w:rFonts w:hAnsi="仿宋_GB2312" w:hint="eastAsia"/>
          <w:sz w:val="30"/>
          <w:szCs w:val="30"/>
        </w:rPr>
        <w:t>分</w:t>
      </w:r>
      <w:bookmarkEnd w:id="31"/>
      <w:r>
        <w:rPr>
          <w:rFonts w:hAnsi="仿宋_GB2312" w:hint="eastAsia"/>
          <w:sz w:val="30"/>
          <w:szCs w:val="30"/>
        </w:rPr>
        <w:t>钟</w:t>
      </w:r>
      <w:bookmarkEnd w:id="30"/>
      <w:r>
        <w:rPr>
          <w:rFonts w:hAnsi="仿宋_GB2312" w:hint="eastAsia"/>
          <w:sz w:val="30"/>
          <w:szCs w:val="30"/>
        </w:rPr>
        <w:t>）、东城（</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分钟）、石景山（</w:t>
      </w:r>
      <w:bookmarkStart w:id="32" w:name="OLE_LINK71"/>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32"/>
      <w:r>
        <w:rPr>
          <w:rFonts w:hAnsi="仿宋_GB2312" w:hint="eastAsia"/>
          <w:sz w:val="30"/>
          <w:szCs w:val="30"/>
        </w:rPr>
        <w:t>）；出警时长较长的分局为朝阳（</w:t>
      </w:r>
      <w:bookmarkStart w:id="33" w:name="OLE_LINK72"/>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33"/>
      <w:r>
        <w:rPr>
          <w:rFonts w:hAnsi="仿宋_GB2312" w:hint="eastAsia"/>
          <w:sz w:val="30"/>
          <w:szCs w:val="30"/>
        </w:rPr>
        <w:t>）、通州（</w:t>
      </w:r>
      <w:bookmarkStart w:id="34" w:name="OLE_LINK51"/>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34"/>
      <w:r>
        <w:rPr>
          <w:rFonts w:hAnsi="仿宋_GB2312" w:hint="eastAsia"/>
          <w:sz w:val="30"/>
          <w:szCs w:val="30"/>
        </w:rPr>
        <w:t>）、大兴（</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28"/>
      <w:r>
        <w:rPr>
          <w:rFonts w:hAnsi="仿宋_GB2312" w:hint="eastAsia"/>
          <w:sz w:val="30"/>
          <w:szCs w:val="30"/>
        </w:rPr>
        <w:t>，城六区</w:t>
      </w:r>
      <w:r w:rsidR="009C707A">
        <w:rPr>
          <w:rFonts w:hAnsi="仿宋_GB2312" w:hint="eastAsia"/>
          <w:sz w:val="30"/>
          <w:szCs w:val="30"/>
        </w:rPr>
        <w:t xml:space="preserve">  </w:t>
      </w:r>
      <w:r>
        <w:rPr>
          <w:rFonts w:hAnsi="仿宋_GB2312" w:hint="eastAsia"/>
          <w:sz w:val="30"/>
          <w:szCs w:val="30"/>
        </w:rPr>
        <w:t>和</w:t>
      </w:r>
      <w:r w:rsidR="009C707A">
        <w:rPr>
          <w:rFonts w:hAnsi="仿宋_GB2312" w:hint="eastAsia"/>
          <w:sz w:val="30"/>
          <w:szCs w:val="30"/>
        </w:rPr>
        <w:t xml:space="preserve">  </w:t>
      </w:r>
      <w:r>
        <w:rPr>
          <w:rFonts w:hAnsi="仿宋_GB2312" w:hint="eastAsia"/>
          <w:sz w:val="30"/>
          <w:szCs w:val="30"/>
        </w:rPr>
        <w:t>车组</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分钟〔其中东城（</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分钟），西城（</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分钟）、朝阳（</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分钟）、海淀（</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分钟）、丰台（</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分钟）、石景山（</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Start w:id="35" w:name="OLE_LINK16"/>
      <w:r>
        <w:rPr>
          <w:rFonts w:hAnsi="仿宋_GB2312" w:hint="eastAsia"/>
          <w:sz w:val="30"/>
          <w:szCs w:val="30"/>
        </w:rPr>
        <w:t>。</w:t>
      </w:r>
    </w:p>
    <w:p w:rsidR="00F31FD7" w:rsidRDefault="0079745D">
      <w:pPr>
        <w:pStyle w:val="21"/>
        <w:ind w:firstLine="600"/>
        <w:jc w:val="both"/>
        <w:rPr>
          <w:rFonts w:hAnsi="仿宋_GB2312"/>
          <w:sz w:val="30"/>
          <w:szCs w:val="30"/>
        </w:rPr>
      </w:pPr>
      <w:r>
        <w:rPr>
          <w:rFonts w:hAnsi="仿宋_GB2312" w:hint="eastAsia"/>
          <w:sz w:val="30"/>
          <w:szCs w:val="30"/>
        </w:rPr>
        <w:t>前</w:t>
      </w:r>
      <w:r w:rsidR="009C707A">
        <w:rPr>
          <w:rFonts w:hAnsi="仿宋_GB2312" w:hint="eastAsia"/>
          <w:sz w:val="30"/>
          <w:szCs w:val="30"/>
        </w:rPr>
        <w:t xml:space="preserve">  </w:t>
      </w:r>
      <w:r>
        <w:rPr>
          <w:rFonts w:hAnsi="仿宋_GB2312" w:hint="eastAsia"/>
          <w:sz w:val="30"/>
          <w:szCs w:val="30"/>
        </w:rPr>
        <w:t>小时，</w:t>
      </w:r>
      <w:bookmarkStart w:id="36" w:name="OLE_LINK21"/>
      <w:r>
        <w:rPr>
          <w:rFonts w:hAnsi="仿宋_GB2312" w:hint="eastAsia"/>
          <w:sz w:val="30"/>
          <w:szCs w:val="30"/>
        </w:rPr>
        <w:t>全市</w:t>
      </w:r>
      <w:bookmarkStart w:id="37" w:name="OLE_LINK37"/>
      <w:bookmarkEnd w:id="36"/>
      <w:r>
        <w:rPr>
          <w:rFonts w:hAnsi="仿宋_GB2312" w:hint="eastAsia"/>
          <w:sz w:val="30"/>
          <w:szCs w:val="30"/>
        </w:rPr>
        <w:t>社区巡逻车组出警时长</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Start w:id="38" w:name="OLE_LINK63"/>
      <w:bookmarkEnd w:id="37"/>
      <w:r>
        <w:rPr>
          <w:rFonts w:hAnsi="仿宋_GB2312" w:hint="eastAsia"/>
          <w:sz w:val="30"/>
          <w:szCs w:val="30"/>
        </w:rPr>
        <w:t>〔</w:t>
      </w:r>
      <w:bookmarkEnd w:id="38"/>
      <w:r>
        <w:rPr>
          <w:rFonts w:hAnsi="仿宋_GB2312" w:hint="eastAsia"/>
          <w:sz w:val="30"/>
          <w:szCs w:val="30"/>
        </w:rPr>
        <w:t>其中出警时长</w:t>
      </w:r>
      <w:bookmarkStart w:id="39" w:name="OLE_LINK56"/>
      <w:r>
        <w:rPr>
          <w:rFonts w:hAnsi="仿宋_GB2312" w:hint="eastAsia"/>
          <w:sz w:val="30"/>
          <w:szCs w:val="30"/>
        </w:rPr>
        <w:t>较短</w:t>
      </w:r>
      <w:bookmarkEnd w:id="39"/>
      <w:r>
        <w:rPr>
          <w:rFonts w:hAnsi="仿宋_GB2312" w:hint="eastAsia"/>
          <w:sz w:val="30"/>
          <w:szCs w:val="30"/>
        </w:rPr>
        <w:t>为西城（</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分钟）、东城</w:t>
      </w:r>
      <w:bookmarkStart w:id="40" w:name="OLE_LINK58"/>
      <w:r>
        <w:rPr>
          <w:rFonts w:hAnsi="仿宋_GB2312" w:hint="eastAsia"/>
          <w:sz w:val="30"/>
          <w:szCs w:val="30"/>
        </w:rPr>
        <w:t>（</w:t>
      </w:r>
      <w:bookmarkEnd w:id="40"/>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Start w:id="41" w:name="OLE_LINK59"/>
      <w:r>
        <w:rPr>
          <w:rFonts w:hAnsi="仿宋_GB2312" w:hint="eastAsia"/>
          <w:sz w:val="30"/>
          <w:szCs w:val="30"/>
        </w:rPr>
        <w:t>）</w:t>
      </w:r>
      <w:bookmarkEnd w:id="41"/>
      <w:r>
        <w:rPr>
          <w:rFonts w:hAnsi="仿宋_GB2312" w:hint="eastAsia"/>
          <w:sz w:val="30"/>
          <w:szCs w:val="30"/>
        </w:rPr>
        <w:t>、石景山（</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分钟）；出警时长较长的分局为房山（</w:t>
      </w:r>
      <w:bookmarkStart w:id="42" w:name="OLE_LINK62"/>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42"/>
      <w:r>
        <w:rPr>
          <w:rFonts w:hAnsi="仿宋_GB2312" w:hint="eastAsia"/>
          <w:sz w:val="30"/>
          <w:szCs w:val="30"/>
        </w:rPr>
        <w:t>）、怀柔（</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分钟）、密云（</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Start w:id="43" w:name="OLE_LINK64"/>
      <w:r>
        <w:rPr>
          <w:rFonts w:hAnsi="仿宋_GB2312" w:hint="eastAsia"/>
          <w:sz w:val="30"/>
          <w:szCs w:val="30"/>
        </w:rPr>
        <w:t>〕</w:t>
      </w:r>
      <w:bookmarkEnd w:id="43"/>
      <w:r>
        <w:rPr>
          <w:rFonts w:hAnsi="仿宋_GB2312" w:hint="eastAsia"/>
          <w:sz w:val="30"/>
          <w:szCs w:val="30"/>
        </w:rPr>
        <w:t>。</w:t>
      </w:r>
      <w:bookmarkStart w:id="44" w:name="OLE_LINK14"/>
      <w:bookmarkEnd w:id="35"/>
    </w:p>
    <w:p w:rsidR="00F31FD7" w:rsidRDefault="0079745D">
      <w:pPr>
        <w:pStyle w:val="21"/>
        <w:ind w:firstLine="600"/>
        <w:jc w:val="both"/>
        <w:rPr>
          <w:rFonts w:hAnsi="仿宋_GB2312"/>
          <w:sz w:val="30"/>
          <w:szCs w:val="30"/>
        </w:rPr>
      </w:pPr>
      <w:r>
        <w:rPr>
          <w:rFonts w:hAnsi="仿宋_GB2312" w:hint="eastAsia"/>
          <w:sz w:val="30"/>
          <w:szCs w:val="30"/>
        </w:rPr>
        <w:lastRenderedPageBreak/>
        <w:t>前</w:t>
      </w:r>
      <w:r w:rsidR="009C707A">
        <w:rPr>
          <w:rFonts w:hAnsi="仿宋_GB2312" w:hint="eastAsia"/>
          <w:sz w:val="30"/>
          <w:szCs w:val="30"/>
        </w:rPr>
        <w:t xml:space="preserve">  </w:t>
      </w:r>
      <w:r>
        <w:rPr>
          <w:rFonts w:hAnsi="仿宋_GB2312" w:hint="eastAsia"/>
          <w:sz w:val="30"/>
          <w:szCs w:val="30"/>
        </w:rPr>
        <w:t>小时，</w:t>
      </w:r>
      <w:r>
        <w:rPr>
          <w:rFonts w:hAnsi="仿宋_GB2312" w:hint="eastAsia"/>
          <w:sz w:val="30"/>
          <w:szCs w:val="30"/>
        </w:rPr>
        <w:t>全市</w:t>
      </w:r>
      <w:bookmarkStart w:id="45" w:name="OLE_LINK38"/>
      <w:r>
        <w:rPr>
          <w:rFonts w:hAnsi="仿宋_GB2312" w:hint="eastAsia"/>
          <w:sz w:val="30"/>
          <w:szCs w:val="30"/>
        </w:rPr>
        <w:t>快反处突车组出警时</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45"/>
      <w:r>
        <w:rPr>
          <w:rFonts w:hAnsi="仿宋_GB2312" w:hint="eastAsia"/>
          <w:sz w:val="30"/>
          <w:szCs w:val="30"/>
        </w:rPr>
        <w:t>，</w:t>
      </w:r>
      <w:bookmarkStart w:id="46" w:name="OLE_LINK66"/>
      <w:r>
        <w:rPr>
          <w:rFonts w:hAnsi="仿宋_GB2312" w:hint="eastAsia"/>
          <w:sz w:val="30"/>
          <w:szCs w:val="30"/>
        </w:rPr>
        <w:t>〔</w:t>
      </w:r>
      <w:bookmarkEnd w:id="46"/>
      <w:r>
        <w:rPr>
          <w:rFonts w:hAnsi="仿宋_GB2312" w:hint="eastAsia"/>
          <w:sz w:val="30"/>
          <w:szCs w:val="30"/>
        </w:rPr>
        <w:t>其中</w:t>
      </w:r>
      <w:bookmarkStart w:id="47" w:name="OLE_LINK25"/>
      <w:r>
        <w:rPr>
          <w:rFonts w:hAnsi="仿宋_GB2312" w:hint="eastAsia"/>
          <w:sz w:val="30"/>
          <w:szCs w:val="30"/>
        </w:rPr>
        <w:t>出警时长</w:t>
      </w:r>
      <w:bookmarkStart w:id="48" w:name="OLE_LINK65"/>
      <w:r>
        <w:rPr>
          <w:rFonts w:hAnsi="仿宋_GB2312" w:hint="eastAsia"/>
          <w:sz w:val="30"/>
          <w:szCs w:val="30"/>
        </w:rPr>
        <w:t>较</w:t>
      </w:r>
      <w:bookmarkEnd w:id="48"/>
      <w:r>
        <w:rPr>
          <w:rFonts w:hAnsi="仿宋_GB2312" w:hint="eastAsia"/>
          <w:sz w:val="30"/>
          <w:szCs w:val="30"/>
        </w:rPr>
        <w:t>短为东城（</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分钟）、西城（</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r>
        <w:rPr>
          <w:rFonts w:hAnsi="仿宋_GB2312" w:hint="eastAsia"/>
          <w:sz w:val="30"/>
          <w:szCs w:val="30"/>
        </w:rPr>
        <w:t>）、石景山（</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47"/>
      <w:r>
        <w:rPr>
          <w:rFonts w:hAnsi="仿宋_GB2312" w:hint="eastAsia"/>
          <w:sz w:val="30"/>
          <w:szCs w:val="30"/>
        </w:rPr>
        <w:t>；出警时长较长的分局为大兴（</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分钟）、房山（</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Start w:id="49" w:name="OLE_LINK67"/>
      <w:r>
        <w:rPr>
          <w:rFonts w:hAnsi="仿宋_GB2312" w:hint="eastAsia"/>
          <w:sz w:val="30"/>
          <w:szCs w:val="30"/>
        </w:rPr>
        <w:t>门头沟（</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分钟）〕</w:t>
      </w:r>
      <w:bookmarkEnd w:id="49"/>
      <w:r>
        <w:rPr>
          <w:rFonts w:hAnsi="仿宋_GB2312" w:hint="eastAsia"/>
          <w:sz w:val="30"/>
          <w:szCs w:val="30"/>
        </w:rPr>
        <w:t>。</w:t>
      </w:r>
      <w:r>
        <w:rPr>
          <w:rFonts w:hAnsi="仿宋_GB2312" w:hint="eastAsia"/>
          <w:sz w:val="30"/>
          <w:szCs w:val="30"/>
        </w:rPr>
        <w:t xml:space="preserve">  </w:t>
      </w:r>
    </w:p>
    <w:p w:rsidR="00F31FD7" w:rsidRDefault="0079745D">
      <w:pPr>
        <w:widowControl w:val="0"/>
        <w:pBdr>
          <w:top w:val="none" w:sz="0" w:space="1" w:color="auto"/>
          <w:left w:val="none" w:sz="0" w:space="4" w:color="auto"/>
          <w:bottom w:val="none" w:sz="0" w:space="1" w:color="auto"/>
          <w:right w:val="none" w:sz="0" w:space="4" w:color="auto"/>
        </w:pBd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小时，全市</w:t>
      </w:r>
      <w:bookmarkStart w:id="50" w:name="OLE_LINK39"/>
      <w:r>
        <w:rPr>
          <w:rFonts w:ascii="仿宋_GB2312" w:eastAsia="仿宋_GB2312" w:hAnsi="仿宋_GB2312" w:cs="仿宋_GB2312" w:hint="eastAsia"/>
          <w:szCs w:val="30"/>
        </w:rPr>
        <w:t>巡逻警务站出警时长</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w:t>
      </w:r>
      <w:bookmarkEnd w:id="20"/>
      <w:bookmarkEnd w:id="50"/>
      <w:r>
        <w:rPr>
          <w:rFonts w:ascii="仿宋_GB2312" w:eastAsia="仿宋_GB2312" w:hAnsi="仿宋_GB2312" w:cs="仿宋_GB2312" w:hint="eastAsia"/>
          <w:szCs w:val="30"/>
        </w:rPr>
        <w:t>〔其中出警时长较短为西城（</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分钟）、东城（</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分钟）、朝阳（</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分钟）；出警时长较长的分局为门头沟（</w:t>
      </w:r>
      <w:bookmarkStart w:id="51" w:name="OLE_LINK12"/>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w:t>
      </w:r>
      <w:bookmarkEnd w:id="51"/>
      <w:r>
        <w:rPr>
          <w:rFonts w:ascii="仿宋_GB2312" w:eastAsia="仿宋_GB2312" w:hAnsi="仿宋_GB2312" w:cs="仿宋_GB2312" w:hint="eastAsia"/>
          <w:szCs w:val="30"/>
        </w:rPr>
        <w:t>）、延庆（</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分钟）、平谷（</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w:t>
      </w:r>
      <w:r>
        <w:rPr>
          <w:rFonts w:ascii="仿宋_GB2312" w:eastAsia="仿宋_GB2312" w:hAnsi="仿宋_GB2312" w:cs="仿宋_GB2312" w:hint="eastAsia"/>
          <w:szCs w:val="30"/>
        </w:rPr>
        <w:t>。</w:t>
      </w:r>
      <w:bookmarkEnd w:id="44"/>
    </w:p>
    <w:p w:rsidR="00F31FD7" w:rsidRDefault="0079745D">
      <w:pPr>
        <w:widowControl w:val="0"/>
        <w:pBdr>
          <w:top w:val="none" w:sz="0" w:space="1" w:color="auto"/>
          <w:left w:val="none" w:sz="0" w:space="4" w:color="auto"/>
          <w:bottom w:val="none" w:sz="0" w:space="1" w:color="auto"/>
          <w:right w:val="none" w:sz="0" w:space="4" w:color="auto"/>
        </w:pBd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（二）</w:t>
      </w:r>
      <w:r>
        <w:rPr>
          <w:rFonts w:ascii="仿宋_GB2312" w:eastAsia="仿宋_GB2312" w:hAnsi="仿宋_GB2312" w:cs="仿宋_GB2312" w:hint="eastAsia"/>
          <w:szCs w:val="30"/>
        </w:rPr>
        <w:t>巡区见警率</w:t>
      </w:r>
      <w:bookmarkStart w:id="52" w:name="OLE_LINK45"/>
      <w:bookmarkEnd w:id="10"/>
      <w:bookmarkEnd w:id="11"/>
      <w:r>
        <w:rPr>
          <w:rFonts w:ascii="仿宋_GB2312" w:eastAsia="仿宋_GB2312" w:hAnsi="仿宋_GB2312" w:cs="仿宋_GB2312" w:hint="eastAsia"/>
          <w:szCs w:val="30"/>
        </w:rPr>
        <w:t>（以车组勤务时间内在巡区时长为标准，即实际在岗时长</w:t>
      </w:r>
      <w:r>
        <w:rPr>
          <w:rFonts w:ascii="仿宋_GB2312" w:eastAsia="仿宋_GB2312" w:hAnsi="仿宋_GB2312" w:cs="仿宋_GB2312" w:hint="eastAsia"/>
          <w:szCs w:val="30"/>
        </w:rPr>
        <w:t>/</w:t>
      </w:r>
      <w:r>
        <w:rPr>
          <w:rFonts w:ascii="仿宋_GB2312" w:eastAsia="仿宋_GB2312" w:hAnsi="仿宋_GB2312" w:cs="仿宋_GB2312" w:hint="eastAsia"/>
          <w:szCs w:val="30"/>
        </w:rPr>
        <w:t>应在岗时长）</w:t>
      </w:r>
      <w:bookmarkEnd w:id="52"/>
      <w:r>
        <w:rPr>
          <w:rFonts w:ascii="仿宋_GB2312" w:eastAsia="仿宋_GB2312" w:hAnsi="仿宋_GB2312" w:cs="仿宋_GB2312" w:hint="eastAsia"/>
          <w:szCs w:val="30"/>
        </w:rPr>
        <w:t>，</w:t>
      </w:r>
      <w:bookmarkStart w:id="53" w:name="OLE_LINK30"/>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小时，全市</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车组</w:t>
      </w:r>
      <w:bookmarkStart w:id="54" w:name="OLE_LINK41"/>
      <w:r>
        <w:rPr>
          <w:rFonts w:ascii="仿宋_GB2312" w:eastAsia="仿宋_GB2312" w:hAnsi="仿宋_GB2312" w:cs="仿宋_GB2312" w:hint="eastAsia"/>
          <w:szCs w:val="30"/>
        </w:rPr>
        <w:t>（原则上</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bookmarkEnd w:id="54"/>
      <w:r>
        <w:rPr>
          <w:rFonts w:ascii="仿宋_GB2312" w:eastAsia="仿宋_GB2312" w:hAnsi="仿宋_GB2312" w:cs="仿宋_GB2312" w:hint="eastAsia"/>
          <w:szCs w:val="30"/>
        </w:rPr>
        <w:t>、社区巡逻车组</w:t>
      </w:r>
      <w:r>
        <w:rPr>
          <w:rFonts w:ascii="仿宋_GB2312" w:eastAsia="仿宋_GB2312" w:hAnsi="仿宋_GB2312" w:cs="仿宋_GB2312" w:hint="eastAsia"/>
          <w:szCs w:val="30"/>
        </w:rPr>
        <w:t>（原则上</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至</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r>
        <w:rPr>
          <w:rFonts w:ascii="仿宋_GB2312" w:eastAsia="仿宋_GB2312" w:hAnsi="仿宋_GB2312" w:cs="仿宋_GB2312" w:hint="eastAsia"/>
          <w:szCs w:val="30"/>
        </w:rPr>
        <w:t>、快反处突车组</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r>
        <w:rPr>
          <w:rFonts w:ascii="仿宋_GB2312" w:eastAsia="仿宋_GB2312" w:hAnsi="仿宋_GB2312" w:cs="仿宋_GB2312" w:hint="eastAsia"/>
          <w:szCs w:val="30"/>
        </w:rPr>
        <w:t>及巡逻警务站</w:t>
      </w:r>
      <w:bookmarkStart w:id="55" w:name="OLE_LINK32"/>
      <w:r>
        <w:rPr>
          <w:rFonts w:ascii="仿宋_GB2312" w:eastAsia="仿宋_GB2312" w:hAnsi="仿宋_GB2312" w:cs="仿宋_GB2312" w:hint="eastAsia"/>
          <w:szCs w:val="30"/>
        </w:rPr>
        <w:t>（日常级</w:t>
      </w:r>
      <w:bookmarkStart w:id="56" w:name="OLE_LINK117"/>
      <w:r>
        <w:rPr>
          <w:rFonts w:ascii="仿宋_GB2312" w:eastAsia="仿宋_GB2312" w:hAnsi="仿宋_GB2312" w:cs="仿宋_GB2312" w:hint="eastAsia"/>
          <w:szCs w:val="30"/>
        </w:rPr>
        <w:t>勤务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个一类站</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个二类站</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bookmarkEnd w:id="56"/>
      <w:r>
        <w:rPr>
          <w:rFonts w:ascii="仿宋_GB2312" w:eastAsia="仿宋_GB2312" w:hAnsi="仿宋_GB2312" w:cs="仿宋_GB2312" w:hint="eastAsia"/>
          <w:szCs w:val="30"/>
        </w:rPr>
        <w:t>；加强级勤务</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个一类站和</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个二类站</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w:t>
      </w:r>
      <w:bookmarkEnd w:id="55"/>
      <w:r>
        <w:rPr>
          <w:rFonts w:ascii="仿宋_GB2312" w:eastAsia="仿宋_GB2312" w:hAnsi="仿宋_GB2312" w:cs="仿宋_GB2312" w:hint="eastAsia"/>
          <w:szCs w:val="30"/>
        </w:rPr>
        <w:t>巡区见警率</w:t>
      </w:r>
      <w:bookmarkEnd w:id="53"/>
      <w:r>
        <w:rPr>
          <w:rFonts w:ascii="仿宋_GB2312" w:eastAsia="仿宋_GB2312" w:hAnsi="仿宋_GB2312" w:cs="仿宋_GB2312" w:hint="eastAsia"/>
          <w:szCs w:val="30"/>
        </w:rPr>
        <w:t>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bookmarkStart w:id="57" w:name="OLE_LINK94"/>
      <w:bookmarkStart w:id="58" w:name="OLE_LINK68"/>
      <w:r>
        <w:rPr>
          <w:rFonts w:ascii="仿宋_GB2312" w:eastAsia="仿宋_GB2312" w:hAnsi="仿宋_GB2312" w:cs="仿宋_GB2312" w:hint="eastAsia"/>
          <w:szCs w:val="30"/>
        </w:rPr>
        <w:t>〔</w:t>
      </w:r>
      <w:bookmarkEnd w:id="57"/>
      <w:r>
        <w:rPr>
          <w:rFonts w:ascii="仿宋_GB2312" w:eastAsia="仿宋_GB2312" w:hAnsi="仿宋_GB2312" w:cs="仿宋_GB2312" w:hint="eastAsia"/>
          <w:szCs w:val="30"/>
        </w:rPr>
        <w:t>其中较高的单位为昌平（</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）、通州（</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）、怀柔（</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）；较低的单位为</w:t>
      </w:r>
      <w:bookmarkStart w:id="59" w:name="OLE_LINK43"/>
      <w:bookmarkStart w:id="60" w:name="OLE_LINK23"/>
      <w:r>
        <w:rPr>
          <w:rFonts w:ascii="仿宋_GB2312" w:eastAsia="仿宋_GB2312" w:hAnsi="仿宋_GB2312" w:cs="仿宋_GB2312" w:hint="eastAsia"/>
          <w:szCs w:val="30"/>
        </w:rPr>
        <w:t>东城（</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）、丰台（</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）、西城（</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w:t>
      </w:r>
      <w:bookmarkEnd w:id="59"/>
      <w:bookmarkEnd w:id="60"/>
      <w:r>
        <w:rPr>
          <w:rFonts w:ascii="仿宋_GB2312" w:eastAsia="仿宋_GB2312" w:hAnsi="仿宋_GB2312" w:cs="仿宋_GB2312" w:hint="eastAsia"/>
          <w:szCs w:val="30"/>
        </w:rPr>
        <w:t>，巡区见警率较低，</w:t>
      </w:r>
      <w:bookmarkStart w:id="61" w:name="OLE_LINK91"/>
      <w:r>
        <w:rPr>
          <w:rFonts w:ascii="仿宋_GB2312" w:eastAsia="仿宋_GB2312" w:hAnsi="仿宋_GB2312" w:cs="仿宋_GB2312" w:hint="eastAsia"/>
          <w:szCs w:val="30"/>
        </w:rPr>
        <w:t>主要因为所内滞留、超出四至范围等因素造成</w:t>
      </w:r>
      <w:bookmarkEnd w:id="61"/>
      <w:r>
        <w:rPr>
          <w:rFonts w:ascii="仿宋_GB2312" w:eastAsia="仿宋_GB2312" w:hAnsi="仿宋_GB2312" w:cs="仿宋_GB2312" w:hint="eastAsia"/>
          <w:szCs w:val="30"/>
        </w:rPr>
        <w:t>）〕</w:t>
      </w:r>
      <w:bookmarkEnd w:id="58"/>
      <w:r>
        <w:rPr>
          <w:rFonts w:ascii="仿宋_GB2312" w:eastAsia="仿宋_GB2312" w:hAnsi="仿宋_GB2312" w:cs="仿宋_GB2312" w:hint="eastAsia"/>
          <w:szCs w:val="30"/>
        </w:rPr>
        <w:t>。</w:t>
      </w:r>
    </w:p>
    <w:p w:rsidR="00F31FD7" w:rsidRDefault="0079745D">
      <w:pPr>
        <w:pStyle w:val="21"/>
        <w:snapToGrid/>
        <w:ind w:firstLine="600"/>
        <w:jc w:val="both"/>
        <w:rPr>
          <w:rFonts w:hAnsi="仿宋_GB2312"/>
          <w:sz w:val="30"/>
          <w:szCs w:val="30"/>
        </w:rPr>
      </w:pPr>
      <w:bookmarkStart w:id="62" w:name="OLE_LINK52"/>
      <w:r>
        <w:rPr>
          <w:rFonts w:hAnsi="仿宋_GB2312" w:hint="eastAsia"/>
          <w:sz w:val="30"/>
          <w:szCs w:val="30"/>
        </w:rPr>
        <w:t>（三）</w:t>
      </w:r>
      <w:bookmarkStart w:id="63" w:name="OLE_LINK22"/>
      <w:bookmarkStart w:id="64" w:name="OLE_LINK11"/>
      <w:bookmarkEnd w:id="12"/>
      <w:r>
        <w:rPr>
          <w:rFonts w:hAnsi="仿宋_GB2312" w:hint="eastAsia"/>
          <w:sz w:val="30"/>
          <w:szCs w:val="30"/>
        </w:rPr>
        <w:t>警情控制</w:t>
      </w:r>
      <w:bookmarkStart w:id="65" w:name="OLE_LINK31"/>
      <w:bookmarkEnd w:id="63"/>
      <w:r>
        <w:rPr>
          <w:rFonts w:hAnsi="仿宋_GB2312" w:hint="eastAsia"/>
          <w:sz w:val="30"/>
          <w:szCs w:val="30"/>
        </w:rPr>
        <w:t>效果</w:t>
      </w:r>
      <w:bookmarkStart w:id="66" w:name="OLE_LINK47"/>
      <w:bookmarkEnd w:id="64"/>
      <w:bookmarkEnd w:id="65"/>
      <w:r>
        <w:rPr>
          <w:rFonts w:hAnsi="仿宋_GB2312" w:hint="eastAsia"/>
          <w:sz w:val="30"/>
          <w:szCs w:val="30"/>
        </w:rPr>
        <w:t>（以巡区社会面警情同比为标准，不含自接警）</w:t>
      </w:r>
      <w:bookmarkEnd w:id="66"/>
      <w:r>
        <w:rPr>
          <w:rFonts w:hAnsi="仿宋_GB2312" w:hint="eastAsia"/>
          <w:sz w:val="30"/>
          <w:szCs w:val="30"/>
        </w:rPr>
        <w:t>，前</w:t>
      </w:r>
      <w:r w:rsidR="009C707A">
        <w:rPr>
          <w:rFonts w:hAnsi="仿宋_GB2312" w:hint="eastAsia"/>
          <w:sz w:val="30"/>
          <w:szCs w:val="30"/>
        </w:rPr>
        <w:t xml:space="preserve">  </w:t>
      </w:r>
      <w:r>
        <w:rPr>
          <w:rFonts w:hAnsi="仿宋_GB2312" w:hint="eastAsia"/>
          <w:sz w:val="30"/>
          <w:szCs w:val="30"/>
        </w:rPr>
        <w:t>小时，全市</w:t>
      </w:r>
      <w:r w:rsidR="009C707A">
        <w:rPr>
          <w:rFonts w:hAnsi="仿宋_GB2312" w:hint="eastAsia"/>
          <w:sz w:val="30"/>
          <w:szCs w:val="30"/>
        </w:rPr>
        <w:t xml:space="preserve">  </w:t>
      </w:r>
      <w:r>
        <w:rPr>
          <w:rFonts w:hAnsi="仿宋_GB2312" w:hint="eastAsia"/>
          <w:sz w:val="30"/>
          <w:szCs w:val="30"/>
        </w:rPr>
        <w:t>和</w:t>
      </w:r>
      <w:r w:rsidR="009C707A">
        <w:rPr>
          <w:rFonts w:hAnsi="仿宋_GB2312" w:hint="eastAsia"/>
          <w:sz w:val="30"/>
          <w:szCs w:val="30"/>
        </w:rPr>
        <w:t xml:space="preserve">  </w:t>
      </w:r>
      <w:r>
        <w:rPr>
          <w:rFonts w:hAnsi="仿宋_GB2312" w:hint="eastAsia"/>
          <w:sz w:val="30"/>
          <w:szCs w:val="30"/>
        </w:rPr>
        <w:t>车组、社区巡逻车组、快反处</w:t>
      </w:r>
      <w:r>
        <w:rPr>
          <w:rFonts w:hAnsi="仿宋_GB2312" w:hint="eastAsia"/>
          <w:sz w:val="30"/>
          <w:szCs w:val="30"/>
        </w:rPr>
        <w:t>突车组及巡逻警务站警情控制率为社会面刑事和治安类警情同比下降</w:t>
      </w:r>
      <w:bookmarkStart w:id="67" w:name="OLE_LINK100"/>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w:t>
      </w:r>
      <w:bookmarkStart w:id="68" w:name="OLE_LINK88"/>
      <w:bookmarkEnd w:id="67"/>
      <w:r>
        <w:rPr>
          <w:rFonts w:hAnsi="仿宋_GB2312" w:hint="eastAsia"/>
          <w:sz w:val="30"/>
          <w:szCs w:val="30"/>
        </w:rPr>
        <w:t>〔</w:t>
      </w:r>
      <w:bookmarkEnd w:id="68"/>
      <w:r>
        <w:rPr>
          <w:rFonts w:hAnsi="仿宋_GB2312" w:hint="eastAsia"/>
          <w:sz w:val="30"/>
          <w:szCs w:val="30"/>
        </w:rPr>
        <w:t>各分局同比均下降；同比下降最多的分局为</w:t>
      </w:r>
      <w:bookmarkStart w:id="69" w:name="OLE_LINK102"/>
      <w:r>
        <w:rPr>
          <w:rFonts w:hAnsi="仿宋_GB2312" w:hint="eastAsia"/>
          <w:sz w:val="30"/>
          <w:szCs w:val="30"/>
        </w:rPr>
        <w:t>怀柔（</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w:t>
      </w:r>
      <w:r>
        <w:rPr>
          <w:rFonts w:hAnsi="仿宋_GB2312" w:hint="eastAsia"/>
          <w:sz w:val="30"/>
          <w:szCs w:val="30"/>
        </w:rPr>
        <w:t>）、平谷（</w:t>
      </w:r>
      <w:bookmarkStart w:id="70" w:name="OLE_LINK5"/>
      <w:bookmarkStart w:id="71" w:name="OLE_LINK46"/>
      <w:bookmarkStart w:id="72" w:name="OLE_LINK76"/>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w:t>
      </w:r>
      <w:bookmarkEnd w:id="70"/>
      <w:bookmarkEnd w:id="71"/>
      <w:bookmarkEnd w:id="72"/>
      <w:r>
        <w:rPr>
          <w:rFonts w:hAnsi="仿宋_GB2312" w:hint="eastAsia"/>
          <w:sz w:val="30"/>
          <w:szCs w:val="30"/>
        </w:rPr>
        <w:t>）、西城（</w:t>
      </w:r>
      <w:r w:rsidR="009C707A">
        <w:rPr>
          <w:rFonts w:hAnsi="仿宋_GB2312" w:hint="eastAsia"/>
          <w:sz w:val="30"/>
          <w:szCs w:val="30"/>
        </w:rPr>
        <w:t xml:space="preserve">  </w:t>
      </w:r>
      <w:r>
        <w:rPr>
          <w:rFonts w:hAnsi="仿宋_GB2312" w:hint="eastAsia"/>
          <w:sz w:val="30"/>
          <w:szCs w:val="30"/>
        </w:rPr>
        <w:t>.</w:t>
      </w:r>
      <w:r w:rsidR="009C707A">
        <w:rPr>
          <w:rFonts w:hAnsi="仿宋_GB2312" w:hint="eastAsia"/>
          <w:sz w:val="30"/>
          <w:szCs w:val="30"/>
        </w:rPr>
        <w:t xml:space="preserve"> </w:t>
      </w:r>
      <w:r>
        <w:rPr>
          <w:rFonts w:hAnsi="仿宋_GB2312" w:hint="eastAsia"/>
          <w:sz w:val="30"/>
          <w:szCs w:val="30"/>
        </w:rPr>
        <w:t>%</w:t>
      </w:r>
      <w:r>
        <w:rPr>
          <w:rFonts w:hAnsi="仿宋_GB2312" w:hint="eastAsia"/>
          <w:sz w:val="30"/>
          <w:szCs w:val="30"/>
        </w:rPr>
        <w:t>）</w:t>
      </w:r>
      <w:bookmarkEnd w:id="69"/>
      <w:r>
        <w:rPr>
          <w:rFonts w:hAnsi="仿宋_GB2312" w:hint="eastAsia"/>
          <w:sz w:val="30"/>
          <w:szCs w:val="30"/>
        </w:rPr>
        <w:t>，统计时间段为前</w:t>
      </w:r>
      <w:r w:rsidR="009C707A">
        <w:rPr>
          <w:rFonts w:hAnsi="仿宋_GB2312" w:hint="eastAsia"/>
          <w:sz w:val="30"/>
          <w:szCs w:val="30"/>
        </w:rPr>
        <w:t xml:space="preserve">  </w:t>
      </w:r>
      <w:r>
        <w:rPr>
          <w:rFonts w:hAnsi="仿宋_GB2312" w:hint="eastAsia"/>
          <w:sz w:val="30"/>
          <w:szCs w:val="30"/>
        </w:rPr>
        <w:t>小时，时间段较短，部分分局基数小，同比比例变化较大</w:t>
      </w:r>
      <w:bookmarkStart w:id="73" w:name="OLE_LINK98"/>
      <w:r>
        <w:rPr>
          <w:rFonts w:hAnsi="仿宋_GB2312" w:hint="eastAsia"/>
          <w:sz w:val="30"/>
          <w:szCs w:val="30"/>
        </w:rPr>
        <w:t>〕</w:t>
      </w:r>
      <w:bookmarkEnd w:id="73"/>
      <w:r>
        <w:rPr>
          <w:rFonts w:hAnsi="仿宋_GB2312" w:hint="eastAsia"/>
          <w:sz w:val="30"/>
          <w:szCs w:val="30"/>
        </w:rPr>
        <w:t>。</w:t>
      </w:r>
    </w:p>
    <w:bookmarkEnd w:id="13"/>
    <w:bookmarkEnd w:id="62"/>
    <w:p w:rsidR="00F31FD7" w:rsidRDefault="0079745D">
      <w:pPr>
        <w:pStyle w:val="6"/>
        <w:snapToGrid/>
        <w:spacing w:line="440" w:lineRule="exact"/>
        <w:ind w:firstLineChars="200" w:firstLine="600"/>
        <w:jc w:val="both"/>
        <w:rPr>
          <w:rFonts w:hAnsi="仿宋_GB2312" w:cs="仿宋_GB2312"/>
          <w:color w:val="auto"/>
          <w:sz w:val="30"/>
          <w:szCs w:val="30"/>
        </w:rPr>
      </w:pPr>
      <w:r>
        <w:rPr>
          <w:rFonts w:hAnsi="仿宋_GB2312" w:cs="仿宋_GB2312" w:hint="eastAsia"/>
          <w:color w:val="auto"/>
          <w:sz w:val="30"/>
          <w:szCs w:val="30"/>
        </w:rPr>
        <w:t>四、</w:t>
      </w:r>
      <w:bookmarkStart w:id="74" w:name="OLE_LINK82"/>
      <w:r>
        <w:rPr>
          <w:rFonts w:hAnsi="仿宋_GB2312" w:cs="仿宋_GB2312" w:hint="eastAsia"/>
          <w:color w:val="auto"/>
          <w:sz w:val="30"/>
          <w:szCs w:val="30"/>
        </w:rPr>
        <w:t>巡控问题</w:t>
      </w:r>
      <w:bookmarkEnd w:id="74"/>
      <w:r>
        <w:rPr>
          <w:rFonts w:hAnsi="仿宋_GB2312" w:cs="仿宋_GB2312" w:hint="eastAsia"/>
          <w:color w:val="auto"/>
          <w:sz w:val="30"/>
          <w:szCs w:val="30"/>
        </w:rPr>
        <w:t>预警</w:t>
      </w:r>
    </w:p>
    <w:p w:rsidR="00F31FD7" w:rsidRDefault="0079745D">
      <w:pPr>
        <w:pStyle w:val="21"/>
        <w:snapToGrid/>
        <w:ind w:firstLine="600"/>
        <w:jc w:val="both"/>
        <w:rPr>
          <w:rFonts w:hAnsi="仿宋_GB2312"/>
          <w:sz w:val="30"/>
          <w:szCs w:val="30"/>
        </w:rPr>
      </w:pPr>
      <w:bookmarkStart w:id="75" w:name="OLE_LINK48"/>
      <w:bookmarkStart w:id="76" w:name="OLE_LINK111"/>
      <w:bookmarkStart w:id="77" w:name="OLE_LINK50"/>
      <w:r>
        <w:rPr>
          <w:rFonts w:hAnsi="仿宋_GB2312" w:hint="eastAsia"/>
          <w:sz w:val="30"/>
          <w:szCs w:val="30"/>
        </w:rPr>
        <w:t>前</w:t>
      </w:r>
      <w:r w:rsidR="009C707A">
        <w:rPr>
          <w:rFonts w:hAnsi="仿宋_GB2312" w:hint="eastAsia"/>
          <w:sz w:val="30"/>
          <w:szCs w:val="30"/>
        </w:rPr>
        <w:t xml:space="preserve">  </w:t>
      </w:r>
      <w:r>
        <w:rPr>
          <w:rFonts w:hAnsi="仿宋_GB2312" w:hint="eastAsia"/>
          <w:sz w:val="30"/>
          <w:szCs w:val="30"/>
        </w:rPr>
        <w:t>小时，全市</w:t>
      </w:r>
      <w:r w:rsidR="009C707A">
        <w:rPr>
          <w:rFonts w:hAnsi="仿宋_GB2312" w:hint="eastAsia"/>
          <w:sz w:val="30"/>
          <w:szCs w:val="30"/>
        </w:rPr>
        <w:t xml:space="preserve">  </w:t>
      </w:r>
      <w:r>
        <w:rPr>
          <w:rFonts w:hAnsi="仿宋_GB2312" w:hint="eastAsia"/>
          <w:sz w:val="30"/>
          <w:szCs w:val="30"/>
        </w:rPr>
        <w:t>和</w:t>
      </w:r>
      <w:r w:rsidR="009C707A">
        <w:rPr>
          <w:rFonts w:hAnsi="仿宋_GB2312" w:hint="eastAsia"/>
          <w:sz w:val="30"/>
          <w:szCs w:val="30"/>
        </w:rPr>
        <w:t xml:space="preserve">  </w:t>
      </w:r>
      <w:r>
        <w:rPr>
          <w:rFonts w:hAnsi="仿宋_GB2312" w:hint="eastAsia"/>
          <w:sz w:val="30"/>
          <w:szCs w:val="30"/>
        </w:rPr>
        <w:t>车组、社区巡逻车组、快反处突车组及巡逻警务站发生巡控问题预警</w:t>
      </w:r>
      <w:r w:rsidR="009C707A">
        <w:rPr>
          <w:rFonts w:hAnsi="仿宋_GB2312" w:hint="eastAsia"/>
          <w:sz w:val="30"/>
          <w:szCs w:val="30"/>
        </w:rPr>
        <w:t xml:space="preserve"> </w:t>
      </w:r>
      <w:r>
        <w:rPr>
          <w:rFonts w:hAnsi="仿宋_GB2312" w:hint="eastAsia"/>
          <w:sz w:val="30"/>
          <w:szCs w:val="30"/>
        </w:rPr>
        <w:t>次，经进一步工作，最终查实</w:t>
      </w:r>
      <w:r w:rsidR="009C707A">
        <w:rPr>
          <w:rFonts w:hAnsi="仿宋_GB2312" w:hint="eastAsia"/>
          <w:sz w:val="30"/>
          <w:szCs w:val="30"/>
        </w:rPr>
        <w:t xml:space="preserve"> </w:t>
      </w:r>
      <w:r>
        <w:rPr>
          <w:rFonts w:hAnsi="仿宋_GB2312" w:hint="eastAsia"/>
          <w:sz w:val="30"/>
          <w:szCs w:val="30"/>
        </w:rPr>
        <w:t>次，其中</w:t>
      </w:r>
      <w:bookmarkStart w:id="78" w:name="OLE_LINK1"/>
      <w:bookmarkStart w:id="79" w:name="OLE_LINK121"/>
      <w:bookmarkStart w:id="80" w:name="OLE_LINK70"/>
      <w:r>
        <w:rPr>
          <w:rFonts w:hAnsi="仿宋_GB2312" w:hint="eastAsia"/>
          <w:sz w:val="30"/>
          <w:szCs w:val="30"/>
        </w:rPr>
        <w:t>派出所停留预警</w:t>
      </w:r>
      <w:r w:rsidR="009C707A">
        <w:rPr>
          <w:rFonts w:hAnsi="仿宋_GB2312" w:hint="eastAsia"/>
          <w:sz w:val="30"/>
          <w:szCs w:val="30"/>
        </w:rPr>
        <w:t xml:space="preserve"> </w:t>
      </w:r>
      <w:r>
        <w:rPr>
          <w:rFonts w:hAnsi="仿宋_GB2312" w:hint="eastAsia"/>
          <w:sz w:val="30"/>
          <w:szCs w:val="30"/>
        </w:rPr>
        <w:t>次</w:t>
      </w:r>
      <w:bookmarkEnd w:id="78"/>
      <w:bookmarkEnd w:id="79"/>
      <w:bookmarkEnd w:id="80"/>
      <w:r>
        <w:rPr>
          <w:rFonts w:hAnsi="仿宋_GB2312" w:hint="eastAsia"/>
          <w:sz w:val="30"/>
          <w:szCs w:val="30"/>
        </w:rPr>
        <w:t>；其中异动预警量相对较大分局为</w:t>
      </w:r>
      <w:bookmarkStart w:id="81" w:name="OLE_LINK87"/>
      <w:r>
        <w:rPr>
          <w:rFonts w:hAnsi="仿宋_GB2312" w:hint="eastAsia"/>
          <w:sz w:val="30"/>
          <w:szCs w:val="30"/>
        </w:rPr>
        <w:t>海淀分局各</w:t>
      </w:r>
      <w:r w:rsidR="009C707A">
        <w:rPr>
          <w:rFonts w:hAnsi="仿宋_GB2312" w:hint="eastAsia"/>
          <w:sz w:val="30"/>
          <w:szCs w:val="30"/>
        </w:rPr>
        <w:t xml:space="preserve"> </w:t>
      </w:r>
      <w:r>
        <w:rPr>
          <w:rFonts w:hAnsi="仿宋_GB2312" w:hint="eastAsia"/>
          <w:sz w:val="30"/>
          <w:szCs w:val="30"/>
        </w:rPr>
        <w:t>次</w:t>
      </w:r>
      <w:bookmarkStart w:id="82" w:name="OLE_LINK74"/>
      <w:bookmarkStart w:id="83" w:name="OLE_LINK95"/>
      <w:bookmarkEnd w:id="81"/>
      <w:r>
        <w:rPr>
          <w:rFonts w:hAnsi="仿宋_GB2312" w:hint="eastAsia"/>
          <w:sz w:val="30"/>
          <w:szCs w:val="30"/>
        </w:rPr>
        <w:t>（其中派出所停留</w:t>
      </w:r>
      <w:r w:rsidR="009C707A">
        <w:rPr>
          <w:rFonts w:hAnsi="仿宋_GB2312" w:hint="eastAsia"/>
          <w:sz w:val="30"/>
          <w:szCs w:val="30"/>
        </w:rPr>
        <w:t xml:space="preserve"> </w:t>
      </w:r>
      <w:r>
        <w:rPr>
          <w:rFonts w:hAnsi="仿宋_GB2312" w:hint="eastAsia"/>
          <w:sz w:val="30"/>
          <w:szCs w:val="30"/>
        </w:rPr>
        <w:t>次，</w:t>
      </w:r>
      <w:bookmarkStart w:id="84" w:name="OLE_LINK92"/>
      <w:bookmarkStart w:id="85" w:name="OLE_LINK49"/>
      <w:bookmarkStart w:id="86" w:name="OLE_LINK78"/>
      <w:bookmarkStart w:id="87" w:name="OLE_LINK9"/>
      <w:r>
        <w:rPr>
          <w:rFonts w:hAnsi="仿宋_GB2312" w:hint="eastAsia"/>
          <w:sz w:val="30"/>
          <w:szCs w:val="30"/>
        </w:rPr>
        <w:t>分别</w:t>
      </w:r>
      <w:bookmarkStart w:id="88" w:name="OLE_LINK24"/>
      <w:bookmarkEnd w:id="84"/>
      <w:bookmarkEnd w:id="85"/>
      <w:bookmarkEnd w:id="86"/>
      <w:r>
        <w:rPr>
          <w:rFonts w:hAnsi="仿宋_GB2312" w:hint="eastAsia"/>
          <w:sz w:val="30"/>
          <w:szCs w:val="30"/>
        </w:rPr>
        <w:t>为田村和上庄所各</w:t>
      </w:r>
      <w:r w:rsidR="009C707A">
        <w:rPr>
          <w:rFonts w:hAnsi="仿宋_GB2312" w:hint="eastAsia"/>
          <w:sz w:val="30"/>
          <w:szCs w:val="30"/>
        </w:rPr>
        <w:t xml:space="preserve"> </w:t>
      </w:r>
      <w:r>
        <w:rPr>
          <w:rFonts w:hAnsi="仿宋_GB2312" w:hint="eastAsia"/>
          <w:sz w:val="30"/>
          <w:szCs w:val="30"/>
        </w:rPr>
        <w:t>次</w:t>
      </w:r>
      <w:bookmarkEnd w:id="82"/>
      <w:bookmarkEnd w:id="87"/>
      <w:bookmarkEnd w:id="88"/>
      <w:r>
        <w:rPr>
          <w:rFonts w:hAnsi="仿宋_GB2312" w:hint="eastAsia"/>
          <w:sz w:val="30"/>
          <w:szCs w:val="30"/>
        </w:rPr>
        <w:t>）</w:t>
      </w:r>
      <w:bookmarkEnd w:id="83"/>
      <w:r>
        <w:rPr>
          <w:rFonts w:hAnsi="仿宋_GB2312" w:hint="eastAsia"/>
          <w:sz w:val="30"/>
          <w:szCs w:val="30"/>
        </w:rPr>
        <w:t>。</w:t>
      </w:r>
      <w:bookmarkEnd w:id="75"/>
      <w:bookmarkEnd w:id="76"/>
    </w:p>
    <w:bookmarkEnd w:id="77"/>
    <w:p w:rsidR="00F31FD7" w:rsidRDefault="0079745D">
      <w:pPr>
        <w:pStyle w:val="6"/>
        <w:snapToGrid/>
        <w:spacing w:line="440" w:lineRule="exact"/>
        <w:ind w:firstLineChars="200" w:firstLine="600"/>
        <w:jc w:val="both"/>
        <w:rPr>
          <w:rFonts w:hAnsi="仿宋_GB2312" w:cs="仿宋_GB2312"/>
          <w:color w:val="auto"/>
          <w:sz w:val="30"/>
          <w:szCs w:val="30"/>
        </w:rPr>
      </w:pPr>
      <w:r>
        <w:rPr>
          <w:rFonts w:hAnsi="仿宋_GB2312" w:cs="仿宋_GB2312" w:hint="eastAsia"/>
          <w:color w:val="auto"/>
          <w:sz w:val="30"/>
          <w:szCs w:val="30"/>
        </w:rPr>
        <w:t>五、车机系统</w:t>
      </w:r>
      <w:r>
        <w:rPr>
          <w:rFonts w:hAnsi="仿宋_GB2312" w:cs="仿宋_GB2312" w:hint="eastAsia"/>
          <w:color w:val="auto"/>
          <w:sz w:val="30"/>
          <w:szCs w:val="30"/>
        </w:rPr>
        <w:t>运行</w:t>
      </w:r>
    </w:p>
    <w:p w:rsidR="00F31FD7" w:rsidRDefault="0079745D">
      <w:pPr>
        <w:pStyle w:val="21"/>
        <w:snapToGrid/>
        <w:ind w:firstLine="600"/>
        <w:jc w:val="both"/>
        <w:rPr>
          <w:rFonts w:hAnsi="仿宋_GB2312"/>
          <w:sz w:val="30"/>
          <w:szCs w:val="30"/>
        </w:rPr>
      </w:pPr>
      <w:bookmarkStart w:id="89" w:name="OLE_LINK104"/>
      <w:bookmarkStart w:id="90" w:name="OLE_LINK103"/>
      <w:bookmarkStart w:id="91" w:name="OLE_LINK28"/>
      <w:r>
        <w:rPr>
          <w:rFonts w:hAnsi="仿宋_GB2312" w:hint="eastAsia"/>
          <w:sz w:val="30"/>
          <w:szCs w:val="30"/>
        </w:rPr>
        <w:t>目前，社会面巡逻车组试运行车机系统</w:t>
      </w:r>
      <w:r w:rsidR="009C707A">
        <w:rPr>
          <w:rFonts w:hAnsi="仿宋_GB2312" w:hint="eastAsia"/>
          <w:sz w:val="30"/>
          <w:szCs w:val="30"/>
        </w:rPr>
        <w:t xml:space="preserve">  </w:t>
      </w:r>
      <w:r>
        <w:rPr>
          <w:rFonts w:hAnsi="仿宋_GB2312" w:hint="eastAsia"/>
          <w:sz w:val="30"/>
          <w:szCs w:val="30"/>
        </w:rPr>
        <w:t>辆</w:t>
      </w:r>
      <w:bookmarkEnd w:id="89"/>
      <w:r>
        <w:rPr>
          <w:rFonts w:hAnsi="仿宋_GB2312" w:hint="eastAsia"/>
          <w:sz w:val="30"/>
          <w:szCs w:val="30"/>
        </w:rPr>
        <w:t>（东城</w:t>
      </w:r>
      <w:r w:rsidR="009C707A">
        <w:rPr>
          <w:rFonts w:hAnsi="仿宋_GB2312" w:hint="eastAsia"/>
          <w:sz w:val="30"/>
          <w:szCs w:val="30"/>
        </w:rPr>
        <w:t xml:space="preserve">  </w:t>
      </w:r>
      <w:r>
        <w:rPr>
          <w:rFonts w:hAnsi="仿宋_GB2312" w:hint="eastAsia"/>
          <w:sz w:val="30"/>
          <w:szCs w:val="30"/>
        </w:rPr>
        <w:t>辆、西城</w:t>
      </w:r>
      <w:r w:rsidR="009C707A">
        <w:rPr>
          <w:rFonts w:hAnsi="仿宋_GB2312" w:hint="eastAsia"/>
          <w:sz w:val="30"/>
          <w:szCs w:val="30"/>
        </w:rPr>
        <w:t xml:space="preserve">  </w:t>
      </w:r>
      <w:r>
        <w:rPr>
          <w:rFonts w:hAnsi="仿宋_GB2312" w:hint="eastAsia"/>
          <w:sz w:val="30"/>
          <w:szCs w:val="30"/>
        </w:rPr>
        <w:t>辆、朝阳</w:t>
      </w:r>
      <w:r w:rsidR="009C707A">
        <w:rPr>
          <w:rFonts w:hAnsi="仿宋_GB2312" w:hint="eastAsia"/>
          <w:sz w:val="30"/>
          <w:szCs w:val="30"/>
        </w:rPr>
        <w:t xml:space="preserve"> </w:t>
      </w:r>
      <w:r>
        <w:rPr>
          <w:rFonts w:hAnsi="仿宋_GB2312" w:hint="eastAsia"/>
          <w:sz w:val="30"/>
          <w:szCs w:val="30"/>
        </w:rPr>
        <w:t>辆、海淀</w:t>
      </w:r>
      <w:r w:rsidR="009C707A">
        <w:rPr>
          <w:rFonts w:hAnsi="仿宋_GB2312" w:hint="eastAsia"/>
          <w:sz w:val="30"/>
          <w:szCs w:val="30"/>
        </w:rPr>
        <w:t xml:space="preserve"> </w:t>
      </w:r>
      <w:r>
        <w:rPr>
          <w:rFonts w:hAnsi="仿宋_GB2312" w:hint="eastAsia"/>
          <w:sz w:val="30"/>
          <w:szCs w:val="30"/>
        </w:rPr>
        <w:t>辆）</w:t>
      </w:r>
      <w:r>
        <w:rPr>
          <w:rFonts w:hAnsi="仿宋_GB2312" w:hint="eastAsia"/>
          <w:sz w:val="30"/>
          <w:szCs w:val="30"/>
        </w:rPr>
        <w:t>。前</w:t>
      </w:r>
      <w:r w:rsidR="009C707A">
        <w:rPr>
          <w:rFonts w:hAnsi="仿宋_GB2312" w:hint="eastAsia"/>
          <w:sz w:val="30"/>
          <w:szCs w:val="30"/>
        </w:rPr>
        <w:t xml:space="preserve">  </w:t>
      </w:r>
      <w:r>
        <w:rPr>
          <w:rFonts w:hAnsi="仿宋_GB2312" w:hint="eastAsia"/>
          <w:sz w:val="30"/>
          <w:szCs w:val="30"/>
        </w:rPr>
        <w:t>小时在岗运行</w:t>
      </w:r>
      <w:r w:rsidR="009C707A">
        <w:rPr>
          <w:rFonts w:hAnsi="仿宋_GB2312" w:hint="eastAsia"/>
          <w:sz w:val="30"/>
          <w:szCs w:val="30"/>
        </w:rPr>
        <w:t xml:space="preserve">  </w:t>
      </w:r>
      <w:r>
        <w:rPr>
          <w:rFonts w:hAnsi="仿宋_GB2312" w:hint="eastAsia"/>
          <w:sz w:val="30"/>
          <w:szCs w:val="30"/>
        </w:rPr>
        <w:t>辆（</w:t>
      </w:r>
      <w:r w:rsidR="009C707A">
        <w:rPr>
          <w:rFonts w:hAnsi="仿宋_GB2312" w:hint="eastAsia"/>
          <w:sz w:val="30"/>
          <w:szCs w:val="30"/>
        </w:rPr>
        <w:t xml:space="preserve"> </w:t>
      </w:r>
      <w:r>
        <w:rPr>
          <w:rFonts w:hAnsi="仿宋_GB2312" w:hint="eastAsia"/>
          <w:sz w:val="30"/>
          <w:szCs w:val="30"/>
        </w:rPr>
        <w:t>辆故障维修：西城</w:t>
      </w:r>
      <w:r w:rsidR="009C707A">
        <w:rPr>
          <w:rFonts w:hAnsi="仿宋_GB2312" w:hint="eastAsia"/>
          <w:sz w:val="30"/>
          <w:szCs w:val="30"/>
        </w:rPr>
        <w:t xml:space="preserve"> </w:t>
      </w:r>
      <w:r>
        <w:rPr>
          <w:rFonts w:hAnsi="仿宋_GB2312" w:hint="eastAsia"/>
          <w:sz w:val="30"/>
          <w:szCs w:val="30"/>
        </w:rPr>
        <w:t>辆、东城</w:t>
      </w:r>
      <w:r w:rsidR="009C707A">
        <w:rPr>
          <w:rFonts w:hAnsi="仿宋_GB2312" w:hint="eastAsia"/>
          <w:sz w:val="30"/>
          <w:szCs w:val="30"/>
        </w:rPr>
        <w:t xml:space="preserve"> </w:t>
      </w:r>
      <w:r>
        <w:rPr>
          <w:rFonts w:hAnsi="仿宋_GB2312" w:hint="eastAsia"/>
          <w:sz w:val="30"/>
          <w:szCs w:val="30"/>
        </w:rPr>
        <w:t>辆）。正常运行车辆中车机系统开机登陆</w:t>
      </w:r>
      <w:r>
        <w:rPr>
          <w:rFonts w:hAnsi="仿宋_GB2312" w:hint="eastAsia"/>
          <w:sz w:val="30"/>
          <w:szCs w:val="30"/>
        </w:rPr>
        <w:lastRenderedPageBreak/>
        <w:t>率为</w:t>
      </w:r>
      <w:r w:rsidR="009C707A">
        <w:rPr>
          <w:rFonts w:hAnsi="仿宋_GB2312" w:hint="eastAsia"/>
          <w:sz w:val="30"/>
          <w:szCs w:val="30"/>
        </w:rPr>
        <w:t xml:space="preserve">   </w:t>
      </w:r>
      <w:r>
        <w:rPr>
          <w:rFonts w:hAnsi="仿宋_GB2312" w:hint="eastAsia"/>
          <w:sz w:val="30"/>
          <w:szCs w:val="30"/>
        </w:rPr>
        <w:t>%</w:t>
      </w:r>
      <w:r>
        <w:rPr>
          <w:rFonts w:hAnsi="仿宋_GB2312" w:hint="eastAsia"/>
          <w:sz w:val="30"/>
          <w:szCs w:val="30"/>
        </w:rPr>
        <w:t>。巡逻过程中触发预警</w:t>
      </w:r>
      <w:r w:rsidR="009C707A">
        <w:rPr>
          <w:rFonts w:hAnsi="仿宋_GB2312" w:hint="eastAsia"/>
          <w:sz w:val="30"/>
          <w:szCs w:val="30"/>
        </w:rPr>
        <w:t xml:space="preserve">  </w:t>
      </w:r>
      <w:r>
        <w:rPr>
          <w:rFonts w:hAnsi="仿宋_GB2312" w:hint="eastAsia"/>
          <w:sz w:val="30"/>
          <w:szCs w:val="30"/>
        </w:rPr>
        <w:t>次，查实预警人员</w:t>
      </w:r>
      <w:r w:rsidR="009C707A">
        <w:rPr>
          <w:rFonts w:hAnsi="仿宋_GB2312" w:hint="eastAsia"/>
          <w:sz w:val="30"/>
          <w:szCs w:val="30"/>
        </w:rPr>
        <w:t xml:space="preserve"> </w:t>
      </w:r>
      <w:r>
        <w:rPr>
          <w:rFonts w:hAnsi="仿宋_GB2312" w:hint="eastAsia"/>
          <w:sz w:val="30"/>
          <w:szCs w:val="30"/>
        </w:rPr>
        <w:t>人</w:t>
      </w:r>
      <w:r>
        <w:rPr>
          <w:rFonts w:hAnsi="仿宋_GB2312" w:hint="eastAsia"/>
          <w:sz w:val="30"/>
          <w:szCs w:val="30"/>
        </w:rPr>
        <w:t>（人员类型：涉访人员</w:t>
      </w:r>
      <w:r w:rsidR="009C707A">
        <w:rPr>
          <w:rFonts w:hAnsi="仿宋_GB2312" w:hint="eastAsia"/>
          <w:sz w:val="30"/>
          <w:szCs w:val="30"/>
        </w:rPr>
        <w:t xml:space="preserve"> </w:t>
      </w:r>
      <w:r>
        <w:rPr>
          <w:rFonts w:hAnsi="仿宋_GB2312" w:hint="eastAsia"/>
          <w:sz w:val="30"/>
          <w:szCs w:val="30"/>
        </w:rPr>
        <w:t>人，查获单位：东城分局</w:t>
      </w:r>
      <w:r w:rsidR="009C707A">
        <w:rPr>
          <w:rFonts w:hAnsi="仿宋_GB2312" w:hint="eastAsia"/>
          <w:sz w:val="30"/>
          <w:szCs w:val="30"/>
        </w:rPr>
        <w:t xml:space="preserve"> </w:t>
      </w:r>
      <w:r>
        <w:rPr>
          <w:rFonts w:hAnsi="仿宋_GB2312" w:hint="eastAsia"/>
          <w:sz w:val="30"/>
          <w:szCs w:val="30"/>
        </w:rPr>
        <w:t>人，</w:t>
      </w:r>
      <w:bookmarkStart w:id="92" w:name="OLE_LINK42"/>
      <w:r>
        <w:rPr>
          <w:rFonts w:hAnsi="仿宋_GB2312" w:hint="eastAsia"/>
          <w:sz w:val="30"/>
          <w:szCs w:val="30"/>
        </w:rPr>
        <w:t>其中</w:t>
      </w:r>
      <w:bookmarkEnd w:id="92"/>
      <w:r>
        <w:rPr>
          <w:rFonts w:hAnsi="仿宋_GB2312" w:hint="eastAsia"/>
          <w:sz w:val="30"/>
          <w:szCs w:val="30"/>
        </w:rPr>
        <w:t>东方广场所</w:t>
      </w:r>
      <w:r w:rsidR="009C707A">
        <w:rPr>
          <w:rFonts w:hAnsi="仿宋_GB2312" w:hint="eastAsia"/>
          <w:sz w:val="30"/>
          <w:szCs w:val="30"/>
        </w:rPr>
        <w:t xml:space="preserve"> </w:t>
      </w:r>
      <w:r>
        <w:rPr>
          <w:rFonts w:hAnsi="仿宋_GB2312" w:hint="eastAsia"/>
          <w:sz w:val="30"/>
          <w:szCs w:val="30"/>
        </w:rPr>
        <w:t>人、建国门和天坛所各</w:t>
      </w:r>
      <w:r w:rsidR="009C707A">
        <w:rPr>
          <w:rFonts w:hAnsi="仿宋_GB2312" w:hint="eastAsia"/>
          <w:sz w:val="30"/>
          <w:szCs w:val="30"/>
        </w:rPr>
        <w:t xml:space="preserve"> </w:t>
      </w:r>
      <w:r>
        <w:rPr>
          <w:rFonts w:hAnsi="仿宋_GB2312" w:hint="eastAsia"/>
          <w:sz w:val="30"/>
          <w:szCs w:val="30"/>
        </w:rPr>
        <w:t>人；西城分局</w:t>
      </w:r>
      <w:r w:rsidR="009C707A">
        <w:rPr>
          <w:rFonts w:hAnsi="仿宋_GB2312" w:hint="eastAsia"/>
          <w:sz w:val="30"/>
          <w:szCs w:val="30"/>
        </w:rPr>
        <w:t xml:space="preserve"> </w:t>
      </w:r>
      <w:r>
        <w:rPr>
          <w:rFonts w:hAnsi="仿宋_GB2312" w:hint="eastAsia"/>
          <w:sz w:val="30"/>
          <w:szCs w:val="30"/>
        </w:rPr>
        <w:t>人，</w:t>
      </w:r>
      <w:bookmarkStart w:id="93" w:name="OLE_LINK86"/>
      <w:r>
        <w:rPr>
          <w:rFonts w:hAnsi="仿宋_GB2312" w:hint="eastAsia"/>
          <w:sz w:val="30"/>
          <w:szCs w:val="30"/>
        </w:rPr>
        <w:t>其</w:t>
      </w:r>
      <w:bookmarkStart w:id="94" w:name="OLE_LINK4"/>
      <w:r>
        <w:rPr>
          <w:rFonts w:hAnsi="仿宋_GB2312" w:hint="eastAsia"/>
          <w:sz w:val="30"/>
          <w:szCs w:val="30"/>
        </w:rPr>
        <w:t>中</w:t>
      </w:r>
      <w:bookmarkEnd w:id="93"/>
      <w:bookmarkEnd w:id="94"/>
      <w:r>
        <w:rPr>
          <w:rFonts w:hAnsi="仿宋_GB2312" w:hint="eastAsia"/>
          <w:sz w:val="30"/>
          <w:szCs w:val="30"/>
        </w:rPr>
        <w:t>西长安街</w:t>
      </w:r>
      <w:r w:rsidR="009C707A">
        <w:rPr>
          <w:rFonts w:hAnsi="仿宋_GB2312" w:hint="eastAsia"/>
          <w:sz w:val="30"/>
          <w:szCs w:val="30"/>
        </w:rPr>
        <w:t xml:space="preserve"> </w:t>
      </w:r>
      <w:r>
        <w:rPr>
          <w:rFonts w:hAnsi="仿宋_GB2312" w:hint="eastAsia"/>
          <w:sz w:val="30"/>
          <w:szCs w:val="30"/>
        </w:rPr>
        <w:t>人、白纸坊所各</w:t>
      </w:r>
      <w:r w:rsidR="009C707A">
        <w:rPr>
          <w:rFonts w:hAnsi="仿宋_GB2312" w:hint="eastAsia"/>
          <w:sz w:val="30"/>
          <w:szCs w:val="30"/>
        </w:rPr>
        <w:t xml:space="preserve"> </w:t>
      </w:r>
      <w:r>
        <w:rPr>
          <w:rFonts w:hAnsi="仿宋_GB2312" w:hint="eastAsia"/>
          <w:sz w:val="30"/>
          <w:szCs w:val="30"/>
        </w:rPr>
        <w:t>人）。</w:t>
      </w:r>
      <w:bookmarkEnd w:id="90"/>
      <w:bookmarkEnd w:id="91"/>
    </w:p>
    <w:p w:rsidR="00F31FD7" w:rsidRDefault="009C707A">
      <w:pPr>
        <w:pStyle w:val="21"/>
        <w:ind w:firstLine="602"/>
        <w:jc w:val="both"/>
        <w:rPr>
          <w:rFonts w:hAnsi="仿宋_GB2312"/>
          <w:b/>
          <w:bCs/>
          <w:color w:val="FF0000"/>
          <w:kern w:val="2"/>
          <w:sz w:val="30"/>
          <w:szCs w:val="30"/>
        </w:rPr>
      </w:pPr>
      <w:r>
        <w:rPr>
          <w:rFonts w:hAnsi="仿宋_GB2312" w:hint="eastAsia"/>
          <w:b/>
          <w:bCs/>
          <w:kern w:val="2"/>
          <w:sz w:val="30"/>
          <w:szCs w:val="30"/>
        </w:rPr>
        <w:t xml:space="preserve"> </w:t>
      </w:r>
      <w:r w:rsidR="0079745D">
        <w:rPr>
          <w:rFonts w:hAnsi="仿宋_GB2312" w:hint="eastAsia"/>
          <w:b/>
          <w:bCs/>
          <w:kern w:val="2"/>
          <w:sz w:val="30"/>
          <w:szCs w:val="30"/>
        </w:rPr>
        <w:t>.</w:t>
      </w:r>
      <w:r w:rsidR="0079745D">
        <w:rPr>
          <w:rFonts w:hAnsi="仿宋_GB2312" w:hint="eastAsia"/>
          <w:b/>
          <w:bCs/>
          <w:kern w:val="2"/>
          <w:sz w:val="30"/>
          <w:szCs w:val="30"/>
        </w:rPr>
        <w:t>应急备勤力量拉动情况</w:t>
      </w:r>
    </w:p>
    <w:p w:rsidR="00F31FD7" w:rsidRDefault="0079745D">
      <w:pPr>
        <w:widowControl w:val="0"/>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全局</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家单位共组织应急备勤力量</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家单位共组织专职战训制应急处突力量</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人。</w:t>
      </w:r>
    </w:p>
    <w:p w:rsidR="00F31FD7" w:rsidRDefault="0079745D">
      <w:pPr>
        <w:widowControl w:val="0"/>
        <w:adjustRightInd/>
        <w:snapToGrid/>
        <w:ind w:firstLineChars="200" w:firstLine="600"/>
        <w:jc w:val="both"/>
        <w:rPr>
          <w:rFonts w:ascii="仿宋_GB2312" w:eastAsia="仿宋_GB2312" w:hAnsi="仿宋_GB2312" w:cs="仿宋_GB2312"/>
          <w:color w:val="0000FF"/>
          <w:szCs w:val="30"/>
        </w:rPr>
      </w:pPr>
      <w:r>
        <w:rPr>
          <w:rFonts w:ascii="仿宋_GB2312" w:eastAsia="仿宋_GB2312" w:hAnsi="仿宋_GB2312" w:cs="仿宋_GB2312" w:hint="eastAsia"/>
          <w:szCs w:val="30"/>
        </w:rPr>
        <w:t>共对全局应急处突备勤力量拉动</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次，分别调动门头沟社会面常态化备勤力量、通州分局专职战训制应急处突力量集结，其中，门头沟分局集结用时</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分钟，通州分局集结用时</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分钟。</w:t>
      </w:r>
    </w:p>
    <w:p w:rsidR="00F31FD7" w:rsidRDefault="0079745D">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共进行应急处突拉动</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次，具体为：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、拉动交管局警力到长安商场门前过街天桥；</w:t>
      </w:r>
      <w:r>
        <w:rPr>
          <w:rFonts w:ascii="仿宋_GB2312" w:eastAsia="仿宋_GB2312" w:hAnsi="仿宋_GB2312" w:cs="仿宋_GB2312" w:hint="eastAsia"/>
          <w:szCs w:val="30"/>
        </w:rPr>
        <w:t xml:space="preserve"> </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、拉动交管局警力到联想桥；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、拉动交管局警力到北大东门；</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、拉动东城分局警力到左安门环岛东侧天桥；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、拉动东城分局警力到磁器口路口西侧天桥；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、拉动交管局警力到大红门桥下东北角；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、拉动东城分局警力到虹桥市场南侧天桥路西辅路；</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、拉动西城分局警力到桦皮场北口天桥；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t>拉动西城分局警力到官园市场门前天桥；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、拉动交管局警力到红桥路口；</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、拉动西城分局警力到西单君太百货门前天桥；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、拉动交管局警力到景泰桥北；</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、拉动海淀分局警力到北航北门天桥；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、拉动海淀分局警力到海军大院北门天桥；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、拉动交管局警力到人民大学南侧过街天桥；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、拉动交管局警力到五棵松桥下东北角；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、拉动交管局警力到玉渊潭西门天桥；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、拉动朝阳分局警力到劲松桥南天桥；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、拉动朝阳分局警力到十八里店南桥西侧天桥；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、拉动朝阳分局警力到东风北桥北侧天桥；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、拉动东城分局警力到崇文门北过街天</w:t>
      </w:r>
      <w:r>
        <w:rPr>
          <w:rFonts w:ascii="仿宋_GB2312" w:eastAsia="仿宋_GB2312" w:hAnsi="仿宋_GB2312" w:cs="仿宋_GB2312" w:hint="eastAsia"/>
          <w:szCs w:val="30"/>
        </w:rPr>
        <w:t>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、拉动东城分局警力到十条桥北过街天桥；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、拉动西城分局警力到积水潭桥东南角；</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、拉动西城分局警力到官园批发市场门前过街天桥；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、拉动朝阳分局警力到东风北桥北天桥；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、拉动朝阳分局警力到远通桥西天桥；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、拉动海淀分局警力到城乡过街天桥；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、拉动海淀分局警力到清华东门过街天桥；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、拉动丰台分局警力到南沙窝桥南过街天桥；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、拉动丰台分局警力到马家楼桥东过街天桥；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、拉动石景山分局警力到古城过街天桥；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w:t>
      </w:r>
      <w:r>
        <w:rPr>
          <w:rFonts w:ascii="仿宋_GB2312" w:eastAsia="仿宋_GB2312" w:hAnsi="仿宋_GB2312" w:cs="仿宋_GB2312" w:hint="eastAsia"/>
          <w:szCs w:val="30"/>
        </w:rPr>
        <w:lastRenderedPageBreak/>
        <w:t>拉动石景山分局警力到八角过街天桥；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、拉动大兴分局警力到荣华桥桥；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、拉动大兴分</w:t>
      </w:r>
      <w:r>
        <w:rPr>
          <w:rFonts w:ascii="仿宋_GB2312" w:eastAsia="仿宋_GB2312" w:hAnsi="仿宋_GB2312" w:cs="仿宋_GB2312" w:hint="eastAsia"/>
          <w:szCs w:val="30"/>
        </w:rPr>
        <w:t>局警力到亦庄桥；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、拉动交管局警力到东花市东街北口；</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、拉动交管局警力到安定门桥；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、拉动交管局警力到白纸坊西街西口；</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、拉动交管局警力到潘家园桥；</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、拉动东城分局部署警力到东直门中学；</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、拉动朝阳分局警力到天泽路与霄云路路口。</w:t>
      </w:r>
      <w:r>
        <w:rPr>
          <w:rFonts w:ascii="仿宋_GB2312" w:eastAsia="仿宋_GB2312" w:hAnsi="仿宋_GB2312" w:cs="仿宋_GB2312" w:hint="eastAsia"/>
          <w:szCs w:val="30"/>
        </w:rPr>
        <w:t>各单位均在规定时间内达到指定位置。</w:t>
      </w:r>
    </w:p>
    <w:p w:rsidR="00F31FD7" w:rsidRDefault="009C707A">
      <w:pPr>
        <w:pStyle w:val="21"/>
        <w:ind w:firstLine="602"/>
        <w:jc w:val="both"/>
        <w:rPr>
          <w:rFonts w:hAnsi="仿宋_GB2312"/>
          <w:b/>
          <w:bCs/>
          <w:color w:val="FF0000"/>
          <w:kern w:val="2"/>
          <w:sz w:val="30"/>
          <w:szCs w:val="30"/>
        </w:rPr>
      </w:pPr>
      <w:r>
        <w:rPr>
          <w:rFonts w:hAnsi="仿宋_GB2312" w:hint="eastAsia"/>
          <w:b/>
          <w:bCs/>
          <w:kern w:val="2"/>
          <w:sz w:val="30"/>
          <w:szCs w:val="30"/>
        </w:rPr>
        <w:t xml:space="preserve"> </w:t>
      </w:r>
      <w:r w:rsidR="0079745D">
        <w:rPr>
          <w:rFonts w:hAnsi="仿宋_GB2312" w:hint="eastAsia"/>
          <w:b/>
          <w:bCs/>
          <w:kern w:val="2"/>
          <w:sz w:val="30"/>
          <w:szCs w:val="30"/>
        </w:rPr>
        <w:t>.</w:t>
      </w:r>
      <w:r w:rsidR="0079745D">
        <w:rPr>
          <w:rFonts w:hAnsi="仿宋_GB2312" w:hint="eastAsia"/>
          <w:b/>
          <w:bCs/>
          <w:kern w:val="2"/>
          <w:sz w:val="30"/>
          <w:szCs w:val="30"/>
        </w:rPr>
        <w:t>外围检查站及乡村</w:t>
      </w:r>
    </w:p>
    <w:p w:rsidR="00F31FD7" w:rsidRDefault="009C707A">
      <w:pPr>
        <w:widowControl w:val="0"/>
        <w:adjustRightInd/>
        <w:snapToGrid/>
        <w:ind w:firstLine="624"/>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年全年，全市公安检查站平均每日进京通行车辆</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万辆。</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年</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月份，全市公安检查站平均每日进京通行车辆</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万辆。</w:t>
      </w:r>
    </w:p>
    <w:p w:rsidR="00F31FD7" w:rsidRDefault="0079745D">
      <w:pPr>
        <w:widowControl w:val="0"/>
        <w:adjustRightInd/>
        <w:snapToGrid/>
        <w:ind w:firstLine="624"/>
        <w:rPr>
          <w:rFonts w:ascii="仿宋_GB2312" w:eastAsia="仿宋_GB2312" w:hAnsi="仿宋_GB2312" w:cs="仿宋_GB2312"/>
          <w:kern w:val="2"/>
          <w:szCs w:val="30"/>
        </w:rPr>
      </w:pPr>
      <w:r>
        <w:rPr>
          <w:rFonts w:ascii="仿宋_GB2312" w:eastAsia="仿宋_GB2312" w:hAnsi="仿宋_GB2312" w:cs="仿宋_GB2312" w:hint="eastAsia"/>
          <w:kern w:val="2"/>
          <w:szCs w:val="30"/>
        </w:rPr>
        <w:t>一周以来（</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月</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日至</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月</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日），全市公安检查站进京通行车辆</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万辆，同比上升</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，环比上周（</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月</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日至</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月</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日）下降</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w:t>
      </w:r>
    </w:p>
    <w:p w:rsidR="00F31FD7" w:rsidRDefault="009C707A">
      <w:pPr>
        <w:widowControl w:val="0"/>
        <w:adjustRightInd/>
        <w:snapToGrid/>
        <w:ind w:firstLine="624"/>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日，全市公安检查站进京通行车辆</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万辆（其中，京牌车</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万辆，占比</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；外省车</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万辆，占</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。外省车辆中省份最多的为：冀牌</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万辆），同比上升</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，环比上升</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。核录人员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万人（其中，京籍</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万人，占比</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，外省市人员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万人，占</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。外省市人员中省份最多的为：河北籍</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万人），同比上升</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，环</w:t>
      </w:r>
      <w:r w:rsidR="0079745D">
        <w:rPr>
          <w:rFonts w:ascii="仿宋_GB2312" w:eastAsia="仿宋_GB2312" w:hAnsi="仿宋_GB2312" w:cs="仿宋_GB2312" w:hint="eastAsia"/>
          <w:kern w:val="2"/>
          <w:szCs w:val="30"/>
        </w:rPr>
        <w:t>比昨日上升</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w:t>
      </w:r>
    </w:p>
    <w:p w:rsidR="00F31FD7" w:rsidRDefault="00F31FD7">
      <w:pPr>
        <w:pStyle w:val="ab"/>
        <w:ind w:firstLineChars="200" w:firstLine="600"/>
        <w:jc w:val="both"/>
        <w:rPr>
          <w:rFonts w:ascii="仿宋_GB2312" w:eastAsia="仿宋_GB2312" w:hAnsi="仿宋_GB2312" w:cs="仿宋_GB2312"/>
          <w:sz w:val="30"/>
          <w:szCs w:val="30"/>
          <w:highlight w:val="yellow"/>
        </w:rPr>
      </w:pPr>
    </w:p>
    <w:p w:rsidR="00F31FD7" w:rsidRDefault="0079745D">
      <w:pPr>
        <w:pStyle w:val="a0"/>
        <w:adjustRightInd/>
        <w:snapToGrid/>
        <w:spacing w:line="400" w:lineRule="exact"/>
        <w:jc w:val="center"/>
        <w:rPr>
          <w:rFonts w:ascii="仿宋_GB2312" w:eastAsia="仿宋_GB2312" w:hAnsi="仿宋_GB2312" w:cs="仿宋_GB2312"/>
          <w:kern w:val="2"/>
          <w:sz w:val="30"/>
          <w:szCs w:val="30"/>
        </w:rPr>
      </w:pPr>
      <w:r>
        <w:rPr>
          <w:rFonts w:ascii="仿宋_GB2312" w:eastAsia="仿宋_GB2312" w:hAnsi="仿宋_GB2312" w:cs="仿宋_GB2312" w:hint="eastAsia"/>
          <w:kern w:val="2"/>
          <w:sz w:val="30"/>
          <w:szCs w:val="30"/>
        </w:rPr>
        <w:t>检查站近一周通行车辆统计表</w:t>
      </w:r>
    </w:p>
    <w:tbl>
      <w:tblPr>
        <w:tblW w:w="9557" w:type="dxa"/>
        <w:tblLayout w:type="fixed"/>
        <w:tblCellMar>
          <w:left w:w="0" w:type="dxa"/>
          <w:right w:w="0" w:type="dxa"/>
        </w:tblCellMar>
        <w:tblLook w:val="04A0" w:firstRow="1" w:lastRow="0" w:firstColumn="1" w:lastColumn="0" w:noHBand="0" w:noVBand="1"/>
      </w:tblPr>
      <w:tblGrid>
        <w:gridCol w:w="1220"/>
        <w:gridCol w:w="1022"/>
        <w:gridCol w:w="838"/>
        <w:gridCol w:w="486"/>
        <w:gridCol w:w="575"/>
        <w:gridCol w:w="846"/>
        <w:gridCol w:w="575"/>
        <w:gridCol w:w="575"/>
        <w:gridCol w:w="846"/>
        <w:gridCol w:w="575"/>
        <w:gridCol w:w="575"/>
        <w:gridCol w:w="846"/>
        <w:gridCol w:w="578"/>
      </w:tblGrid>
      <w:tr w:rsidR="00F31FD7">
        <w:trPr>
          <w:trHeight w:val="371"/>
        </w:trPr>
        <w:tc>
          <w:tcPr>
            <w:tcW w:w="1220"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日期</w:t>
            </w:r>
          </w:p>
        </w:tc>
        <w:tc>
          <w:tcPr>
            <w:tcW w:w="1022"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通行车辆总数</w:t>
            </w:r>
          </w:p>
        </w:tc>
        <w:tc>
          <w:tcPr>
            <w:tcW w:w="838"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京牌车数</w:t>
            </w:r>
          </w:p>
        </w:tc>
        <w:tc>
          <w:tcPr>
            <w:tcW w:w="486"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c>
          <w:tcPr>
            <w:tcW w:w="5991" w:type="dxa"/>
            <w:gridSpan w:val="9"/>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外省市车数</w:t>
            </w:r>
          </w:p>
        </w:tc>
      </w:tr>
      <w:tr w:rsidR="00F31FD7">
        <w:trPr>
          <w:trHeight w:val="391"/>
        </w:trPr>
        <w:tc>
          <w:tcPr>
            <w:tcW w:w="1220"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1022"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83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486"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1996"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第一及占比</w:t>
            </w:r>
          </w:p>
        </w:tc>
        <w:tc>
          <w:tcPr>
            <w:tcW w:w="1996"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第二及占比</w:t>
            </w:r>
          </w:p>
        </w:tc>
        <w:tc>
          <w:tcPr>
            <w:tcW w:w="1999"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第三及占比</w:t>
            </w:r>
          </w:p>
        </w:tc>
      </w:tr>
      <w:tr w:rsidR="00F31FD7">
        <w:trPr>
          <w:trHeight w:val="483"/>
        </w:trPr>
        <w:tc>
          <w:tcPr>
            <w:tcW w:w="1220"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1022"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838"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486"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车籍</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车辆数</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车籍</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车辆数</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车籍</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车辆数</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00"/>
        </w:trPr>
        <w:tc>
          <w:tcPr>
            <w:tcW w:w="122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lastRenderedPageBreak/>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102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83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8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冀</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津</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7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鲁</w:t>
            </w:r>
          </w:p>
        </w:tc>
        <w:tc>
          <w:tcPr>
            <w:tcW w:w="846"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7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bl>
    <w:p w:rsidR="00F31FD7" w:rsidRDefault="00F31FD7">
      <w:pPr>
        <w:pStyle w:val="a0"/>
        <w:adjustRightInd/>
        <w:snapToGrid/>
        <w:spacing w:after="0" w:line="400" w:lineRule="exact"/>
        <w:jc w:val="center"/>
        <w:rPr>
          <w:rFonts w:ascii="仿宋_GB2312" w:eastAsia="仿宋_GB2312" w:hAnsi="仿宋_GB2312" w:cs="仿宋_GB2312"/>
          <w:sz w:val="30"/>
          <w:szCs w:val="30"/>
          <w:highlight w:val="yellow"/>
        </w:rPr>
      </w:pPr>
    </w:p>
    <w:p w:rsidR="00F31FD7" w:rsidRDefault="0079745D">
      <w:pPr>
        <w:pStyle w:val="a0"/>
        <w:adjustRightInd/>
        <w:snapToGrid/>
        <w:spacing w:line="400" w:lineRule="exact"/>
        <w:jc w:val="center"/>
        <w:rPr>
          <w:rFonts w:ascii="仿宋_GB2312" w:eastAsia="仿宋_GB2312" w:hAnsi="仿宋_GB2312" w:cs="仿宋_GB2312"/>
          <w:kern w:val="2"/>
          <w:sz w:val="30"/>
          <w:szCs w:val="30"/>
        </w:rPr>
      </w:pPr>
      <w:r>
        <w:rPr>
          <w:rFonts w:ascii="仿宋_GB2312" w:eastAsia="仿宋_GB2312" w:hAnsi="仿宋_GB2312" w:cs="仿宋_GB2312" w:hint="eastAsia"/>
          <w:kern w:val="2"/>
          <w:sz w:val="30"/>
          <w:szCs w:val="30"/>
        </w:rPr>
        <w:t>检查站近一周核查人员统计表</w:t>
      </w:r>
    </w:p>
    <w:tbl>
      <w:tblPr>
        <w:tblW w:w="9571" w:type="dxa"/>
        <w:tblLayout w:type="fixed"/>
        <w:tblCellMar>
          <w:left w:w="0" w:type="dxa"/>
          <w:right w:w="0" w:type="dxa"/>
        </w:tblCellMar>
        <w:tblLook w:val="04A0" w:firstRow="1" w:lastRow="0" w:firstColumn="1" w:lastColumn="0" w:noHBand="0" w:noVBand="1"/>
      </w:tblPr>
      <w:tblGrid>
        <w:gridCol w:w="1218"/>
        <w:gridCol w:w="912"/>
        <w:gridCol w:w="903"/>
        <w:gridCol w:w="474"/>
        <w:gridCol w:w="567"/>
        <w:gridCol w:w="933"/>
        <w:gridCol w:w="510"/>
        <w:gridCol w:w="859"/>
        <w:gridCol w:w="641"/>
        <w:gridCol w:w="510"/>
        <w:gridCol w:w="750"/>
        <w:gridCol w:w="769"/>
        <w:gridCol w:w="525"/>
      </w:tblGrid>
      <w:tr w:rsidR="00F31FD7">
        <w:trPr>
          <w:trHeight w:val="404"/>
        </w:trPr>
        <w:tc>
          <w:tcPr>
            <w:tcW w:w="1218" w:type="dxa"/>
            <w:vMerge w:val="restart"/>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日期</w:t>
            </w:r>
          </w:p>
        </w:tc>
        <w:tc>
          <w:tcPr>
            <w:tcW w:w="912"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被核查人总数</w:t>
            </w:r>
          </w:p>
        </w:tc>
        <w:tc>
          <w:tcPr>
            <w:tcW w:w="903"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京籍人员数</w:t>
            </w:r>
          </w:p>
        </w:tc>
        <w:tc>
          <w:tcPr>
            <w:tcW w:w="474" w:type="dxa"/>
            <w:vMerge w:val="restart"/>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c>
          <w:tcPr>
            <w:tcW w:w="6064" w:type="dxa"/>
            <w:gridSpan w:val="9"/>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外省市人数</w:t>
            </w:r>
          </w:p>
        </w:tc>
      </w:tr>
      <w:tr w:rsidR="00F31FD7">
        <w:trPr>
          <w:trHeight w:val="423"/>
        </w:trPr>
        <w:tc>
          <w:tcPr>
            <w:tcW w:w="1218"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912"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90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474"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2010"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第一及占比</w:t>
            </w:r>
          </w:p>
        </w:tc>
        <w:tc>
          <w:tcPr>
            <w:tcW w:w="2010"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第二及占比</w:t>
            </w:r>
          </w:p>
        </w:tc>
        <w:tc>
          <w:tcPr>
            <w:tcW w:w="2044" w:type="dxa"/>
            <w:gridSpan w:val="3"/>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第三及占比</w:t>
            </w:r>
          </w:p>
        </w:tc>
      </w:tr>
      <w:tr w:rsidR="00F31FD7">
        <w:trPr>
          <w:trHeight w:val="442"/>
        </w:trPr>
        <w:tc>
          <w:tcPr>
            <w:tcW w:w="1218" w:type="dxa"/>
            <w:vMerge/>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912"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903"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474" w:type="dxa"/>
            <w:vMerge/>
            <w:tcBorders>
              <w:top w:val="single" w:sz="4" w:space="0" w:color="000000"/>
              <w:left w:val="single" w:sz="4" w:space="0" w:color="000000"/>
              <w:bottom w:val="single" w:sz="4" w:space="0" w:color="000000"/>
              <w:right w:val="single" w:sz="4" w:space="0" w:color="000000"/>
            </w:tcBorders>
            <w:tcMar>
              <w:top w:w="15" w:type="dxa"/>
              <w:left w:w="15" w:type="dxa"/>
              <w:right w:w="15" w:type="dxa"/>
            </w:tcMar>
            <w:vAlign w:val="center"/>
          </w:tcPr>
          <w:p w:rsidR="00F31FD7" w:rsidRDefault="00F31FD7">
            <w:pPr>
              <w:adjustRightInd/>
              <w:snapToGrid/>
              <w:spacing w:line="400" w:lineRule="exact"/>
              <w:jc w:val="center"/>
              <w:rPr>
                <w:rFonts w:ascii="仿宋_GB2312" w:eastAsia="仿宋_GB2312" w:hAnsi="仿宋_GB2312" w:cs="仿宋_GB2312"/>
                <w:sz w:val="24"/>
                <w:szCs w:val="24"/>
              </w:rPr>
            </w:pP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户籍</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核查人数</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户籍</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核查人数</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户籍</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核查人数</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rPr>
            </w:pPr>
            <w:r>
              <w:rPr>
                <w:rFonts w:ascii="仿宋_GB2312" w:eastAsia="仿宋_GB2312" w:hAnsi="仿宋_GB2312" w:cs="仿宋_GB2312" w:hint="eastAsia"/>
                <w:sz w:val="24"/>
                <w:szCs w:val="24"/>
                <w:lang w:bidi="ar"/>
              </w:rPr>
              <w:t>占比</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天津</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天津</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山东</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山东</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山东</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山东</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黑龙江</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r w:rsidR="00F31FD7">
        <w:trPr>
          <w:trHeight w:val="433"/>
        </w:trPr>
        <w:tc>
          <w:tcPr>
            <w:tcW w:w="1218"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kern w:val="2"/>
                <w:sz w:val="24"/>
                <w:szCs w:val="24"/>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月</w:t>
            </w: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日</w:t>
            </w:r>
          </w:p>
        </w:tc>
        <w:tc>
          <w:tcPr>
            <w:tcW w:w="912"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90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474"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567"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河北</w:t>
            </w:r>
          </w:p>
        </w:tc>
        <w:tc>
          <w:tcPr>
            <w:tcW w:w="933"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85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河南</w:t>
            </w:r>
          </w:p>
        </w:tc>
        <w:tc>
          <w:tcPr>
            <w:tcW w:w="641"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1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c>
          <w:tcPr>
            <w:tcW w:w="750"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79745D">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山东</w:t>
            </w:r>
          </w:p>
        </w:tc>
        <w:tc>
          <w:tcPr>
            <w:tcW w:w="769"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p>
        </w:tc>
        <w:tc>
          <w:tcPr>
            <w:tcW w:w="525" w:type="dxa"/>
            <w:tcBorders>
              <w:top w:val="single" w:sz="4" w:space="0" w:color="000000"/>
              <w:left w:val="single" w:sz="4" w:space="0" w:color="000000"/>
              <w:bottom w:val="single" w:sz="4" w:space="0" w:color="000000"/>
              <w:right w:val="single" w:sz="4" w:space="0" w:color="000000"/>
            </w:tcBorders>
            <w:noWrap/>
            <w:tcMar>
              <w:top w:w="15" w:type="dxa"/>
              <w:left w:w="15" w:type="dxa"/>
              <w:right w:w="15" w:type="dxa"/>
            </w:tcMar>
            <w:vAlign w:val="center"/>
          </w:tcPr>
          <w:p w:rsidR="00F31FD7" w:rsidRDefault="009C707A">
            <w:pPr>
              <w:adjustRightInd/>
              <w:snapToGrid/>
              <w:spacing w:line="400" w:lineRule="exact"/>
              <w:jc w:val="center"/>
              <w:textAlignment w:val="center"/>
              <w:rPr>
                <w:rFonts w:ascii="仿宋_GB2312" w:eastAsia="仿宋_GB2312" w:hAnsi="仿宋_GB2312" w:cs="仿宋_GB2312"/>
                <w:sz w:val="24"/>
                <w:szCs w:val="24"/>
                <w:lang w:bidi="ar"/>
              </w:rPr>
            </w:pPr>
            <w:r>
              <w:rPr>
                <w:rFonts w:ascii="仿宋_GB2312" w:eastAsia="仿宋_GB2312" w:hAnsi="仿宋_GB2312" w:cs="仿宋_GB2312" w:hint="eastAsia"/>
                <w:sz w:val="24"/>
                <w:szCs w:val="24"/>
                <w:lang w:bidi="ar"/>
              </w:rPr>
              <w:t xml:space="preserve"> </w:t>
            </w:r>
            <w:r w:rsidR="0079745D">
              <w:rPr>
                <w:rFonts w:ascii="仿宋_GB2312" w:eastAsia="仿宋_GB2312" w:hAnsi="仿宋_GB2312" w:cs="仿宋_GB2312" w:hint="eastAsia"/>
                <w:sz w:val="24"/>
                <w:szCs w:val="24"/>
                <w:lang w:bidi="ar"/>
              </w:rPr>
              <w:t>%</w:t>
            </w:r>
          </w:p>
        </w:tc>
      </w:tr>
    </w:tbl>
    <w:p w:rsidR="00F31FD7" w:rsidRDefault="00F31FD7">
      <w:pPr>
        <w:pStyle w:val="1"/>
        <w:widowControl w:val="0"/>
        <w:adjustRightInd/>
        <w:snapToGrid/>
        <w:ind w:firstLineChars="200" w:firstLine="602"/>
        <w:jc w:val="both"/>
        <w:rPr>
          <w:rFonts w:ascii="仿宋_GB2312" w:eastAsia="仿宋_GB2312" w:hAnsi="仿宋_GB2312" w:cs="仿宋_GB2312"/>
          <w:b/>
          <w:bCs/>
          <w:kern w:val="2"/>
          <w:szCs w:val="30"/>
          <w:highlight w:val="yellow"/>
        </w:rPr>
      </w:pPr>
    </w:p>
    <w:p w:rsidR="00F31FD7" w:rsidRDefault="00F31FD7">
      <w:pPr>
        <w:pStyle w:val="1"/>
        <w:widowControl w:val="0"/>
        <w:adjustRightInd/>
        <w:snapToGrid/>
        <w:ind w:firstLineChars="200" w:firstLine="602"/>
        <w:jc w:val="both"/>
        <w:rPr>
          <w:rFonts w:ascii="仿宋_GB2312" w:eastAsia="仿宋_GB2312" w:hAnsi="仿宋_GB2312" w:cs="仿宋_GB2312"/>
          <w:b/>
          <w:bCs/>
          <w:kern w:val="2"/>
          <w:szCs w:val="30"/>
          <w:highlight w:val="yellow"/>
        </w:rPr>
      </w:pPr>
    </w:p>
    <w:p w:rsidR="00F31FD7" w:rsidRDefault="0079745D">
      <w:pPr>
        <w:pStyle w:val="1"/>
        <w:widowControl w:val="0"/>
        <w:adjustRightInd/>
        <w:snapToGrid/>
        <w:ind w:firstLineChars="200" w:firstLine="602"/>
        <w:jc w:val="both"/>
        <w:rPr>
          <w:rFonts w:ascii="仿宋_GB2312" w:eastAsia="仿宋_GB2312" w:hAnsi="仿宋_GB2312" w:cs="仿宋_GB2312"/>
          <w:b/>
          <w:bCs/>
          <w:kern w:val="2"/>
          <w:szCs w:val="30"/>
        </w:rPr>
      </w:pPr>
      <w:r>
        <w:rPr>
          <w:rFonts w:ascii="仿宋_GB2312" w:eastAsia="仿宋_GB2312" w:hAnsi="仿宋_GB2312" w:cs="仿宋_GB2312" w:hint="eastAsia"/>
          <w:b/>
          <w:bCs/>
          <w:kern w:val="2"/>
          <w:szCs w:val="30"/>
        </w:rPr>
        <w:t>从外围防线点调看：</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日，通过视频巡检的方式对全市公安检查站及乡村道路卡口进行检查。累计巡检公安检查站</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个、</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次，乡村道路卡口</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个、</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次。从巡检情况看，大部分公安检查站及乡村道路卡口均能做到专人值守、履职尽责，发现问题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件：</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分至</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分，房山分局长沟派出所簋街卡口，执勤人员未对进京人员逐一核录，经提示后整改；</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分至</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分，通州分局永乐店派出所三垡村东卡口无人值守，经提示后整改；</w:t>
      </w:r>
    </w:p>
    <w:p w:rsidR="00F31FD7" w:rsidRDefault="009C707A">
      <w:pPr>
        <w:pStyle w:val="1"/>
        <w:widowControl w:val="0"/>
        <w:adjustRightInd/>
        <w:snapToGrid/>
        <w:ind w:firstLineChars="200" w:firstLine="600"/>
        <w:jc w:val="both"/>
        <w:rPr>
          <w:rFonts w:ascii="仿宋_GB2312" w:eastAsia="仿宋_GB2312" w:hAnsi="仿宋_GB2312" w:cs="仿宋_GB2312"/>
          <w:color w:val="FF0000"/>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分至</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分，通州分局西集派出所杨家洼大闸卡口，执勤人员未对进京人员逐一核录，经提示后整改。</w:t>
      </w:r>
    </w:p>
    <w:p w:rsidR="00F31FD7" w:rsidRDefault="009C707A">
      <w:pPr>
        <w:widowControl w:val="0"/>
        <w:adjustRightInd/>
        <w:snapToGrid/>
        <w:ind w:firstLine="640"/>
        <w:jc w:val="both"/>
        <w:rPr>
          <w:rFonts w:ascii="仿宋_GB2312" w:eastAsia="仿宋_GB2312" w:hAnsi="仿宋_GB2312" w:cs="仿宋_GB2312"/>
          <w:b/>
          <w:bCs/>
          <w:szCs w:val="30"/>
        </w:rPr>
      </w:pPr>
      <w:r>
        <w:rPr>
          <w:rFonts w:ascii="仿宋_GB2312" w:eastAsia="仿宋_GB2312" w:hAnsi="仿宋_GB2312" w:cs="仿宋_GB2312" w:hint="eastAsia"/>
          <w:b/>
          <w:bCs/>
          <w:szCs w:val="30"/>
        </w:rPr>
        <w:t xml:space="preserve"> </w:t>
      </w:r>
      <w:r w:rsidR="0079745D">
        <w:rPr>
          <w:rFonts w:ascii="仿宋_GB2312" w:eastAsia="仿宋_GB2312" w:hAnsi="仿宋_GB2312" w:cs="仿宋_GB2312" w:hint="eastAsia"/>
          <w:b/>
          <w:bCs/>
          <w:szCs w:val="30"/>
        </w:rPr>
        <w:t>、</w:t>
      </w:r>
      <w:r w:rsidR="0079745D">
        <w:rPr>
          <w:rFonts w:ascii="仿宋_GB2312" w:eastAsia="仿宋_GB2312" w:hAnsi="仿宋_GB2312" w:cs="仿宋_GB2312" w:hint="eastAsia"/>
          <w:b/>
          <w:bCs/>
          <w:szCs w:val="30"/>
        </w:rPr>
        <w:t>视频巡控情况</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日，牵动各二三级平台加强对政治中心区、广场各安检棚、使馆区、高校区、大人流点位、重点桥区、繁华商圈。加强对广场各安检棚排队情况、天安门周边夜间骑行人流情况视频</w:t>
      </w:r>
      <w:r w:rsidR="0079745D">
        <w:rPr>
          <w:rFonts w:ascii="仿宋_GB2312" w:eastAsia="仿宋_GB2312" w:hAnsi="仿宋_GB2312" w:cs="仿宋_GB2312" w:hint="eastAsia"/>
          <w:kern w:val="2"/>
          <w:szCs w:val="30"/>
        </w:rPr>
        <w:lastRenderedPageBreak/>
        <w:t>巡控；加强对北京会议中心周边巡控；同时对一类桥区值守力量、三级平台的在岗履职情况及乡村卡口检查情况进行视频巡检，具体情况如下：</w:t>
      </w:r>
    </w:p>
    <w:p w:rsidR="00F31FD7" w:rsidRDefault="0079745D">
      <w:pPr>
        <w:pStyle w:val="1"/>
        <w:widowControl w:val="0"/>
        <w:adjustRightInd/>
        <w:snapToGrid/>
        <w:ind w:firstLineChars="200" w:firstLine="602"/>
        <w:jc w:val="both"/>
        <w:rPr>
          <w:rFonts w:ascii="仿宋_GB2312" w:eastAsia="仿宋_GB2312" w:hAnsi="仿宋_GB2312" w:cs="仿宋_GB2312"/>
          <w:kern w:val="2"/>
          <w:szCs w:val="30"/>
        </w:rPr>
      </w:pPr>
      <w:r>
        <w:rPr>
          <w:rFonts w:ascii="仿宋_GB2312" w:eastAsia="仿宋_GB2312" w:hAnsi="仿宋_GB2312" w:cs="仿宋_GB2312" w:hint="eastAsia"/>
          <w:b/>
          <w:bCs/>
          <w:kern w:val="2"/>
          <w:szCs w:val="30"/>
        </w:rPr>
        <w:t>一是</w:t>
      </w:r>
      <w:r>
        <w:rPr>
          <w:rFonts w:ascii="仿宋_GB2312" w:eastAsia="仿宋_GB2312" w:hAnsi="仿宋_GB2312" w:cs="仿宋_GB2312" w:hint="eastAsia"/>
          <w:kern w:val="2"/>
          <w:szCs w:val="30"/>
        </w:rPr>
        <w:t>对一类桥区值守力量进行巡检，可见大部分岗位执勤警辅力量在岗在位，认真履职，发现问题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件：</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分，海淀区中关村派出所中关村二小西门天桥看桥保安睡岗；</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分，朝阳区高碑店派出所京通路四惠东天桥看桥保安玩手机。</w:t>
      </w:r>
    </w:p>
    <w:p w:rsidR="00F31FD7" w:rsidRDefault="0079745D">
      <w:pPr>
        <w:pStyle w:val="1"/>
        <w:widowControl w:val="0"/>
        <w:adjustRightInd/>
        <w:snapToGrid/>
        <w:ind w:firstLineChars="200" w:firstLine="602"/>
        <w:jc w:val="both"/>
        <w:rPr>
          <w:rFonts w:ascii="仿宋_GB2312" w:eastAsia="仿宋_GB2312" w:hAnsi="仿宋_GB2312" w:cs="仿宋_GB2312"/>
          <w:kern w:val="2"/>
          <w:szCs w:val="30"/>
        </w:rPr>
      </w:pPr>
      <w:r>
        <w:rPr>
          <w:rFonts w:ascii="仿宋_GB2312" w:eastAsia="仿宋_GB2312" w:hAnsi="仿宋_GB2312" w:cs="仿宋_GB2312" w:hint="eastAsia"/>
          <w:b/>
          <w:bCs/>
          <w:kern w:val="2"/>
          <w:szCs w:val="30"/>
        </w:rPr>
        <w:t>二是</w:t>
      </w:r>
      <w:r>
        <w:rPr>
          <w:rFonts w:ascii="仿宋_GB2312" w:eastAsia="仿宋_GB2312" w:hAnsi="仿宋_GB2312" w:cs="仿宋_GB2312" w:hint="eastAsia"/>
          <w:kern w:val="2"/>
          <w:szCs w:val="30"/>
        </w:rPr>
        <w:t>视频督导岗通过视频检查方式，对全市</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个分局</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个二、三级平台进行视频检查，共检查</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岗次，发现问题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件：</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分至</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时</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分，东城分局前门大街派出所三级平台出现</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分钟以上视频巡控岗位玩手机情况。</w:t>
      </w:r>
    </w:p>
    <w:p w:rsidR="00F31FD7" w:rsidRDefault="0079745D">
      <w:pPr>
        <w:pStyle w:val="1"/>
        <w:widowControl w:val="0"/>
        <w:adjustRightInd/>
        <w:snapToGrid/>
        <w:ind w:firstLineChars="200" w:firstLine="602"/>
        <w:jc w:val="both"/>
        <w:rPr>
          <w:rFonts w:ascii="仿宋_GB2312" w:eastAsia="仿宋_GB2312" w:hAnsi="仿宋_GB2312" w:cs="仿宋_GB2312"/>
          <w:kern w:val="2"/>
          <w:szCs w:val="30"/>
        </w:rPr>
      </w:pPr>
      <w:r>
        <w:rPr>
          <w:rFonts w:ascii="仿宋_GB2312" w:eastAsia="仿宋_GB2312" w:hAnsi="仿宋_GB2312" w:cs="仿宋_GB2312" w:hint="eastAsia"/>
          <w:b/>
          <w:bCs/>
          <w:kern w:val="2"/>
          <w:szCs w:val="30"/>
        </w:rPr>
        <w:t>三是</w:t>
      </w:r>
      <w:r>
        <w:rPr>
          <w:rFonts w:ascii="仿宋_GB2312" w:eastAsia="仿宋_GB2312" w:hAnsi="仿宋_GB2312" w:cs="仿宋_GB2312" w:hint="eastAsia"/>
          <w:kern w:val="2"/>
          <w:szCs w:val="30"/>
        </w:rPr>
        <w:t>对桥区、重点医院、开放公园、学校、商圈等点位进行视频拉动，未发现问题。</w:t>
      </w:r>
    </w:p>
    <w:p w:rsidR="00F31FD7" w:rsidRDefault="0079745D">
      <w:pPr>
        <w:widowControl w:val="0"/>
        <w:adjustRightInd/>
        <w:snapToGrid/>
        <w:ind w:firstLine="640"/>
        <w:jc w:val="both"/>
        <w:rPr>
          <w:rFonts w:ascii="仿宋_GB2312" w:eastAsia="仿宋_GB2312" w:hAnsi="仿宋_GB2312" w:cs="仿宋_GB2312"/>
          <w:szCs w:val="30"/>
        </w:rPr>
      </w:pPr>
      <w:r>
        <w:rPr>
          <w:rFonts w:ascii="仿宋_GB2312" w:eastAsia="仿宋_GB2312" w:hAnsi="仿宋_GB2312" w:cs="仿宋_GB2312" w:hint="eastAsia"/>
          <w:b/>
          <w:bCs/>
          <w:kern w:val="2"/>
          <w:szCs w:val="30"/>
        </w:rPr>
        <w:t>四是</w:t>
      </w:r>
      <w:r>
        <w:rPr>
          <w:rFonts w:ascii="仿宋_GB2312" w:eastAsia="仿宋_GB2312" w:hAnsi="仿宋_GB2312" w:cs="仿宋_GB2312" w:hint="eastAsia"/>
          <w:kern w:val="2"/>
          <w:szCs w:val="30"/>
        </w:rPr>
        <w:t>对鼓楼、荷花市场、后海、天坛、故宫北门、宋庆龄故居、颐和园、规划展</w:t>
      </w:r>
      <w:r>
        <w:rPr>
          <w:rFonts w:ascii="仿宋_GB2312" w:eastAsia="仿宋_GB2312" w:hAnsi="仿宋_GB2312" w:cs="仿宋_GB2312" w:hint="eastAsia"/>
          <w:kern w:val="2"/>
          <w:szCs w:val="30"/>
        </w:rPr>
        <w:t>览馆门前、前门东工行银行门前、西河沿西口、升旗宾馆门前、老舍茶馆、景山公园、煤市街北口、北京饭店、恭王府、八达岭、大会堂西路、南河沿大街等点位的呲活揽客、无照游商、违停落客等情况进行视频巡控，未发现问题。</w:t>
      </w:r>
    </w:p>
    <w:p w:rsidR="00F31FD7" w:rsidRDefault="009C707A">
      <w:pPr>
        <w:widowControl w:val="0"/>
        <w:adjustRightInd/>
        <w:snapToGrid/>
        <w:ind w:firstLineChars="200" w:firstLine="602"/>
        <w:jc w:val="both"/>
        <w:rPr>
          <w:rFonts w:ascii="仿宋_GB2312" w:eastAsia="仿宋_GB2312" w:hAnsi="仿宋_GB2312" w:cs="仿宋_GB2312"/>
          <w:b/>
          <w:bCs/>
          <w:kern w:val="2"/>
          <w:szCs w:val="30"/>
        </w:rPr>
      </w:pPr>
      <w:r>
        <w:rPr>
          <w:rFonts w:ascii="仿宋_GB2312" w:eastAsia="仿宋_GB2312" w:hAnsi="仿宋_GB2312" w:cs="仿宋_GB2312" w:hint="eastAsia"/>
          <w:b/>
          <w:bCs/>
          <w:kern w:val="2"/>
          <w:szCs w:val="30"/>
        </w:rPr>
        <w:t xml:space="preserve"> </w:t>
      </w:r>
      <w:r w:rsidR="0079745D">
        <w:rPr>
          <w:rFonts w:ascii="仿宋_GB2312" w:eastAsia="仿宋_GB2312" w:hAnsi="仿宋_GB2312" w:cs="仿宋_GB2312" w:hint="eastAsia"/>
          <w:b/>
          <w:bCs/>
          <w:kern w:val="2"/>
          <w:szCs w:val="30"/>
        </w:rPr>
        <w:t>.</w:t>
      </w:r>
      <w:r w:rsidR="0079745D">
        <w:rPr>
          <w:rFonts w:ascii="仿宋_GB2312" w:eastAsia="仿宋_GB2312" w:hAnsi="仿宋_GB2312" w:cs="仿宋_GB2312" w:hint="eastAsia"/>
          <w:b/>
          <w:bCs/>
          <w:kern w:val="2"/>
          <w:szCs w:val="30"/>
        </w:rPr>
        <w:t>前一日问题整改情况</w:t>
      </w:r>
    </w:p>
    <w:p w:rsidR="00F31FD7" w:rsidRDefault="0079745D">
      <w:pPr>
        <w:widowControl w:val="0"/>
        <w:adjustRightInd/>
        <w:snapToGrid/>
        <w:ind w:firstLineChars="200" w:firstLine="602"/>
        <w:rPr>
          <w:rFonts w:ascii="仿宋_GB2312" w:eastAsia="仿宋_GB2312" w:hAnsi="仿宋_GB2312" w:cs="仿宋_GB2312"/>
          <w:b/>
          <w:bCs/>
          <w:kern w:val="2"/>
          <w:szCs w:val="30"/>
        </w:rPr>
      </w:pPr>
      <w:r>
        <w:rPr>
          <w:rFonts w:ascii="仿宋_GB2312" w:eastAsia="仿宋_GB2312" w:hAnsi="仿宋_GB2312" w:cs="仿宋_GB2312" w:hint="eastAsia"/>
          <w:b/>
          <w:bCs/>
          <w:kern w:val="2"/>
          <w:szCs w:val="30"/>
        </w:rPr>
        <w:t>（一）社会面巡控问题整改情况</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日通报社会面巡控问题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件，涉及东城分局：</w:t>
      </w:r>
    </w:p>
    <w:p w:rsidR="00F31FD7" w:rsidRDefault="0079745D">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东城分局针对朝阳门派出所巡逻车东</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、东四派出所巡逻车东</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在所内长期停留的问题进行核实。经查，东</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民警任啸林将警务手机放在所内充电，后参加路线勤务未携带警务手机也未打下岗卡，导致出现长期所内停留；东</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民警赵小军巡逻时未携带警务手机，放在所内继续充电，造成在所内长期停留。针对上述情况，分局采取以下措施：一是强化思想引领，坚持最高站位；二是强化督促指导，坚持最严措施；三是强化督导检查，落实勤务工作。</w:t>
      </w:r>
    </w:p>
    <w:p w:rsidR="00F31FD7" w:rsidRDefault="0079745D">
      <w:pPr>
        <w:widowControl w:val="0"/>
        <w:adjustRightInd/>
        <w:snapToGrid/>
        <w:ind w:firstLineChars="200" w:firstLine="602"/>
        <w:rPr>
          <w:rFonts w:ascii="仿宋_GB2312" w:eastAsia="仿宋_GB2312" w:hAnsi="仿宋_GB2312" w:cs="仿宋_GB2312"/>
          <w:b/>
          <w:bCs/>
          <w:kern w:val="2"/>
          <w:szCs w:val="30"/>
        </w:rPr>
      </w:pPr>
      <w:r>
        <w:rPr>
          <w:rFonts w:ascii="仿宋_GB2312" w:eastAsia="仿宋_GB2312" w:hAnsi="仿宋_GB2312" w:cs="仿宋_GB2312" w:hint="eastAsia"/>
          <w:b/>
          <w:bCs/>
          <w:kern w:val="2"/>
          <w:szCs w:val="30"/>
        </w:rPr>
        <w:t>（二）外围防线问题整改情况</w:t>
      </w:r>
    </w:p>
    <w:p w:rsidR="00F31FD7" w:rsidRDefault="009C707A">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lastRenderedPageBreak/>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日共通报外围防线问题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件，均涉通州、密云、房山分局：</w:t>
      </w:r>
    </w:p>
    <w:p w:rsidR="00F31FD7" w:rsidRDefault="0079745D">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通州分局针对西集派出所牛牧屯村北口、觅子店派出所梁家务北口执勤人员未对进京非机动车进行检查的问题进行核实。经查，牛牧屯村北口执勤人员未核验的进京非机动车为牛牧屯村的村民，故值守人员未对该村民进行检查；梁家务北口驾驶非机动车人员为梁家务本村村民，经常在梁家务卡口通行，故值守人员未进行人证比对。针对以上问题，分局采取以下措施：一是强化督导检查，确保执勤人员在岗在位、认真履职；二是加强岗位培训，进一步强化群防群治力量的工作能力和纪律意识；三是加强督促指导，确保执勤力量严格落实值守要求。</w:t>
      </w:r>
    </w:p>
    <w:p w:rsidR="00F31FD7" w:rsidRDefault="0079745D">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密云分局针对古北口所古御</w:t>
      </w:r>
      <w:r>
        <w:rPr>
          <w:rFonts w:ascii="仿宋_GB2312" w:eastAsia="仿宋_GB2312" w:hAnsi="仿宋_GB2312" w:cs="仿宋_GB2312" w:hint="eastAsia"/>
          <w:kern w:val="2"/>
          <w:szCs w:val="30"/>
        </w:rPr>
        <w:t>道卡口执勤人员未对非机动车进行检查的问题进行核实。经查，驾驶非机动车人员为古北口村民，每日多次通过古御道北口执勤点，遂值班民警杨森林及保安员邢桂军未对村民及车辆进行检查。针对上述问题，分局采取以下措施：一是召开全所民警会议，加强对民警教育；二是组织小路口全体执勤民警、保安员学习相关文件及规定，提高业务素质水平及安全防护知识的储备；三是当日执勤民警在全所民警会上作出说明，保安员在全所警辅人员会议上作出说明，确保以后按要求开展外围防线核查工作。</w:t>
      </w:r>
    </w:p>
    <w:p w:rsidR="00F31FD7" w:rsidRDefault="0079745D">
      <w:pPr>
        <w:pStyle w:val="1"/>
        <w:widowControl w:val="0"/>
        <w:adjustRightInd/>
        <w:snapToGrid/>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房山分局针对琉璃河派出所官庄卡口执勤人员未对进京非机动车进行检查的问题进行核实。经查通过卡口人员系官庄村民，该人身体半身不遂行动不便，执勤人员未让该人下车检查。针对上述问题，分局采取以下措施：一是持续强化统筹牵动，确保力量到位；二是持续强化督导检查，确保履职到位；三是动态调整巡控力量，确保盯控到位。</w:t>
      </w: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F31FD7">
      <w:pPr>
        <w:widowControl w:val="0"/>
        <w:adjustRightInd/>
        <w:snapToGrid/>
        <w:ind w:firstLineChars="200" w:firstLine="602"/>
        <w:jc w:val="both"/>
        <w:rPr>
          <w:rFonts w:ascii="仿宋_GB2312" w:eastAsia="仿宋_GB2312" w:hAnsi="仿宋_GB2312" w:cs="仿宋_GB2312"/>
          <w:b/>
          <w:bCs/>
          <w:szCs w:val="30"/>
          <w:highlight w:val="yellow"/>
        </w:rPr>
      </w:pPr>
    </w:p>
    <w:p w:rsidR="00F31FD7" w:rsidRDefault="0079745D">
      <w:pPr>
        <w:widowControl w:val="0"/>
        <w:adjustRightInd/>
        <w:snapToGri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二、勤务要素“情”方面</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sidR="0079745D">
        <w:rPr>
          <w:rFonts w:ascii="仿宋_GB2312" w:eastAsia="仿宋_GB2312" w:hAnsi="仿宋_GB2312" w:cs="仿宋_GB2312" w:hint="eastAsia"/>
          <w:color w:val="2E74B5" w:themeColor="accent1" w:themeShade="BF"/>
          <w:szCs w:val="30"/>
        </w:rPr>
        <w:t>全局共派三级以上警情</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件，环比</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r w:rsidR="0079745D">
        <w:rPr>
          <w:rFonts w:ascii="仿宋_GB2312" w:eastAsia="仿宋_GB2312" w:hAnsi="仿宋_GB2312" w:cs="仿宋_GB2312" w:hint="eastAsia"/>
          <w:color w:val="2E74B5" w:themeColor="accent1" w:themeShade="BF"/>
          <w:szCs w:val="30"/>
        </w:rPr>
        <w:t>上升</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，占派警总量</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（无一级、二级警情）</w:t>
      </w:r>
      <w:r w:rsidR="0079745D">
        <w:rPr>
          <w:rFonts w:ascii="仿宋_GB2312" w:eastAsia="仿宋_GB2312" w:hAnsi="仿宋_GB2312" w:cs="仿宋_GB2312" w:hint="eastAsia"/>
          <w:color w:val="2E74B5" w:themeColor="accent1" w:themeShade="BF"/>
          <w:szCs w:val="30"/>
        </w:rPr>
        <w:t>。</w:t>
      </w:r>
    </w:p>
    <w:p w:rsidR="00F31FD7" w:rsidRDefault="0079745D">
      <w:pPr>
        <w:ind w:firstLineChars="200" w:firstLine="602"/>
        <w:jc w:val="both"/>
        <w:rPr>
          <w:rFonts w:ascii="仿宋_GB2312" w:eastAsia="仿宋_GB2312" w:hAnsi="仿宋_GB2312" w:cs="仿宋_GB2312"/>
          <w:b/>
          <w:bCs/>
          <w:color w:val="000000" w:themeColor="text1"/>
          <w:szCs w:val="30"/>
        </w:rPr>
      </w:pPr>
      <w:r>
        <w:rPr>
          <w:rFonts w:ascii="仿宋_GB2312" w:eastAsia="仿宋_GB2312" w:hAnsi="仿宋_GB2312" w:cs="仿宋_GB2312" w:hint="eastAsia"/>
          <w:b/>
          <w:bCs/>
          <w:color w:val="000000" w:themeColor="text1"/>
          <w:szCs w:val="30"/>
        </w:rPr>
        <w:t>（一）全市警情整体态势</w:t>
      </w:r>
    </w:p>
    <w:p w:rsidR="00F31FD7" w:rsidRDefault="009C707A">
      <w:pPr>
        <w:ind w:firstLineChars="200" w:firstLine="602"/>
        <w:jc w:val="both"/>
        <w:rPr>
          <w:rFonts w:ascii="仿宋_GB2312" w:eastAsia="仿宋_GB2312" w:hAnsi="仿宋_GB2312" w:cs="仿宋_GB2312"/>
          <w:b/>
          <w:bCs/>
          <w:color w:val="000000" w:themeColor="text1"/>
          <w:szCs w:val="30"/>
        </w:rPr>
      </w:pPr>
      <w:r>
        <w:rPr>
          <w:rFonts w:ascii="仿宋_GB2312" w:eastAsia="仿宋_GB2312" w:hAnsi="仿宋_GB2312" w:cs="仿宋_GB2312" w:hint="eastAsia"/>
          <w:b/>
          <w:bCs/>
          <w:color w:val="000000" w:themeColor="text1"/>
          <w:szCs w:val="30"/>
        </w:rPr>
        <w:t xml:space="preserve"> </w:t>
      </w:r>
      <w:r w:rsidR="0079745D">
        <w:rPr>
          <w:rFonts w:ascii="仿宋_GB2312" w:eastAsia="仿宋_GB2312" w:hAnsi="仿宋_GB2312" w:cs="仿宋_GB2312" w:hint="eastAsia"/>
          <w:b/>
          <w:bCs/>
          <w:color w:val="000000" w:themeColor="text1"/>
          <w:szCs w:val="30"/>
        </w:rPr>
        <w:t>.</w:t>
      </w:r>
      <w:r w:rsidR="0079745D">
        <w:rPr>
          <w:rFonts w:ascii="仿宋_GB2312" w:eastAsia="仿宋_GB2312" w:hAnsi="仿宋_GB2312" w:cs="仿宋_GB2312" w:hint="eastAsia"/>
          <w:b/>
          <w:bCs/>
          <w:color w:val="000000" w:themeColor="text1"/>
          <w:szCs w:val="30"/>
        </w:rPr>
        <w:t>警情总量情况</w:t>
      </w:r>
    </w:p>
    <w:p w:rsidR="00F31FD7" w:rsidRDefault="009C707A">
      <w:pPr>
        <w:ind w:firstLineChars="200" w:firstLine="600"/>
        <w:jc w:val="both"/>
        <w:rPr>
          <w:rFonts w:ascii="仿宋_GB2312" w:eastAsia="仿宋_GB2312" w:hAnsi="仿宋_GB2312" w:cs="仿宋_GB2312"/>
          <w:color w:val="000000" w:themeColor="text1"/>
          <w:szCs w:val="30"/>
        </w:rPr>
      </w:pP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月</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日，全局共接报警情</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件，环比下降</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szCs w:val="30"/>
        </w:rPr>
        <w:t>，同比上升</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kern w:val="21"/>
          <w:szCs w:val="30"/>
        </w:rPr>
        <w:t>（对比去年</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月份均值</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件上升</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w:t>
      </w:r>
      <w:r w:rsidR="0079745D">
        <w:rPr>
          <w:rFonts w:ascii="仿宋_GB2312" w:eastAsia="仿宋_GB2312" w:hAnsi="仿宋_GB2312" w:cs="仿宋_GB2312" w:hint="eastAsia"/>
          <w:color w:val="000000" w:themeColor="text1"/>
          <w:kern w:val="21"/>
          <w:szCs w:val="30"/>
        </w:rPr>
        <w:t>）。</w:t>
      </w:r>
      <w:r w:rsidR="0079745D">
        <w:rPr>
          <w:rFonts w:ascii="仿宋_GB2312" w:eastAsia="仿宋_GB2312" w:hAnsi="仿宋_GB2312" w:cs="仿宋_GB2312" w:hint="eastAsia"/>
          <w:color w:val="000000" w:themeColor="text1"/>
          <w:szCs w:val="30"/>
        </w:rPr>
        <w:t>其中派警类</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件（占总量</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szCs w:val="30"/>
        </w:rPr>
        <w:t>），环比下降</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szCs w:val="30"/>
        </w:rPr>
        <w:t>，同比上升</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kern w:val="21"/>
          <w:szCs w:val="30"/>
        </w:rPr>
        <w:t>（对比去年</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月份均值</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件上升</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w:t>
      </w:r>
      <w:r>
        <w:rPr>
          <w:rFonts w:ascii="仿宋_GB2312" w:eastAsia="仿宋_GB2312" w:hAnsi="仿宋_GB2312" w:cs="仿宋_GB2312" w:hint="eastAsia"/>
          <w:color w:val="000000" w:themeColor="text1"/>
          <w:kern w:val="21"/>
          <w:szCs w:val="30"/>
        </w:rPr>
        <w:t xml:space="preserve"> </w:t>
      </w:r>
      <w:r w:rsidR="0079745D">
        <w:rPr>
          <w:rFonts w:ascii="仿宋_GB2312" w:eastAsia="仿宋_GB2312" w:hAnsi="仿宋_GB2312" w:cs="仿宋_GB2312" w:hint="eastAsia"/>
          <w:color w:val="000000" w:themeColor="text1"/>
          <w:kern w:val="21"/>
          <w:szCs w:val="30"/>
        </w:rPr>
        <w:t>%</w:t>
      </w:r>
      <w:r w:rsidR="0079745D">
        <w:rPr>
          <w:rFonts w:ascii="仿宋_GB2312" w:eastAsia="仿宋_GB2312" w:hAnsi="仿宋_GB2312" w:cs="仿宋_GB2312" w:hint="eastAsia"/>
          <w:color w:val="000000" w:themeColor="text1"/>
          <w:kern w:val="21"/>
          <w:szCs w:val="30"/>
        </w:rPr>
        <w:t>）；</w:t>
      </w:r>
      <w:r w:rsidR="0079745D">
        <w:rPr>
          <w:rFonts w:ascii="仿宋_GB2312" w:eastAsia="仿宋_GB2312" w:hAnsi="仿宋_GB2312" w:cs="仿宋_GB2312" w:hint="eastAsia"/>
          <w:color w:val="000000" w:themeColor="text1"/>
          <w:szCs w:val="30"/>
        </w:rPr>
        <w:t>非派警类</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件（占总量</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szCs w:val="30"/>
        </w:rPr>
        <w:t>），环比下降</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szCs w:val="30"/>
        </w:rPr>
        <w:t>，同比下降</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szCs w:val="30"/>
        </w:rPr>
        <w:t>。</w:t>
      </w:r>
    </w:p>
    <w:p w:rsidR="00F31FD7" w:rsidRDefault="009C707A">
      <w:pPr>
        <w:ind w:firstLineChars="200" w:firstLine="602"/>
        <w:jc w:val="both"/>
        <w:rPr>
          <w:rFonts w:ascii="仿宋_GB2312" w:eastAsia="仿宋_GB2312" w:hAnsi="仿宋_GB2312" w:cs="仿宋_GB2312"/>
          <w:b/>
          <w:bCs/>
          <w:color w:val="000000" w:themeColor="text1"/>
          <w:szCs w:val="30"/>
        </w:rPr>
      </w:pPr>
      <w:r>
        <w:rPr>
          <w:rFonts w:ascii="仿宋_GB2312" w:eastAsia="仿宋_GB2312" w:hAnsi="仿宋_GB2312" w:cs="仿宋_GB2312" w:hint="eastAsia"/>
          <w:b/>
          <w:bCs/>
          <w:color w:val="000000" w:themeColor="text1"/>
          <w:szCs w:val="30"/>
        </w:rPr>
        <w:t xml:space="preserve"> </w:t>
      </w:r>
      <w:r w:rsidR="0079745D">
        <w:rPr>
          <w:rFonts w:ascii="仿宋_GB2312" w:eastAsia="仿宋_GB2312" w:hAnsi="仿宋_GB2312" w:cs="仿宋_GB2312" w:hint="eastAsia"/>
          <w:b/>
          <w:bCs/>
          <w:color w:val="000000" w:themeColor="text1"/>
          <w:szCs w:val="30"/>
        </w:rPr>
        <w:t>.</w:t>
      </w:r>
      <w:r w:rsidR="0079745D">
        <w:rPr>
          <w:rFonts w:ascii="仿宋_GB2312" w:eastAsia="仿宋_GB2312" w:hAnsi="仿宋_GB2312" w:cs="仿宋_GB2312" w:hint="eastAsia"/>
          <w:b/>
          <w:bCs/>
          <w:color w:val="000000" w:themeColor="text1"/>
          <w:szCs w:val="30"/>
        </w:rPr>
        <w:t>刑事治安警情</w:t>
      </w:r>
    </w:p>
    <w:p w:rsidR="00F31FD7" w:rsidRDefault="0079745D">
      <w:pPr>
        <w:widowControl w:val="0"/>
        <w:adjustRightInd/>
        <w:snapToGrid/>
        <w:ind w:firstLineChars="200" w:firstLine="600"/>
        <w:jc w:val="both"/>
        <w:rPr>
          <w:rFonts w:ascii="仿宋_GB2312" w:eastAsia="仿宋_GB2312" w:hAnsi="仿宋_GB2312" w:cs="仿宋_GB2312"/>
          <w:color w:val="000000" w:themeColor="text1"/>
          <w:kern w:val="2"/>
          <w:szCs w:val="30"/>
        </w:rPr>
      </w:pPr>
      <w:r>
        <w:rPr>
          <w:rFonts w:ascii="仿宋_GB2312" w:eastAsia="仿宋_GB2312" w:hAnsi="仿宋_GB2312" w:cs="仿宋_GB2312" w:hint="eastAsia"/>
          <w:color w:val="000000" w:themeColor="text1"/>
          <w:kern w:val="2"/>
          <w:szCs w:val="30"/>
        </w:rPr>
        <w:t>经与执法办案平台校准，</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月</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日刑事治安警情共计</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件，环比上升</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，同比下降</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（比去年</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月份均值</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件下降</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）。其中自主打击类自接警</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件（占比</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w:t>
      </w:r>
    </w:p>
    <w:p w:rsidR="00F31FD7" w:rsidRDefault="0079745D">
      <w:pPr>
        <w:widowControl w:val="0"/>
        <w:adjustRightInd/>
        <w:snapToGrid/>
        <w:ind w:firstLineChars="200" w:firstLine="602"/>
        <w:jc w:val="both"/>
        <w:rPr>
          <w:rFonts w:ascii="仿宋_GB2312" w:eastAsia="仿宋_GB2312" w:hAnsi="仿宋_GB2312" w:cs="仿宋_GB2312"/>
          <w:color w:val="FF0000"/>
          <w:kern w:val="2"/>
          <w:szCs w:val="30"/>
        </w:rPr>
      </w:pPr>
      <w:r>
        <w:rPr>
          <w:rFonts w:ascii="仿宋_GB2312" w:eastAsia="仿宋_GB2312" w:hAnsi="仿宋_GB2312" w:cs="仿宋_GB2312" w:hint="eastAsia"/>
          <w:b/>
          <w:bCs/>
          <w:color w:val="000000" w:themeColor="text1"/>
          <w:kern w:val="2"/>
          <w:szCs w:val="30"/>
        </w:rPr>
        <w:t>剔除自主打击类自接警后，</w:t>
      </w:r>
      <w:r>
        <w:rPr>
          <w:rFonts w:ascii="仿宋_GB2312" w:eastAsia="仿宋_GB2312" w:hAnsi="仿宋_GB2312" w:cs="仿宋_GB2312" w:hint="eastAsia"/>
          <w:color w:val="000000" w:themeColor="text1"/>
          <w:kern w:val="2"/>
          <w:szCs w:val="30"/>
        </w:rPr>
        <w:t>刑事治安警情共计</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件，环比上</w:t>
      </w:r>
      <w:r>
        <w:rPr>
          <w:rFonts w:ascii="仿宋_GB2312" w:eastAsia="仿宋_GB2312" w:hAnsi="仿宋_GB2312" w:cs="仿宋_GB2312" w:hint="eastAsia"/>
          <w:color w:val="000000" w:themeColor="text1"/>
          <w:kern w:val="2"/>
          <w:szCs w:val="30"/>
        </w:rPr>
        <w:lastRenderedPageBreak/>
        <w:t>升</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，同比下降</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（对比去年</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月份均值</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件下降</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）；其中刑事警情</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件，环比多</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件（同比下降</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）；治安警情</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件，环比持平（同比下降</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b/>
          <w:bCs/>
          <w:color w:val="000000" w:themeColor="text1"/>
          <w:kern w:val="2"/>
          <w:szCs w:val="30"/>
        </w:rPr>
        <w:t>从重点关注类别看，</w:t>
      </w:r>
      <w:r>
        <w:rPr>
          <w:rFonts w:ascii="仿宋_GB2312" w:eastAsia="仿宋_GB2312" w:hAnsi="仿宋_GB2312" w:cs="仿宋_GB2312" w:hint="eastAsia"/>
          <w:color w:val="000000" w:themeColor="text1"/>
          <w:kern w:val="2"/>
          <w:szCs w:val="30"/>
        </w:rPr>
        <w:t>其中电信网络诈骗和盗窃警情环比有所上升，其他各类别警情接报平稳。</w:t>
      </w:r>
      <w:r>
        <w:rPr>
          <w:rFonts w:ascii="仿宋_GB2312" w:eastAsia="仿宋_GB2312" w:hAnsi="仿宋_GB2312" w:cs="仿宋_GB2312" w:hint="eastAsia"/>
          <w:color w:val="FF0000"/>
          <w:kern w:val="2"/>
          <w:szCs w:val="30"/>
        </w:rPr>
        <w:t xml:space="preserve"> </w:t>
      </w:r>
    </w:p>
    <w:p w:rsidR="00F31FD7" w:rsidRDefault="0079745D">
      <w:pPr>
        <w:widowControl w:val="0"/>
        <w:adjustRightInd/>
        <w:snapToGrid/>
        <w:ind w:firstLineChars="200" w:firstLine="578"/>
        <w:jc w:val="both"/>
        <w:rPr>
          <w:rFonts w:ascii="仿宋_GB2312" w:eastAsia="仿宋_GB2312" w:hAnsi="仿宋_GB2312" w:cs="仿宋_GB2312"/>
          <w:color w:val="FF0000"/>
          <w:szCs w:val="30"/>
        </w:rPr>
      </w:pPr>
      <w:r>
        <w:rPr>
          <w:rFonts w:ascii="仿宋_GB2312" w:eastAsia="仿宋_GB2312" w:hAnsi="仿宋_GB2312" w:cs="仿宋_GB2312" w:hint="eastAsia"/>
          <w:b/>
          <w:color w:val="000000" w:themeColor="text1"/>
          <w:spacing w:val="-6"/>
          <w:kern w:val="2"/>
          <w:szCs w:val="30"/>
        </w:rPr>
        <w:t>一是</w:t>
      </w:r>
      <w:r>
        <w:rPr>
          <w:rFonts w:ascii="仿宋_GB2312" w:eastAsia="仿宋_GB2312" w:hAnsi="仿宋_GB2312" w:cs="仿宋_GB2312" w:hint="eastAsia"/>
          <w:b/>
          <w:bCs/>
          <w:color w:val="000000" w:themeColor="text1"/>
          <w:kern w:val="2"/>
          <w:szCs w:val="30"/>
        </w:rPr>
        <w:t>盗窃警情共接报</w:t>
      </w:r>
      <w:r w:rsidR="009C707A">
        <w:rPr>
          <w:rFonts w:ascii="仿宋_GB2312" w:eastAsia="仿宋_GB2312" w:hAnsi="仿宋_GB2312" w:cs="仿宋_GB2312" w:hint="eastAsia"/>
          <w:b/>
          <w:bCs/>
          <w:color w:val="000000" w:themeColor="text1"/>
          <w:kern w:val="2"/>
          <w:szCs w:val="30"/>
        </w:rPr>
        <w:t xml:space="preserve">   </w:t>
      </w:r>
      <w:r>
        <w:rPr>
          <w:rFonts w:ascii="仿宋_GB2312" w:eastAsia="仿宋_GB2312" w:hAnsi="仿宋_GB2312" w:cs="仿宋_GB2312" w:hint="eastAsia"/>
          <w:b/>
          <w:bCs/>
          <w:color w:val="000000" w:themeColor="text1"/>
          <w:kern w:val="2"/>
          <w:szCs w:val="30"/>
        </w:rPr>
        <w:t>件，环比多</w:t>
      </w:r>
      <w:r w:rsidR="009C707A">
        <w:rPr>
          <w:rFonts w:ascii="仿宋_GB2312" w:eastAsia="仿宋_GB2312" w:hAnsi="仿宋_GB2312" w:cs="仿宋_GB2312" w:hint="eastAsia"/>
          <w:b/>
          <w:bCs/>
          <w:color w:val="000000" w:themeColor="text1"/>
          <w:kern w:val="2"/>
          <w:szCs w:val="30"/>
        </w:rPr>
        <w:t xml:space="preserve">  </w:t>
      </w:r>
      <w:r>
        <w:rPr>
          <w:rFonts w:ascii="仿宋_GB2312" w:eastAsia="仿宋_GB2312" w:hAnsi="仿宋_GB2312" w:cs="仿宋_GB2312" w:hint="eastAsia"/>
          <w:b/>
          <w:bCs/>
          <w:color w:val="000000" w:themeColor="text1"/>
          <w:kern w:val="2"/>
          <w:szCs w:val="30"/>
        </w:rPr>
        <w:t>件</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color w:val="000000" w:themeColor="text1"/>
          <w:szCs w:val="30"/>
        </w:rPr>
        <w:t>同比下降</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bCs/>
          <w:color w:val="000000" w:themeColor="text1"/>
          <w:spacing w:val="-6"/>
          <w:kern w:val="2"/>
          <w:szCs w:val="30"/>
        </w:rPr>
        <w:t>。</w:t>
      </w:r>
      <w:r>
        <w:rPr>
          <w:rFonts w:ascii="仿宋_GB2312" w:eastAsia="仿宋_GB2312" w:hAnsi="仿宋_GB2312" w:cs="仿宋_GB2312" w:hint="eastAsia"/>
          <w:b/>
          <w:bCs/>
          <w:color w:val="000000" w:themeColor="text1"/>
          <w:kern w:val="2"/>
          <w:szCs w:val="30"/>
        </w:rPr>
        <w:t>从地区看，</w:t>
      </w:r>
      <w:r>
        <w:rPr>
          <w:rFonts w:ascii="仿宋_GB2312" w:eastAsia="仿宋_GB2312" w:hAnsi="仿宋_GB2312" w:cs="仿宋_GB2312" w:hint="eastAsia"/>
          <w:color w:val="000000" w:themeColor="text1"/>
          <w:kern w:val="2"/>
          <w:szCs w:val="30"/>
        </w:rPr>
        <w:t>接报较多的是朝阳</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w:t>
      </w:r>
      <w:r>
        <w:rPr>
          <w:rFonts w:ascii="仿宋_GB2312" w:eastAsia="仿宋_GB2312" w:hAnsi="仿宋_GB2312" w:cs="仿宋_GB2312" w:hint="eastAsia"/>
          <w:color w:val="000000" w:themeColor="text1"/>
          <w:kern w:val="2"/>
          <w:szCs w:val="30"/>
        </w:rPr>
        <w:t>（主要是金盏</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件，高碑店、双井和小红门各</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件，无高发点位），大兴</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件（主要是北臧村、博兴路和庞各庄各</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件，无高发点位），丰台</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件（主要是科技园区</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件，樊家村</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件，无高发点位）。</w:t>
      </w:r>
      <w:r>
        <w:rPr>
          <w:rFonts w:ascii="仿宋_GB2312" w:eastAsia="仿宋_GB2312" w:hAnsi="仿宋_GB2312" w:cs="仿宋_GB2312" w:hint="eastAsia"/>
          <w:b/>
          <w:bCs/>
          <w:color w:val="000000" w:themeColor="text1"/>
          <w:kern w:val="2"/>
          <w:szCs w:val="30"/>
        </w:rPr>
        <w:t>从高发部位看，</w:t>
      </w:r>
      <w:r>
        <w:rPr>
          <w:rFonts w:ascii="仿宋_GB2312" w:eastAsia="仿宋_GB2312" w:hAnsi="仿宋_GB2312" w:cs="仿宋_GB2312" w:hint="eastAsia"/>
          <w:color w:val="000000" w:themeColor="text1"/>
          <w:szCs w:val="30"/>
        </w:rPr>
        <w:t>主要为居民小区</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w:t>
      </w:r>
      <w:r>
        <w:rPr>
          <w:rFonts w:ascii="仿宋_GB2312" w:eastAsia="仿宋_GB2312" w:hAnsi="仿宋_GB2312" w:cs="仿宋_GB2312" w:hint="eastAsia"/>
          <w:color w:val="000000" w:themeColor="text1"/>
          <w:szCs w:val="30"/>
        </w:rPr>
        <w:t>商业场所</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w:t>
      </w:r>
      <w:r>
        <w:rPr>
          <w:rFonts w:ascii="仿宋_GB2312" w:eastAsia="仿宋_GB2312" w:hAnsi="仿宋_GB2312" w:cs="仿宋_GB2312" w:hint="eastAsia"/>
          <w:color w:val="000000" w:themeColor="text1"/>
          <w:szCs w:val="30"/>
        </w:rPr>
        <w:t>，共接报</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件、占总量的</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b/>
          <w:bCs/>
          <w:color w:val="000000" w:themeColor="text1"/>
          <w:kern w:val="2"/>
          <w:szCs w:val="30"/>
        </w:rPr>
        <w:t>从高发时段看，</w:t>
      </w:r>
      <w:r>
        <w:rPr>
          <w:rFonts w:ascii="仿宋_GB2312" w:eastAsia="仿宋_GB2312" w:hAnsi="仿宋_GB2312" w:cs="仿宋_GB2312" w:hint="eastAsia"/>
          <w:color w:val="000000" w:themeColor="text1"/>
          <w:kern w:val="2"/>
          <w:szCs w:val="30"/>
        </w:rPr>
        <w:t>相对突出的是</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szCs w:val="30"/>
        </w:rPr>
        <w:t>时至</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时，</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szCs w:val="30"/>
        </w:rPr>
        <w:t>时至</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时，</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时至</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时，共接报</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件、占总量的</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b/>
          <w:bCs/>
          <w:color w:val="000000" w:themeColor="text1"/>
          <w:szCs w:val="30"/>
        </w:rPr>
        <w:t>从高发类别看，</w:t>
      </w:r>
      <w:r>
        <w:rPr>
          <w:rFonts w:ascii="仿宋_GB2312" w:eastAsia="仿宋_GB2312" w:hAnsi="仿宋_GB2312" w:cs="仿宋_GB2312" w:hint="eastAsia"/>
          <w:color w:val="000000" w:themeColor="text1"/>
          <w:szCs w:val="30"/>
        </w:rPr>
        <w:t>主要涉及盗窃非机动车（含电瓶）</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件，环比多</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件，相对高发地区为大兴和昌平各</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w:t>
      </w:r>
      <w:r>
        <w:rPr>
          <w:rFonts w:ascii="仿宋_GB2312" w:eastAsia="仿宋_GB2312" w:hAnsi="仿宋_GB2312" w:cs="仿宋_GB2312" w:hint="eastAsia"/>
          <w:color w:val="000000" w:themeColor="text1"/>
          <w:szCs w:val="30"/>
        </w:rPr>
        <w:t>（均无高发派出所）；</w:t>
      </w:r>
      <w:r>
        <w:rPr>
          <w:rFonts w:ascii="仿宋_GB2312" w:eastAsia="仿宋_GB2312" w:hAnsi="仿宋_GB2312" w:cs="仿宋_GB2312" w:hint="eastAsia"/>
          <w:color w:val="000000" w:themeColor="text1"/>
          <w:szCs w:val="30"/>
        </w:rPr>
        <w:t>盗窃快递外卖</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件，环比持平，相对高发地区为丰台</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件，朝阳、通州和密云各</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w:t>
      </w:r>
      <w:r>
        <w:rPr>
          <w:rFonts w:ascii="仿宋_GB2312" w:eastAsia="仿宋_GB2312" w:hAnsi="仿宋_GB2312" w:cs="仿宋_GB2312" w:hint="eastAsia"/>
          <w:color w:val="000000" w:themeColor="text1"/>
          <w:szCs w:val="30"/>
        </w:rPr>
        <w:t>（均无高发派出所）。</w:t>
      </w:r>
    </w:p>
    <w:p w:rsidR="00F31FD7" w:rsidRDefault="0079745D">
      <w:pPr>
        <w:pStyle w:val="a0"/>
        <w:widowControl w:val="0"/>
        <w:adjustRightInd/>
        <w:snapToGrid/>
        <w:spacing w:after="0"/>
        <w:ind w:firstLineChars="200" w:firstLine="578"/>
        <w:jc w:val="both"/>
        <w:rPr>
          <w:rFonts w:ascii="仿宋_GB2312" w:eastAsia="仿宋_GB2312" w:hAnsi="仿宋_GB2312" w:cs="仿宋_GB2312"/>
          <w:color w:val="000000" w:themeColor="text1"/>
          <w:sz w:val="30"/>
          <w:szCs w:val="30"/>
        </w:rPr>
      </w:pPr>
      <w:r>
        <w:rPr>
          <w:rFonts w:ascii="仿宋_GB2312" w:eastAsia="仿宋_GB2312" w:hAnsi="仿宋_GB2312" w:cs="仿宋_GB2312" w:hint="eastAsia"/>
          <w:b/>
          <w:color w:val="000000" w:themeColor="text1"/>
          <w:spacing w:val="-6"/>
          <w:kern w:val="2"/>
          <w:sz w:val="30"/>
          <w:szCs w:val="30"/>
        </w:rPr>
        <w:t>二是电信网络诈骗警情</w:t>
      </w:r>
      <w:r>
        <w:rPr>
          <w:rFonts w:ascii="仿宋_GB2312" w:eastAsia="仿宋_GB2312" w:hAnsi="仿宋_GB2312" w:cs="仿宋_GB2312" w:hint="eastAsia"/>
          <w:b/>
          <w:color w:val="000000" w:themeColor="text1"/>
          <w:spacing w:val="-6"/>
          <w:kern w:val="2"/>
          <w:sz w:val="30"/>
          <w:szCs w:val="30"/>
        </w:rPr>
        <w:t>共接报</w:t>
      </w:r>
      <w:r w:rsidR="009C707A">
        <w:rPr>
          <w:rFonts w:ascii="仿宋_GB2312" w:eastAsia="仿宋_GB2312" w:hAnsi="仿宋_GB2312" w:cs="仿宋_GB2312" w:hint="eastAsia"/>
          <w:b/>
          <w:color w:val="000000" w:themeColor="text1"/>
          <w:spacing w:val="-6"/>
          <w:kern w:val="2"/>
          <w:sz w:val="30"/>
          <w:szCs w:val="30"/>
        </w:rPr>
        <w:t xml:space="preserve">   </w:t>
      </w:r>
      <w:r>
        <w:rPr>
          <w:rFonts w:ascii="仿宋_GB2312" w:eastAsia="仿宋_GB2312" w:hAnsi="仿宋_GB2312" w:cs="仿宋_GB2312" w:hint="eastAsia"/>
          <w:b/>
          <w:color w:val="000000" w:themeColor="text1"/>
          <w:spacing w:val="-6"/>
          <w:kern w:val="2"/>
          <w:sz w:val="30"/>
          <w:szCs w:val="30"/>
        </w:rPr>
        <w:t>件，环比多</w:t>
      </w:r>
      <w:r w:rsidR="009C707A">
        <w:rPr>
          <w:rFonts w:ascii="仿宋_GB2312" w:eastAsia="仿宋_GB2312" w:hAnsi="仿宋_GB2312" w:cs="仿宋_GB2312" w:hint="eastAsia"/>
          <w:b/>
          <w:color w:val="000000" w:themeColor="text1"/>
          <w:spacing w:val="-6"/>
          <w:kern w:val="2"/>
          <w:sz w:val="30"/>
          <w:szCs w:val="30"/>
        </w:rPr>
        <w:t xml:space="preserve">  </w:t>
      </w:r>
      <w:r>
        <w:rPr>
          <w:rFonts w:ascii="仿宋_GB2312" w:eastAsia="仿宋_GB2312" w:hAnsi="仿宋_GB2312" w:cs="仿宋_GB2312" w:hint="eastAsia"/>
          <w:b/>
          <w:color w:val="000000" w:themeColor="text1"/>
          <w:spacing w:val="-6"/>
          <w:kern w:val="2"/>
          <w:sz w:val="30"/>
          <w:szCs w:val="30"/>
        </w:rPr>
        <w:t>件</w:t>
      </w:r>
      <w:r>
        <w:rPr>
          <w:rFonts w:ascii="仿宋_GB2312" w:eastAsia="仿宋_GB2312" w:hAnsi="仿宋_GB2312" w:cs="仿宋_GB2312" w:hint="eastAsia"/>
          <w:bCs/>
          <w:color w:val="000000" w:themeColor="text1"/>
          <w:sz w:val="30"/>
          <w:szCs w:val="30"/>
        </w:rPr>
        <w:t>（同比下降</w:t>
      </w:r>
      <w:r w:rsidR="009C707A">
        <w:rPr>
          <w:rFonts w:ascii="仿宋_GB2312" w:eastAsia="仿宋_GB2312" w:hAnsi="仿宋_GB2312" w:cs="仿宋_GB2312" w:hint="eastAsia"/>
          <w:bCs/>
          <w:color w:val="000000" w:themeColor="text1"/>
          <w:sz w:val="30"/>
          <w:szCs w:val="30"/>
        </w:rPr>
        <w:t xml:space="preserve">  </w:t>
      </w:r>
      <w:r>
        <w:rPr>
          <w:rFonts w:ascii="仿宋_GB2312" w:eastAsia="仿宋_GB2312" w:hAnsi="仿宋_GB2312" w:cs="仿宋_GB2312" w:hint="eastAsia"/>
          <w:bCs/>
          <w:color w:val="000000" w:themeColor="text1"/>
          <w:sz w:val="30"/>
          <w:szCs w:val="30"/>
        </w:rPr>
        <w:t>%</w:t>
      </w:r>
      <w:r>
        <w:rPr>
          <w:rFonts w:ascii="仿宋_GB2312" w:eastAsia="仿宋_GB2312" w:hAnsi="仿宋_GB2312" w:cs="仿宋_GB2312" w:hint="eastAsia"/>
          <w:bCs/>
          <w:color w:val="000000" w:themeColor="text1"/>
          <w:sz w:val="30"/>
          <w:szCs w:val="30"/>
        </w:rPr>
        <w:t>）</w:t>
      </w:r>
      <w:r>
        <w:rPr>
          <w:rFonts w:ascii="仿宋_GB2312" w:eastAsia="仿宋_GB2312" w:hAnsi="仿宋_GB2312" w:cs="仿宋_GB2312" w:hint="eastAsia"/>
          <w:bCs/>
          <w:color w:val="000000" w:themeColor="text1"/>
          <w:spacing w:val="-6"/>
          <w:kern w:val="2"/>
          <w:sz w:val="30"/>
          <w:szCs w:val="30"/>
        </w:rPr>
        <w:t>。</w:t>
      </w:r>
      <w:r>
        <w:rPr>
          <w:rFonts w:ascii="仿宋_GB2312" w:eastAsia="仿宋_GB2312" w:hAnsi="仿宋_GB2312" w:cs="仿宋_GB2312" w:hint="eastAsia"/>
          <w:b/>
          <w:bCs/>
          <w:color w:val="000000" w:themeColor="text1"/>
          <w:kern w:val="2"/>
          <w:sz w:val="30"/>
          <w:szCs w:val="30"/>
        </w:rPr>
        <w:t>高发单位涉及</w:t>
      </w:r>
      <w:r>
        <w:rPr>
          <w:rFonts w:ascii="仿宋_GB2312" w:eastAsia="仿宋_GB2312" w:hAnsi="仿宋_GB2312" w:cs="仿宋_GB2312" w:hint="eastAsia"/>
          <w:color w:val="000000" w:themeColor="text1"/>
          <w:kern w:val="2"/>
          <w:sz w:val="30"/>
          <w:szCs w:val="30"/>
        </w:rPr>
        <w:t>朝阳</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w:t>
      </w:r>
      <w:r>
        <w:rPr>
          <w:rFonts w:ascii="仿宋_GB2312" w:eastAsia="仿宋_GB2312" w:hAnsi="仿宋_GB2312" w:cs="仿宋_GB2312" w:hint="eastAsia"/>
          <w:color w:val="000000" w:themeColor="text1"/>
          <w:kern w:val="2"/>
          <w:sz w:val="30"/>
          <w:szCs w:val="30"/>
        </w:rPr>
        <w:t>（主要是金盏</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件，安贞里、南磨房、三间房、三里屯和亚运村各</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件），昌平</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件（主要是平西府</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件，沙河</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件），海淀</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件（主要是东升</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件，大钟寺和苏家坨各</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w:t>
      </w:r>
      <w:r>
        <w:rPr>
          <w:rFonts w:ascii="仿宋_GB2312" w:eastAsia="仿宋_GB2312" w:hAnsi="仿宋_GB2312" w:cs="仿宋_GB2312" w:hint="eastAsia"/>
          <w:b/>
          <w:bCs/>
          <w:color w:val="000000" w:themeColor="text1"/>
          <w:kern w:val="2"/>
          <w:sz w:val="30"/>
          <w:szCs w:val="30"/>
        </w:rPr>
        <w:t>从警情类型看，</w:t>
      </w:r>
      <w:r>
        <w:rPr>
          <w:rFonts w:ascii="仿宋_GB2312" w:eastAsia="仿宋_GB2312" w:hAnsi="仿宋_GB2312" w:cs="仿宋_GB2312" w:hint="eastAsia"/>
          <w:color w:val="000000" w:themeColor="text1"/>
          <w:kern w:val="2"/>
          <w:sz w:val="30"/>
          <w:szCs w:val="30"/>
        </w:rPr>
        <w:t>刷单返利类</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件、虚假购物服务类</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件和冒充电商物流客服类</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件，三类</w:t>
      </w:r>
      <w:r>
        <w:rPr>
          <w:rFonts w:ascii="仿宋_GB2312" w:eastAsia="仿宋_GB2312" w:hAnsi="仿宋_GB2312" w:cs="仿宋_GB2312" w:hint="eastAsia"/>
          <w:color w:val="000000" w:themeColor="text1"/>
          <w:kern w:val="2"/>
          <w:sz w:val="30"/>
          <w:szCs w:val="30"/>
        </w:rPr>
        <w:t>接报较多，占电信网络诈骗警情总量的</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w:t>
      </w:r>
      <w:r>
        <w:rPr>
          <w:rFonts w:ascii="仿宋_GB2312" w:eastAsia="仿宋_GB2312" w:hAnsi="仿宋_GB2312" w:cs="仿宋_GB2312" w:hint="eastAsia"/>
          <w:color w:val="000000" w:themeColor="text1"/>
          <w:kern w:val="2"/>
          <w:sz w:val="30"/>
          <w:szCs w:val="30"/>
        </w:rPr>
        <w:t>。</w:t>
      </w:r>
      <w:r>
        <w:rPr>
          <w:rFonts w:ascii="仿宋_GB2312" w:eastAsia="仿宋_GB2312" w:hAnsi="仿宋_GB2312" w:cs="仿宋_GB2312" w:hint="eastAsia"/>
          <w:b/>
          <w:bCs/>
          <w:color w:val="000000" w:themeColor="text1"/>
          <w:kern w:val="2"/>
          <w:sz w:val="30"/>
          <w:szCs w:val="30"/>
        </w:rPr>
        <w:t>从损失总价值看，</w:t>
      </w:r>
      <w:r>
        <w:rPr>
          <w:rFonts w:ascii="仿宋_GB2312" w:eastAsia="仿宋_GB2312" w:hAnsi="仿宋_GB2312" w:cs="仿宋_GB2312" w:hint="eastAsia"/>
          <w:color w:val="000000" w:themeColor="text1"/>
          <w:kern w:val="2"/>
          <w:sz w:val="30"/>
          <w:szCs w:val="30"/>
        </w:rPr>
        <w:t>共计</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万余元，未接报高损警情。</w:t>
      </w:r>
    </w:p>
    <w:p w:rsidR="00F31FD7" w:rsidRDefault="0079745D">
      <w:pPr>
        <w:pStyle w:val="a0"/>
        <w:widowControl w:val="0"/>
        <w:adjustRightInd/>
        <w:snapToGrid/>
        <w:spacing w:after="0"/>
        <w:ind w:firstLineChars="200" w:firstLine="600"/>
        <w:jc w:val="both"/>
        <w:rPr>
          <w:rFonts w:ascii="仿宋_GB2312" w:eastAsia="仿宋_GB2312" w:hAnsi="仿宋_GB2312" w:cs="仿宋_GB2312"/>
          <w:color w:val="000000" w:themeColor="text1"/>
          <w:kern w:val="2"/>
          <w:sz w:val="30"/>
          <w:szCs w:val="30"/>
          <w:highlight w:val="yellow"/>
        </w:rPr>
      </w:pPr>
      <w:r>
        <w:rPr>
          <w:rFonts w:ascii="仿宋_GB2312" w:eastAsia="仿宋_GB2312" w:hAnsi="仿宋_GB2312" w:cs="仿宋_GB2312" w:hint="eastAsia"/>
          <w:color w:val="000000" w:themeColor="text1"/>
          <w:kern w:val="2"/>
          <w:sz w:val="30"/>
          <w:szCs w:val="30"/>
        </w:rPr>
        <w:t>上述高发情况均已点</w:t>
      </w:r>
      <w:r>
        <w:rPr>
          <w:rFonts w:ascii="仿宋_GB2312" w:eastAsia="仿宋_GB2312" w:hAnsi="仿宋_GB2312" w:cs="仿宋_GB2312" w:hint="eastAsia"/>
          <w:color w:val="000000" w:themeColor="text1"/>
          <w:kern w:val="2"/>
          <w:sz w:val="30"/>
          <w:szCs w:val="30"/>
        </w:rPr>
        <w:t>对点通报主责分局。</w:t>
      </w:r>
      <w:r>
        <w:rPr>
          <w:rFonts w:ascii="仿宋_GB2312" w:eastAsia="仿宋_GB2312" w:hAnsi="仿宋_GB2312" w:cs="仿宋_GB2312" w:hint="eastAsia"/>
          <w:color w:val="000000" w:themeColor="text1"/>
          <w:kern w:val="2"/>
          <w:sz w:val="30"/>
          <w:szCs w:val="30"/>
        </w:rPr>
        <w:t>另重点关注的</w:t>
      </w:r>
      <w:r>
        <w:rPr>
          <w:rFonts w:ascii="仿宋_GB2312" w:eastAsia="仿宋_GB2312" w:hAnsi="仿宋_GB2312" w:cs="仿宋_GB2312" w:hint="eastAsia"/>
          <w:b/>
          <w:bCs/>
          <w:color w:val="000000" w:themeColor="text1"/>
          <w:kern w:val="2"/>
          <w:sz w:val="30"/>
          <w:szCs w:val="30"/>
        </w:rPr>
        <w:t>殴打他人警情</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件，环比少</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w:t>
      </w:r>
      <w:r>
        <w:rPr>
          <w:rFonts w:ascii="仿宋_GB2312" w:eastAsia="仿宋_GB2312" w:hAnsi="仿宋_GB2312" w:cs="仿宋_GB2312" w:hint="eastAsia"/>
          <w:b/>
          <w:bCs/>
          <w:color w:val="000000" w:themeColor="text1"/>
          <w:kern w:val="2"/>
          <w:sz w:val="30"/>
          <w:szCs w:val="30"/>
        </w:rPr>
        <w:t>故意毁坏财物警情</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件，环比少</w:t>
      </w:r>
      <w:r w:rsidR="009C707A">
        <w:rPr>
          <w:rFonts w:ascii="仿宋_GB2312" w:eastAsia="仿宋_GB2312" w:hAnsi="仿宋_GB2312" w:cs="仿宋_GB2312" w:hint="eastAsia"/>
          <w:color w:val="000000" w:themeColor="text1"/>
          <w:kern w:val="2"/>
          <w:sz w:val="30"/>
          <w:szCs w:val="30"/>
        </w:rPr>
        <w:t xml:space="preserve"> </w:t>
      </w:r>
      <w:r>
        <w:rPr>
          <w:rFonts w:ascii="仿宋_GB2312" w:eastAsia="仿宋_GB2312" w:hAnsi="仿宋_GB2312" w:cs="仿宋_GB2312" w:hint="eastAsia"/>
          <w:color w:val="000000" w:themeColor="text1"/>
          <w:kern w:val="2"/>
          <w:sz w:val="30"/>
          <w:szCs w:val="30"/>
        </w:rPr>
        <w:t>件。</w:t>
      </w:r>
    </w:p>
    <w:p w:rsidR="00F31FD7" w:rsidRDefault="009C707A">
      <w:pPr>
        <w:ind w:firstLineChars="200" w:firstLine="602"/>
        <w:jc w:val="both"/>
        <w:rPr>
          <w:rFonts w:ascii="仿宋_GB2312" w:eastAsia="仿宋_GB2312" w:hAnsi="仿宋_GB2312" w:cs="仿宋_GB2312"/>
          <w:b/>
          <w:bCs/>
          <w:color w:val="000000" w:themeColor="text1"/>
          <w:szCs w:val="30"/>
        </w:rPr>
      </w:pPr>
      <w:r>
        <w:rPr>
          <w:rFonts w:ascii="仿宋_GB2312" w:eastAsia="仿宋_GB2312" w:hAnsi="仿宋_GB2312" w:cs="仿宋_GB2312" w:hint="eastAsia"/>
          <w:b/>
          <w:bCs/>
          <w:color w:val="000000" w:themeColor="text1"/>
          <w:szCs w:val="30"/>
        </w:rPr>
        <w:t xml:space="preserve"> </w:t>
      </w:r>
      <w:r w:rsidR="0079745D">
        <w:rPr>
          <w:rFonts w:ascii="仿宋_GB2312" w:eastAsia="仿宋_GB2312" w:hAnsi="仿宋_GB2312" w:cs="仿宋_GB2312" w:hint="eastAsia"/>
          <w:b/>
          <w:bCs/>
          <w:color w:val="000000" w:themeColor="text1"/>
          <w:szCs w:val="30"/>
        </w:rPr>
        <w:t>.</w:t>
      </w:r>
      <w:r w:rsidR="0079745D">
        <w:rPr>
          <w:rFonts w:ascii="仿宋_GB2312" w:eastAsia="仿宋_GB2312" w:hAnsi="仿宋_GB2312" w:cs="仿宋_GB2312" w:hint="eastAsia"/>
          <w:b/>
          <w:bCs/>
          <w:color w:val="000000" w:themeColor="text1"/>
          <w:szCs w:val="30"/>
        </w:rPr>
        <w:t>交通类警情</w:t>
      </w:r>
    </w:p>
    <w:p w:rsidR="00F31FD7" w:rsidRDefault="0079745D">
      <w:pPr>
        <w:pStyle w:val="a0"/>
        <w:widowControl w:val="0"/>
        <w:tabs>
          <w:tab w:val="left" w:pos="549"/>
          <w:tab w:val="center" w:pos="4422"/>
        </w:tabs>
        <w:adjustRightInd/>
        <w:snapToGrid/>
        <w:spacing w:after="0"/>
        <w:ind w:firstLineChars="200" w:firstLine="602"/>
        <w:jc w:val="both"/>
        <w:rPr>
          <w:rFonts w:ascii="仿宋_GB2312" w:eastAsia="仿宋_GB2312" w:hAnsi="仿宋_GB2312" w:cs="仿宋_GB2312"/>
          <w:color w:val="000000" w:themeColor="text1"/>
          <w:sz w:val="30"/>
          <w:szCs w:val="30"/>
        </w:rPr>
      </w:pPr>
      <w:r>
        <w:rPr>
          <w:rFonts w:ascii="仿宋_GB2312" w:eastAsia="仿宋_GB2312" w:hAnsi="仿宋_GB2312" w:cs="仿宋_GB2312" w:hint="eastAsia"/>
          <w:b/>
          <w:bCs/>
          <w:color w:val="000000" w:themeColor="text1"/>
          <w:sz w:val="30"/>
          <w:szCs w:val="30"/>
        </w:rPr>
        <w:t>（</w:t>
      </w:r>
      <w:r w:rsidR="009C707A">
        <w:rPr>
          <w:rFonts w:ascii="仿宋_GB2312" w:eastAsia="仿宋_GB2312" w:hAnsi="仿宋_GB2312" w:cs="仿宋_GB2312" w:hint="eastAsia"/>
          <w:b/>
          <w:bCs/>
          <w:color w:val="000000" w:themeColor="text1"/>
          <w:sz w:val="30"/>
          <w:szCs w:val="30"/>
        </w:rPr>
        <w:t xml:space="preserve"> </w:t>
      </w:r>
      <w:r>
        <w:rPr>
          <w:rFonts w:ascii="仿宋_GB2312" w:eastAsia="仿宋_GB2312" w:hAnsi="仿宋_GB2312" w:cs="仿宋_GB2312" w:hint="eastAsia"/>
          <w:b/>
          <w:bCs/>
          <w:color w:val="000000" w:themeColor="text1"/>
          <w:sz w:val="30"/>
          <w:szCs w:val="30"/>
        </w:rPr>
        <w:t>）交通事故警情共接报</w:t>
      </w:r>
      <w:r w:rsidR="009C707A">
        <w:rPr>
          <w:rStyle w:val="af1"/>
          <w:rFonts w:ascii="仿宋_GB2312" w:eastAsia="仿宋_GB2312" w:hAnsi="仿宋_GB2312" w:cs="仿宋_GB2312" w:hint="eastAsia"/>
          <w:b/>
          <w:bCs/>
          <w:i w:val="0"/>
          <w:color w:val="000000" w:themeColor="text1"/>
          <w:sz w:val="30"/>
          <w:szCs w:val="30"/>
        </w:rPr>
        <w:t xml:space="preserve">    </w:t>
      </w:r>
      <w:r>
        <w:rPr>
          <w:rStyle w:val="af1"/>
          <w:rFonts w:ascii="仿宋_GB2312" w:eastAsia="仿宋_GB2312" w:hAnsi="仿宋_GB2312" w:cs="仿宋_GB2312" w:hint="eastAsia"/>
          <w:b/>
          <w:bCs/>
          <w:i w:val="0"/>
          <w:color w:val="000000" w:themeColor="text1"/>
          <w:sz w:val="30"/>
          <w:szCs w:val="30"/>
        </w:rPr>
        <w:t>件，环比上升</w:t>
      </w:r>
      <w:r w:rsidR="009C707A">
        <w:rPr>
          <w:rStyle w:val="af1"/>
          <w:rFonts w:ascii="仿宋_GB2312" w:eastAsia="仿宋_GB2312" w:hAnsi="仿宋_GB2312" w:cs="仿宋_GB2312" w:hint="eastAsia"/>
          <w:b/>
          <w:bCs/>
          <w:i w:val="0"/>
          <w:color w:val="000000" w:themeColor="text1"/>
          <w:sz w:val="30"/>
          <w:szCs w:val="30"/>
        </w:rPr>
        <w:t xml:space="preserve">  </w:t>
      </w:r>
      <w:r>
        <w:rPr>
          <w:rStyle w:val="af1"/>
          <w:rFonts w:ascii="仿宋_GB2312" w:eastAsia="仿宋_GB2312" w:hAnsi="仿宋_GB2312" w:cs="仿宋_GB2312" w:hint="eastAsia"/>
          <w:b/>
          <w:bCs/>
          <w:i w:val="0"/>
          <w:color w:val="000000" w:themeColor="text1"/>
          <w:sz w:val="30"/>
          <w:szCs w:val="30"/>
        </w:rPr>
        <w:t>.</w:t>
      </w:r>
      <w:r w:rsidR="009C707A">
        <w:rPr>
          <w:rStyle w:val="af1"/>
          <w:rFonts w:ascii="仿宋_GB2312" w:eastAsia="仿宋_GB2312" w:hAnsi="仿宋_GB2312" w:cs="仿宋_GB2312" w:hint="eastAsia"/>
          <w:b/>
          <w:bCs/>
          <w:i w:val="0"/>
          <w:color w:val="000000" w:themeColor="text1"/>
          <w:sz w:val="30"/>
          <w:szCs w:val="30"/>
        </w:rPr>
        <w:t xml:space="preserve"> </w:t>
      </w:r>
      <w:r>
        <w:rPr>
          <w:rStyle w:val="af1"/>
          <w:rFonts w:ascii="仿宋_GB2312" w:eastAsia="仿宋_GB2312" w:hAnsi="仿宋_GB2312" w:cs="仿宋_GB2312" w:hint="eastAsia"/>
          <w:b/>
          <w:bCs/>
          <w:i w:val="0"/>
          <w:color w:val="000000" w:themeColor="text1"/>
          <w:sz w:val="30"/>
          <w:szCs w:val="30"/>
        </w:rPr>
        <w:t>%</w:t>
      </w:r>
      <w:r>
        <w:rPr>
          <w:rStyle w:val="af1"/>
          <w:rFonts w:ascii="仿宋_GB2312" w:eastAsia="仿宋_GB2312" w:hAnsi="仿宋_GB2312" w:cs="仿宋_GB2312" w:hint="eastAsia"/>
          <w:b/>
          <w:bCs/>
          <w:i w:val="0"/>
          <w:color w:val="000000" w:themeColor="text1"/>
          <w:sz w:val="30"/>
          <w:szCs w:val="30"/>
        </w:rPr>
        <w:t>。</w:t>
      </w:r>
      <w:r>
        <w:rPr>
          <w:rFonts w:ascii="仿宋_GB2312" w:eastAsia="仿宋_GB2312" w:hAnsi="仿宋_GB2312" w:cs="仿宋_GB2312" w:hint="eastAsia"/>
          <w:color w:val="000000" w:themeColor="text1"/>
          <w:sz w:val="30"/>
          <w:szCs w:val="30"/>
        </w:rPr>
        <w:t>高发时段集中在</w:t>
      </w:r>
      <w:r w:rsidR="009C707A">
        <w:rPr>
          <w:rFonts w:ascii="仿宋_GB2312" w:eastAsia="仿宋_GB2312" w:hAnsi="仿宋_GB2312" w:cs="仿宋_GB2312" w:hint="eastAsia"/>
          <w:color w:val="000000" w:themeColor="text1"/>
          <w:sz w:val="30"/>
          <w:szCs w:val="30"/>
        </w:rPr>
        <w:t xml:space="preserve"> </w:t>
      </w:r>
      <w:r>
        <w:rPr>
          <w:rFonts w:ascii="仿宋_GB2312" w:eastAsia="仿宋_GB2312" w:hAnsi="仿宋_GB2312" w:cs="仿宋_GB2312" w:hint="eastAsia"/>
          <w:color w:val="000000" w:themeColor="text1"/>
          <w:sz w:val="30"/>
          <w:szCs w:val="30"/>
        </w:rPr>
        <w:t>时</w:t>
      </w:r>
      <w:r>
        <w:rPr>
          <w:rFonts w:ascii="仿宋_GB2312" w:eastAsia="仿宋_GB2312" w:hAnsi="仿宋_GB2312" w:cs="仿宋_GB2312" w:hint="eastAsia"/>
          <w:color w:val="000000" w:themeColor="text1"/>
          <w:sz w:val="30"/>
          <w:szCs w:val="30"/>
        </w:rPr>
        <w:t>至</w:t>
      </w:r>
      <w:r w:rsidR="009C707A">
        <w:rPr>
          <w:rFonts w:ascii="仿宋_GB2312" w:eastAsia="仿宋_GB2312" w:hAnsi="仿宋_GB2312" w:cs="仿宋_GB2312" w:hint="eastAsia"/>
          <w:color w:val="000000" w:themeColor="text1"/>
          <w:sz w:val="30"/>
          <w:szCs w:val="30"/>
        </w:rPr>
        <w:t xml:space="preserve"> </w:t>
      </w:r>
      <w:r>
        <w:rPr>
          <w:rFonts w:ascii="仿宋_GB2312" w:eastAsia="仿宋_GB2312" w:hAnsi="仿宋_GB2312" w:cs="仿宋_GB2312" w:hint="eastAsia"/>
          <w:color w:val="000000" w:themeColor="text1"/>
          <w:sz w:val="30"/>
          <w:szCs w:val="30"/>
        </w:rPr>
        <w:t>时、</w:t>
      </w:r>
      <w:r w:rsidR="009C707A">
        <w:rPr>
          <w:rFonts w:ascii="仿宋_GB2312" w:eastAsia="仿宋_GB2312" w:hAnsi="仿宋_GB2312" w:cs="仿宋_GB2312" w:hint="eastAsia"/>
          <w:color w:val="000000" w:themeColor="text1"/>
          <w:sz w:val="30"/>
          <w:szCs w:val="30"/>
        </w:rPr>
        <w:t xml:space="preserve">  </w:t>
      </w:r>
      <w:r>
        <w:rPr>
          <w:rFonts w:ascii="仿宋_GB2312" w:eastAsia="仿宋_GB2312" w:hAnsi="仿宋_GB2312" w:cs="仿宋_GB2312" w:hint="eastAsia"/>
          <w:color w:val="000000" w:themeColor="text1"/>
          <w:sz w:val="30"/>
          <w:szCs w:val="30"/>
        </w:rPr>
        <w:t>时至</w:t>
      </w:r>
      <w:r w:rsidR="009C707A">
        <w:rPr>
          <w:rFonts w:ascii="仿宋_GB2312" w:eastAsia="仿宋_GB2312" w:hAnsi="仿宋_GB2312" w:cs="仿宋_GB2312" w:hint="eastAsia"/>
          <w:color w:val="000000" w:themeColor="text1"/>
          <w:sz w:val="30"/>
          <w:szCs w:val="30"/>
        </w:rPr>
        <w:t xml:space="preserve">  </w:t>
      </w:r>
      <w:r>
        <w:rPr>
          <w:rFonts w:ascii="仿宋_GB2312" w:eastAsia="仿宋_GB2312" w:hAnsi="仿宋_GB2312" w:cs="仿宋_GB2312" w:hint="eastAsia"/>
          <w:color w:val="000000" w:themeColor="text1"/>
          <w:sz w:val="30"/>
          <w:szCs w:val="30"/>
        </w:rPr>
        <w:t>时</w:t>
      </w:r>
      <w:r>
        <w:rPr>
          <w:rFonts w:ascii="仿宋_GB2312" w:eastAsia="仿宋_GB2312" w:hAnsi="仿宋_GB2312" w:cs="仿宋_GB2312" w:hint="eastAsia"/>
          <w:color w:val="000000" w:themeColor="text1"/>
          <w:sz w:val="30"/>
          <w:szCs w:val="30"/>
        </w:rPr>
        <w:t>；高发部位集中在城市主干道和地铁站周边；高发地区</w:t>
      </w:r>
      <w:r>
        <w:rPr>
          <w:rFonts w:ascii="仿宋_GB2312" w:eastAsia="仿宋_GB2312" w:hAnsi="仿宋_GB2312" w:cs="仿宋_GB2312" w:hint="eastAsia"/>
          <w:color w:val="000000" w:themeColor="text1"/>
          <w:sz w:val="30"/>
          <w:szCs w:val="30"/>
        </w:rPr>
        <w:t>是朝阳</w:t>
      </w:r>
      <w:r w:rsidR="009C707A">
        <w:rPr>
          <w:rFonts w:ascii="仿宋_GB2312" w:eastAsia="仿宋_GB2312" w:hAnsi="仿宋_GB2312" w:cs="仿宋_GB2312" w:hint="eastAsia"/>
          <w:color w:val="000000" w:themeColor="text1"/>
          <w:sz w:val="30"/>
          <w:szCs w:val="30"/>
        </w:rPr>
        <w:t xml:space="preserve">   </w:t>
      </w:r>
      <w:r>
        <w:rPr>
          <w:rFonts w:ascii="仿宋_GB2312" w:eastAsia="仿宋_GB2312" w:hAnsi="仿宋_GB2312" w:cs="仿宋_GB2312" w:hint="eastAsia"/>
          <w:color w:val="000000" w:themeColor="text1"/>
          <w:sz w:val="30"/>
          <w:szCs w:val="30"/>
        </w:rPr>
        <w:t>件（突出点段涉及五元桥、慈云寺桥和大郊亭桥周边；大望路地铁站周边；东三环亮马桥至团结湖路段），海淀</w:t>
      </w:r>
      <w:r w:rsidR="009C707A">
        <w:rPr>
          <w:rFonts w:ascii="仿宋_GB2312" w:eastAsia="仿宋_GB2312" w:hAnsi="仿宋_GB2312" w:cs="仿宋_GB2312" w:hint="eastAsia"/>
          <w:color w:val="000000" w:themeColor="text1"/>
          <w:sz w:val="30"/>
          <w:szCs w:val="30"/>
        </w:rPr>
        <w:t xml:space="preserve">   </w:t>
      </w:r>
      <w:r>
        <w:rPr>
          <w:rFonts w:ascii="仿宋_GB2312" w:eastAsia="仿宋_GB2312" w:hAnsi="仿宋_GB2312" w:cs="仿宋_GB2312" w:hint="eastAsia"/>
          <w:color w:val="000000" w:themeColor="text1"/>
          <w:sz w:val="30"/>
          <w:szCs w:val="30"/>
        </w:rPr>
        <w:t>件（突出点段涉及农大南路地铁站、五棵松地铁站和蓟门桥地铁站周边；万泉河桥、定慧桥和紫竹桥周边），</w:t>
      </w:r>
      <w:r>
        <w:rPr>
          <w:rFonts w:ascii="仿宋_GB2312" w:eastAsia="仿宋_GB2312" w:hAnsi="仿宋_GB2312" w:cs="仿宋_GB2312" w:hint="eastAsia"/>
          <w:color w:val="000000" w:themeColor="text1"/>
          <w:sz w:val="30"/>
          <w:szCs w:val="30"/>
        </w:rPr>
        <w:lastRenderedPageBreak/>
        <w:t>丰台</w:t>
      </w:r>
      <w:r w:rsidR="009C707A">
        <w:rPr>
          <w:rFonts w:ascii="仿宋_GB2312" w:eastAsia="仿宋_GB2312" w:hAnsi="仿宋_GB2312" w:cs="仿宋_GB2312" w:hint="eastAsia"/>
          <w:color w:val="000000" w:themeColor="text1"/>
          <w:sz w:val="30"/>
          <w:szCs w:val="30"/>
        </w:rPr>
        <w:t xml:space="preserve">   </w:t>
      </w:r>
      <w:r>
        <w:rPr>
          <w:rFonts w:ascii="仿宋_GB2312" w:eastAsia="仿宋_GB2312" w:hAnsi="仿宋_GB2312" w:cs="仿宋_GB2312" w:hint="eastAsia"/>
          <w:color w:val="000000" w:themeColor="text1"/>
          <w:sz w:val="30"/>
          <w:szCs w:val="30"/>
        </w:rPr>
        <w:t>件（突出点段涉及丰北桥和六里桥周边；京开五金批发市场周边；北京西站周边）。</w:t>
      </w:r>
    </w:p>
    <w:p w:rsidR="00F31FD7" w:rsidRDefault="0079745D">
      <w:pPr>
        <w:widowControl w:val="0"/>
        <w:adjustRightInd/>
        <w:snapToGrid/>
        <w:ind w:firstLineChars="200" w:firstLine="602"/>
        <w:jc w:val="both"/>
        <w:rPr>
          <w:rFonts w:ascii="仿宋_GB2312" w:eastAsia="仿宋_GB2312" w:hAnsi="仿宋_GB2312" w:cs="仿宋_GB2312"/>
          <w:color w:val="000000" w:themeColor="text1"/>
          <w:szCs w:val="30"/>
        </w:rPr>
      </w:pPr>
      <w:r>
        <w:rPr>
          <w:rFonts w:ascii="仿宋_GB2312" w:eastAsia="仿宋_GB2312" w:hAnsi="仿宋_GB2312" w:cs="仿宋_GB2312" w:hint="eastAsia"/>
          <w:b/>
          <w:bCs/>
          <w:color w:val="000000" w:themeColor="text1"/>
          <w:szCs w:val="30"/>
        </w:rPr>
        <w:t>（</w:t>
      </w:r>
      <w:r w:rsidR="009C707A">
        <w:rPr>
          <w:rFonts w:ascii="仿宋_GB2312" w:eastAsia="仿宋_GB2312" w:hAnsi="仿宋_GB2312" w:cs="仿宋_GB2312" w:hint="eastAsia"/>
          <w:b/>
          <w:bCs/>
          <w:color w:val="000000" w:themeColor="text1"/>
          <w:szCs w:val="30"/>
        </w:rPr>
        <w:t xml:space="preserve"> </w:t>
      </w:r>
      <w:r>
        <w:rPr>
          <w:rFonts w:ascii="仿宋_GB2312" w:eastAsia="仿宋_GB2312" w:hAnsi="仿宋_GB2312" w:cs="仿宋_GB2312" w:hint="eastAsia"/>
          <w:b/>
          <w:bCs/>
          <w:color w:val="000000" w:themeColor="text1"/>
          <w:szCs w:val="30"/>
        </w:rPr>
        <w:t>）交通拥堵警情共接报</w:t>
      </w:r>
      <w:r w:rsidR="009C707A">
        <w:rPr>
          <w:rStyle w:val="af1"/>
          <w:rFonts w:ascii="仿宋_GB2312" w:eastAsia="仿宋_GB2312" w:hAnsi="仿宋_GB2312" w:cs="仿宋_GB2312" w:hint="eastAsia"/>
          <w:b/>
          <w:bCs/>
          <w:i w:val="0"/>
          <w:color w:val="000000" w:themeColor="text1"/>
          <w:szCs w:val="30"/>
        </w:rPr>
        <w:t xml:space="preserve">   </w:t>
      </w:r>
      <w:r>
        <w:rPr>
          <w:rStyle w:val="af1"/>
          <w:rFonts w:ascii="仿宋_GB2312" w:eastAsia="仿宋_GB2312" w:hAnsi="仿宋_GB2312" w:cs="仿宋_GB2312" w:hint="eastAsia"/>
          <w:b/>
          <w:bCs/>
          <w:i w:val="0"/>
          <w:color w:val="000000" w:themeColor="text1"/>
          <w:szCs w:val="30"/>
        </w:rPr>
        <w:t>件，环比上升</w:t>
      </w:r>
      <w:r w:rsidR="009C707A">
        <w:rPr>
          <w:rStyle w:val="af1"/>
          <w:rFonts w:ascii="仿宋_GB2312" w:eastAsia="仿宋_GB2312" w:hAnsi="仿宋_GB2312" w:cs="仿宋_GB2312" w:hint="eastAsia"/>
          <w:b/>
          <w:bCs/>
          <w:i w:val="0"/>
          <w:color w:val="000000" w:themeColor="text1"/>
          <w:szCs w:val="30"/>
        </w:rPr>
        <w:t xml:space="preserve">  </w:t>
      </w:r>
      <w:r>
        <w:rPr>
          <w:rStyle w:val="af1"/>
          <w:rFonts w:ascii="仿宋_GB2312" w:eastAsia="仿宋_GB2312" w:hAnsi="仿宋_GB2312" w:cs="仿宋_GB2312" w:hint="eastAsia"/>
          <w:b/>
          <w:bCs/>
          <w:i w:val="0"/>
          <w:color w:val="000000" w:themeColor="text1"/>
          <w:szCs w:val="30"/>
        </w:rPr>
        <w:t>.</w:t>
      </w:r>
      <w:r w:rsidR="009C707A">
        <w:rPr>
          <w:rStyle w:val="af1"/>
          <w:rFonts w:ascii="仿宋_GB2312" w:eastAsia="仿宋_GB2312" w:hAnsi="仿宋_GB2312" w:cs="仿宋_GB2312" w:hint="eastAsia"/>
          <w:b/>
          <w:bCs/>
          <w:i w:val="0"/>
          <w:color w:val="000000" w:themeColor="text1"/>
          <w:szCs w:val="30"/>
        </w:rPr>
        <w:t xml:space="preserve"> </w:t>
      </w:r>
      <w:r>
        <w:rPr>
          <w:rStyle w:val="af1"/>
          <w:rFonts w:ascii="仿宋_GB2312" w:eastAsia="仿宋_GB2312" w:hAnsi="仿宋_GB2312" w:cs="仿宋_GB2312" w:hint="eastAsia"/>
          <w:b/>
          <w:bCs/>
          <w:i w:val="0"/>
          <w:color w:val="000000" w:themeColor="text1"/>
          <w:szCs w:val="30"/>
        </w:rPr>
        <w:t>%</w:t>
      </w:r>
      <w:r>
        <w:rPr>
          <w:rStyle w:val="af1"/>
          <w:rFonts w:ascii="仿宋_GB2312" w:eastAsia="仿宋_GB2312" w:hAnsi="仿宋_GB2312" w:cs="仿宋_GB2312" w:hint="eastAsia"/>
          <w:i w:val="0"/>
          <w:color w:val="000000" w:themeColor="text1"/>
          <w:szCs w:val="30"/>
        </w:rPr>
        <w:t>。高发时段集中在</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时至</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时，</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时至</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时，</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时至</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时；高发部位集中在城市主干道和地铁站周边；高发地区是朝阳</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件（突出点段涉及双桥地铁站和光熙门周边；东三环国贸至双井路段），东城</w:t>
      </w:r>
      <w:r w:rsidR="009C707A">
        <w:rPr>
          <w:rStyle w:val="af1"/>
          <w:rFonts w:ascii="仿宋_GB2312" w:eastAsia="仿宋_GB2312" w:hAnsi="仿宋_GB2312" w:cs="仿宋_GB2312" w:hint="eastAsia"/>
          <w:i w:val="0"/>
          <w:color w:val="000000" w:themeColor="text1"/>
          <w:szCs w:val="30"/>
        </w:rPr>
        <w:t xml:space="preserve">   </w:t>
      </w:r>
      <w:r>
        <w:rPr>
          <w:rStyle w:val="af1"/>
          <w:rFonts w:ascii="仿宋_GB2312" w:eastAsia="仿宋_GB2312" w:hAnsi="仿宋_GB2312" w:cs="仿宋_GB2312" w:hint="eastAsia"/>
          <w:i w:val="0"/>
          <w:color w:val="000000" w:themeColor="text1"/>
          <w:szCs w:val="30"/>
        </w:rPr>
        <w:t>件（突出点段涉及东便门桥周边；东二环东四十条至建国门路段）。</w:t>
      </w:r>
    </w:p>
    <w:p w:rsidR="00F31FD7" w:rsidRDefault="0079745D">
      <w:pPr>
        <w:ind w:firstLineChars="200" w:firstLine="602"/>
        <w:jc w:val="both"/>
        <w:rPr>
          <w:rFonts w:ascii="仿宋_GB2312" w:eastAsia="仿宋_GB2312" w:hAnsi="仿宋_GB2312" w:cs="仿宋_GB2312"/>
          <w:b/>
          <w:bCs/>
          <w:color w:val="000000" w:themeColor="text1"/>
          <w:szCs w:val="30"/>
        </w:rPr>
      </w:pPr>
      <w:r>
        <w:rPr>
          <w:rFonts w:ascii="仿宋_GB2312" w:eastAsia="仿宋_GB2312" w:hAnsi="仿宋_GB2312" w:cs="仿宋_GB2312" w:hint="eastAsia"/>
          <w:b/>
          <w:bCs/>
          <w:color w:val="000000" w:themeColor="text1"/>
          <w:szCs w:val="30"/>
        </w:rPr>
        <w:t>（二）三级以上警情调度情况</w:t>
      </w:r>
    </w:p>
    <w:p w:rsidR="00F31FD7" w:rsidRDefault="0079745D">
      <w:pPr>
        <w:widowControl w:val="0"/>
        <w:adjustRightInd/>
        <w:snapToGrid/>
        <w:ind w:firstLineChars="200" w:firstLine="600"/>
        <w:jc w:val="both"/>
        <w:rPr>
          <w:rFonts w:ascii="仿宋_GB2312" w:eastAsia="仿宋_GB2312" w:hAnsi="仿宋_GB2312" w:cs="仿宋_GB2312"/>
          <w:color w:val="000000" w:themeColor="text1"/>
          <w:szCs w:val="30"/>
        </w:rPr>
      </w:pPr>
      <w:r>
        <w:rPr>
          <w:rFonts w:ascii="仿宋_GB2312" w:eastAsia="仿宋_GB2312" w:hAnsi="仿宋_GB2312" w:cs="仿宋_GB2312" w:hint="eastAsia"/>
          <w:color w:val="000000" w:themeColor="text1"/>
          <w:szCs w:val="30"/>
        </w:rPr>
        <w:t>全局共派三级以上警情</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件，环比</w:t>
      </w:r>
      <w:r>
        <w:rPr>
          <w:rFonts w:ascii="仿宋_GB2312" w:eastAsia="仿宋_GB2312" w:hAnsi="仿宋_GB2312" w:cs="仿宋_GB2312" w:hint="eastAsia"/>
          <w:color w:val="000000" w:themeColor="text1"/>
          <w:szCs w:val="30"/>
        </w:rPr>
        <w:t>（</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件）上升</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，占派警总量</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（三级警情</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件，无一级、二级警情）。</w:t>
      </w:r>
    </w:p>
    <w:p w:rsidR="00F31FD7" w:rsidRDefault="0079745D">
      <w:pPr>
        <w:widowControl w:val="0"/>
        <w:adjustRightInd/>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三级警情</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件，具体类别如下：</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初步认定扬言警情共计</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件，涉及</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人。其中</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接报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接报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紧急求助警情</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件（可能危及人身安全的相关警情，主要涉及失踪失联</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件，伤病救治</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件，交通事故伤人</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件，自杀倾向</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件，街头倒地</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矛盾纠纷警情</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件（初步判断现场可能有危及人身或财产安全的纠纷警情，主要是家庭情感纠纷引发</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件，经济纠纷引发</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件，劳资纠纷引发</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件，消费纠纷引发</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件，邻里纠纷引发</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p>
    <w:p w:rsidR="00F31FD7" w:rsidRDefault="009C707A">
      <w:p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刑事治安警情</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件（报警反映正在实施的违法犯罪警情，主要涉及扰乱公共场所秩序和威胁人身安全各</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p>
    <w:p w:rsidR="00F31FD7" w:rsidRDefault="0079745D">
      <w:pPr>
        <w:pStyle w:val="a0"/>
        <w:widowControl w:val="0"/>
        <w:adjustRightInd/>
        <w:snapToGrid/>
        <w:spacing w:after="0"/>
        <w:ind w:firstLineChars="200" w:firstLine="602"/>
        <w:jc w:val="both"/>
        <w:rPr>
          <w:rFonts w:ascii="仿宋_GB2312" w:eastAsia="仿宋_GB2312" w:hAnsi="仿宋_GB2312" w:cs="仿宋_GB2312"/>
          <w:b/>
          <w:bCs/>
          <w:color w:val="000000" w:themeColor="text1"/>
          <w:kern w:val="2"/>
          <w:sz w:val="30"/>
          <w:szCs w:val="30"/>
        </w:rPr>
      </w:pPr>
      <w:r>
        <w:rPr>
          <w:rFonts w:ascii="仿宋_GB2312" w:eastAsia="仿宋_GB2312" w:hAnsi="仿宋_GB2312" w:cs="仿宋_GB2312" w:hint="eastAsia"/>
          <w:b/>
          <w:bCs/>
          <w:color w:val="000000" w:themeColor="text1"/>
          <w:kern w:val="2"/>
          <w:sz w:val="30"/>
          <w:szCs w:val="30"/>
        </w:rPr>
        <w:t>（三）重点关注警情情况</w:t>
      </w:r>
    </w:p>
    <w:p w:rsidR="00F31FD7" w:rsidRDefault="009C707A">
      <w:pPr>
        <w:ind w:firstLineChars="200" w:firstLine="602"/>
        <w:jc w:val="both"/>
        <w:rPr>
          <w:rFonts w:ascii="仿宋_GB2312" w:eastAsia="仿宋_GB2312" w:hAnsi="仿宋_GB2312" w:cs="仿宋_GB2312"/>
          <w:b/>
          <w:bCs/>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w:t>
      </w:r>
      <w:r w:rsidR="0079745D">
        <w:rPr>
          <w:rFonts w:ascii="仿宋_GB2312" w:eastAsia="仿宋_GB2312" w:hAnsi="仿宋_GB2312" w:cs="仿宋_GB2312" w:hint="eastAsia"/>
          <w:b/>
          <w:bCs/>
          <w:color w:val="2E74B5" w:themeColor="accent1" w:themeShade="BF"/>
          <w:kern w:val="2"/>
          <w:szCs w:val="30"/>
        </w:rPr>
        <w:t>矛盾纠纷警情</w:t>
      </w:r>
    </w:p>
    <w:p w:rsidR="00F31FD7" w:rsidRDefault="009C707A">
      <w:pPr>
        <w:pStyle w:val="a0"/>
        <w:widowControl w:val="0"/>
        <w:adjustRightInd/>
        <w:snapToGrid/>
        <w:spacing w:after="0"/>
        <w:ind w:firstLineChars="200" w:firstLine="600"/>
        <w:jc w:val="both"/>
        <w:rPr>
          <w:rFonts w:ascii="仿宋_GB2312" w:eastAsia="仿宋_GB2312" w:hAnsi="仿宋_GB2312" w:cs="仿宋_GB2312"/>
          <w:color w:val="2E74B5" w:themeColor="accent1" w:themeShade="BF"/>
          <w:sz w:val="30"/>
          <w:szCs w:val="30"/>
        </w:rPr>
      </w:pP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月</w:t>
      </w: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日</w:t>
      </w:r>
      <w:r w:rsidR="0079745D">
        <w:rPr>
          <w:rFonts w:ascii="仿宋_GB2312" w:eastAsia="仿宋_GB2312" w:hAnsi="仿宋_GB2312" w:cs="仿宋_GB2312" w:hint="eastAsia"/>
          <w:color w:val="2E74B5" w:themeColor="accent1" w:themeShade="BF"/>
          <w:kern w:val="2"/>
          <w:sz w:val="30"/>
          <w:szCs w:val="30"/>
        </w:rPr>
        <w:t>共接报矛盾纠纷类警情</w:t>
      </w: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件，环比下降</w:t>
      </w: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w:t>
      </w: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w:t>
      </w:r>
      <w:r w:rsidR="0079745D">
        <w:rPr>
          <w:rFonts w:ascii="仿宋_GB2312" w:eastAsia="仿宋_GB2312" w:hAnsi="仿宋_GB2312" w:cs="仿宋_GB2312" w:hint="eastAsia"/>
          <w:color w:val="2E74B5" w:themeColor="accent1" w:themeShade="BF"/>
          <w:sz w:val="30"/>
          <w:szCs w:val="30"/>
        </w:rPr>
        <w:t>。重点关注的</w:t>
      </w:r>
      <w:r w:rsidR="0079745D">
        <w:rPr>
          <w:rFonts w:ascii="仿宋_GB2312" w:eastAsia="仿宋_GB2312" w:hAnsi="仿宋_GB2312" w:cs="仿宋_GB2312" w:hint="eastAsia"/>
          <w:b/>
          <w:bCs/>
          <w:color w:val="2E74B5" w:themeColor="accent1" w:themeShade="BF"/>
          <w:sz w:val="30"/>
          <w:szCs w:val="30"/>
        </w:rPr>
        <w:t>拆迁拆违纠纷</w:t>
      </w:r>
      <w:r w:rsidR="0079745D">
        <w:rPr>
          <w:rFonts w:ascii="仿宋_GB2312" w:eastAsia="仿宋_GB2312" w:hAnsi="仿宋_GB2312" w:cs="仿宋_GB2312" w:hint="eastAsia"/>
          <w:color w:val="2E74B5" w:themeColor="accent1" w:themeShade="BF"/>
          <w:sz w:val="30"/>
          <w:szCs w:val="30"/>
        </w:rPr>
        <w:t>环比有所上升，</w:t>
      </w:r>
      <w:r w:rsidR="0079745D">
        <w:rPr>
          <w:rFonts w:ascii="仿宋_GB2312" w:eastAsia="仿宋_GB2312" w:hAnsi="仿宋_GB2312" w:cs="仿宋_GB2312" w:hint="eastAsia"/>
          <w:b/>
          <w:bCs/>
          <w:color w:val="2E74B5" w:themeColor="accent1" w:themeShade="BF"/>
          <w:sz w:val="30"/>
          <w:szCs w:val="30"/>
        </w:rPr>
        <w:t>其他各类别警情</w:t>
      </w:r>
      <w:r w:rsidR="0079745D">
        <w:rPr>
          <w:rFonts w:ascii="仿宋_GB2312" w:eastAsia="仿宋_GB2312" w:hAnsi="仿宋_GB2312" w:cs="仿宋_GB2312" w:hint="eastAsia"/>
          <w:color w:val="2E74B5" w:themeColor="accent1" w:themeShade="BF"/>
          <w:sz w:val="30"/>
          <w:szCs w:val="30"/>
        </w:rPr>
        <w:t>均接报平稳，具体情况如下：</w:t>
      </w:r>
    </w:p>
    <w:p w:rsidR="00F31FD7" w:rsidRDefault="0079745D">
      <w:pPr>
        <w:pStyle w:val="a0"/>
        <w:widowControl w:val="0"/>
        <w:adjustRightInd/>
        <w:snapToGrid/>
        <w:spacing w:after="0"/>
        <w:ind w:firstLineChars="200" w:firstLine="602"/>
        <w:jc w:val="both"/>
        <w:rPr>
          <w:rFonts w:ascii="仿宋_GB2312" w:eastAsia="仿宋_GB2312" w:hAnsi="仿宋_GB2312" w:cs="仿宋_GB2312"/>
          <w:bCs/>
          <w:color w:val="2E74B5" w:themeColor="accent1" w:themeShade="BF"/>
          <w:sz w:val="30"/>
          <w:szCs w:val="30"/>
        </w:rPr>
      </w:pPr>
      <w:r>
        <w:rPr>
          <w:rFonts w:ascii="仿宋_GB2312" w:eastAsia="仿宋_GB2312" w:hAnsi="仿宋_GB2312" w:cs="仿宋_GB2312" w:hint="eastAsia"/>
          <w:b/>
          <w:color w:val="2E74B5" w:themeColor="accent1" w:themeShade="BF"/>
          <w:sz w:val="30"/>
          <w:szCs w:val="30"/>
        </w:rPr>
        <w:t>拆迁拆违纠纷警情</w:t>
      </w:r>
      <w:r>
        <w:rPr>
          <w:rFonts w:ascii="仿宋_GB2312" w:eastAsia="仿宋_GB2312" w:hAnsi="仿宋_GB2312" w:cs="仿宋_GB2312" w:hint="eastAsia"/>
          <w:bCs/>
          <w:color w:val="2E74B5" w:themeColor="accent1" w:themeShade="BF"/>
          <w:sz w:val="30"/>
          <w:szCs w:val="30"/>
        </w:rPr>
        <w:t>接报</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件，</w:t>
      </w:r>
      <w:r>
        <w:rPr>
          <w:rFonts w:ascii="仿宋_GB2312" w:eastAsia="仿宋_GB2312" w:hAnsi="仿宋_GB2312" w:cs="仿宋_GB2312" w:hint="eastAsia"/>
          <w:color w:val="2E74B5" w:themeColor="accent1" w:themeShade="BF"/>
          <w:sz w:val="30"/>
          <w:szCs w:val="30"/>
        </w:rPr>
        <w:t>环比多</w:t>
      </w:r>
      <w:r w:rsidR="009C707A">
        <w:rPr>
          <w:rFonts w:ascii="仿宋_GB2312" w:eastAsia="仿宋_GB2312" w:hAnsi="仿宋_GB2312" w:cs="仿宋_GB2312" w:hint="eastAsia"/>
          <w:color w:val="2E74B5" w:themeColor="accent1" w:themeShade="BF"/>
          <w:sz w:val="30"/>
          <w:szCs w:val="30"/>
        </w:rPr>
        <w:t xml:space="preserve">  </w:t>
      </w:r>
      <w:r>
        <w:rPr>
          <w:rFonts w:ascii="仿宋_GB2312" w:eastAsia="仿宋_GB2312" w:hAnsi="仿宋_GB2312" w:cs="仿宋_GB2312" w:hint="eastAsia"/>
          <w:color w:val="2E74B5" w:themeColor="accent1" w:themeShade="BF"/>
          <w:sz w:val="30"/>
          <w:szCs w:val="30"/>
        </w:rPr>
        <w:t>件。</w:t>
      </w:r>
      <w:r>
        <w:rPr>
          <w:rFonts w:ascii="仿宋_GB2312" w:eastAsia="仿宋_GB2312" w:hAnsi="仿宋_GB2312" w:cs="仿宋_GB2312" w:hint="eastAsia"/>
          <w:b/>
          <w:color w:val="2E74B5" w:themeColor="accent1" w:themeShade="BF"/>
          <w:sz w:val="30"/>
          <w:szCs w:val="30"/>
        </w:rPr>
        <w:t>从地区看</w:t>
      </w:r>
      <w:r>
        <w:rPr>
          <w:rFonts w:ascii="仿宋_GB2312" w:eastAsia="仿宋_GB2312" w:hAnsi="仿宋_GB2312" w:cs="仿宋_GB2312" w:hint="eastAsia"/>
          <w:bCs/>
          <w:color w:val="2E74B5" w:themeColor="accent1" w:themeShade="BF"/>
          <w:sz w:val="30"/>
          <w:szCs w:val="30"/>
        </w:rPr>
        <w:t>，接报较多的是通州</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件（主要是宋庄</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件，高发点位涉及邢各庄村），丰台</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件（主要是南苑镇</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件，高发点位涉及西宏苑小区）。</w:t>
      </w:r>
    </w:p>
    <w:p w:rsidR="00F31FD7" w:rsidRDefault="0079745D">
      <w:pPr>
        <w:pStyle w:val="a0"/>
        <w:widowControl w:val="0"/>
        <w:adjustRightInd/>
        <w:snapToGrid/>
        <w:spacing w:after="0"/>
        <w:ind w:firstLineChars="200" w:firstLine="602"/>
        <w:jc w:val="both"/>
        <w:rPr>
          <w:rFonts w:ascii="仿宋_GB2312" w:eastAsia="仿宋_GB2312" w:hAnsi="仿宋_GB2312" w:cs="仿宋_GB2312"/>
          <w:bCs/>
          <w:color w:val="2E74B5" w:themeColor="accent1" w:themeShade="BF"/>
          <w:sz w:val="30"/>
          <w:szCs w:val="30"/>
        </w:rPr>
      </w:pPr>
      <w:r>
        <w:rPr>
          <w:rFonts w:ascii="仿宋_GB2312" w:eastAsia="仿宋_GB2312" w:hAnsi="仿宋_GB2312" w:cs="仿宋_GB2312" w:hint="eastAsia"/>
          <w:b/>
          <w:color w:val="2E74B5" w:themeColor="accent1" w:themeShade="BF"/>
          <w:sz w:val="30"/>
          <w:szCs w:val="30"/>
        </w:rPr>
        <w:t>从重复报警人员情况看，</w:t>
      </w:r>
      <w:r>
        <w:rPr>
          <w:rFonts w:ascii="仿宋_GB2312" w:eastAsia="仿宋_GB2312" w:hAnsi="仿宋_GB2312" w:cs="仿宋_GB2312" w:hint="eastAsia"/>
          <w:bCs/>
          <w:color w:val="2E74B5" w:themeColor="accent1" w:themeShade="BF"/>
          <w:sz w:val="30"/>
          <w:szCs w:val="30"/>
        </w:rPr>
        <w:t>共涉及</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人，涉及拨打</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次</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人，拨打</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次</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人。拨打</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次</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人；</w:t>
      </w:r>
      <w:r>
        <w:rPr>
          <w:rFonts w:ascii="仿宋_GB2312" w:eastAsia="仿宋_GB2312" w:hAnsi="仿宋_GB2312" w:cs="仿宋_GB2312" w:hint="eastAsia"/>
          <w:b/>
          <w:color w:val="2E74B5" w:themeColor="accent1" w:themeShade="BF"/>
          <w:sz w:val="30"/>
          <w:szCs w:val="30"/>
        </w:rPr>
        <w:t>从重复报警人员地区看，</w:t>
      </w:r>
      <w:r>
        <w:rPr>
          <w:rFonts w:ascii="仿宋_GB2312" w:eastAsia="仿宋_GB2312" w:hAnsi="仿宋_GB2312" w:cs="仿宋_GB2312" w:hint="eastAsia"/>
          <w:bCs/>
          <w:color w:val="2E74B5" w:themeColor="accent1" w:themeShade="BF"/>
          <w:sz w:val="30"/>
          <w:szCs w:val="30"/>
        </w:rPr>
        <w:t>涉及通州</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人，丰台</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人，西城、石景山、昌平和平谷各</w:t>
      </w:r>
      <w:r w:rsidR="009C707A">
        <w:rPr>
          <w:rFonts w:ascii="仿宋_GB2312" w:eastAsia="仿宋_GB2312" w:hAnsi="仿宋_GB2312" w:cs="仿宋_GB2312" w:hint="eastAsia"/>
          <w:bCs/>
          <w:color w:val="2E74B5" w:themeColor="accent1" w:themeShade="BF"/>
          <w:sz w:val="30"/>
          <w:szCs w:val="30"/>
        </w:rPr>
        <w:t xml:space="preserve"> </w:t>
      </w:r>
      <w:r>
        <w:rPr>
          <w:rFonts w:ascii="仿宋_GB2312" w:eastAsia="仿宋_GB2312" w:hAnsi="仿宋_GB2312" w:cs="仿宋_GB2312" w:hint="eastAsia"/>
          <w:bCs/>
          <w:color w:val="2E74B5" w:themeColor="accent1" w:themeShade="BF"/>
          <w:sz w:val="30"/>
          <w:szCs w:val="30"/>
        </w:rPr>
        <w:t>人；</w:t>
      </w:r>
      <w:r>
        <w:rPr>
          <w:rFonts w:ascii="仿宋_GB2312" w:eastAsia="仿宋_GB2312" w:hAnsi="仿宋_GB2312" w:cs="仿宋_GB2312" w:hint="eastAsia"/>
          <w:b/>
          <w:color w:val="2E74B5" w:themeColor="accent1" w:themeShade="BF"/>
          <w:sz w:val="30"/>
          <w:szCs w:val="30"/>
        </w:rPr>
        <w:t>上述重复报警人员</w:t>
      </w:r>
      <w:r>
        <w:rPr>
          <w:rFonts w:ascii="仿宋_GB2312" w:eastAsia="仿宋_GB2312" w:hAnsi="仿宋_GB2312" w:cs="仿宋_GB2312" w:hint="eastAsia"/>
          <w:b/>
          <w:color w:val="2E74B5" w:themeColor="accent1" w:themeShade="BF"/>
          <w:sz w:val="30"/>
          <w:szCs w:val="30"/>
        </w:rPr>
        <w:lastRenderedPageBreak/>
        <w:t>未涉及警示标签人员</w:t>
      </w:r>
      <w:r>
        <w:rPr>
          <w:rFonts w:ascii="仿宋_GB2312" w:eastAsia="仿宋_GB2312" w:hAnsi="仿宋_GB2312" w:cs="仿宋_GB2312" w:hint="eastAsia"/>
          <w:bCs/>
          <w:color w:val="2E74B5" w:themeColor="accent1" w:themeShade="BF"/>
          <w:sz w:val="30"/>
          <w:szCs w:val="30"/>
        </w:rPr>
        <w:t>。</w:t>
      </w:r>
    </w:p>
    <w:p w:rsidR="00F31FD7" w:rsidRDefault="009C707A">
      <w:pPr>
        <w:ind w:firstLineChars="200" w:firstLine="602"/>
        <w:jc w:val="both"/>
        <w:rPr>
          <w:rFonts w:ascii="仿宋_GB2312" w:eastAsia="仿宋_GB2312" w:hAnsi="仿宋_GB2312" w:cs="仿宋_GB2312"/>
          <w:b/>
          <w:bCs/>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w:t>
      </w:r>
      <w:r w:rsidR="0079745D">
        <w:rPr>
          <w:rFonts w:ascii="仿宋_GB2312" w:eastAsia="仿宋_GB2312" w:hAnsi="仿宋_GB2312" w:cs="仿宋_GB2312" w:hint="eastAsia"/>
          <w:b/>
          <w:bCs/>
          <w:color w:val="2E74B5" w:themeColor="accent1" w:themeShade="BF"/>
          <w:kern w:val="2"/>
          <w:szCs w:val="30"/>
        </w:rPr>
        <w:t>低慢小、空飘物警情</w:t>
      </w:r>
    </w:p>
    <w:p w:rsidR="00F31FD7" w:rsidRDefault="009C707A">
      <w:p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日接报低慢小、空飘物警情</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r w:rsidR="0079745D">
        <w:rPr>
          <w:rFonts w:ascii="仿宋_GB2312" w:eastAsia="仿宋_GB2312" w:hAnsi="仿宋_GB2312" w:cs="仿宋_GB2312" w:hint="eastAsia"/>
          <w:color w:val="2E74B5" w:themeColor="accent1" w:themeShade="BF"/>
          <w:szCs w:val="30"/>
        </w:rPr>
        <w:t>环比多</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r w:rsidR="0079745D">
        <w:rPr>
          <w:rFonts w:ascii="仿宋_GB2312" w:eastAsia="仿宋_GB2312" w:hAnsi="仿宋_GB2312" w:cs="仿宋_GB2312" w:hint="eastAsia"/>
          <w:b/>
          <w:bCs/>
          <w:color w:val="2E74B5" w:themeColor="accent1" w:themeShade="BF"/>
          <w:szCs w:val="30"/>
        </w:rPr>
        <w:t>从警情来源看</w:t>
      </w:r>
      <w:r w:rsidR="0079745D">
        <w:rPr>
          <w:rFonts w:ascii="仿宋_GB2312" w:eastAsia="仿宋_GB2312" w:hAnsi="仿宋_GB2312" w:cs="仿宋_GB2312" w:hint="eastAsia"/>
          <w:color w:val="2E74B5" w:themeColor="accent1" w:themeShade="BF"/>
          <w:szCs w:val="30"/>
        </w:rPr>
        <w:t>，均为无人机反制中心报警；</w:t>
      </w:r>
      <w:r w:rsidR="0079745D">
        <w:rPr>
          <w:rFonts w:ascii="仿宋_GB2312" w:eastAsia="仿宋_GB2312" w:hAnsi="仿宋_GB2312" w:cs="仿宋_GB2312" w:hint="eastAsia"/>
          <w:b/>
          <w:bCs/>
          <w:color w:val="2E74B5" w:themeColor="accent1" w:themeShade="BF"/>
          <w:szCs w:val="30"/>
        </w:rPr>
        <w:t>从地区看</w:t>
      </w:r>
      <w:r w:rsidR="0079745D">
        <w:rPr>
          <w:rFonts w:ascii="仿宋_GB2312" w:eastAsia="仿宋_GB2312" w:hAnsi="仿宋_GB2312" w:cs="仿宋_GB2312" w:hint="eastAsia"/>
          <w:color w:val="2E74B5" w:themeColor="accent1" w:themeShade="BF"/>
          <w:szCs w:val="30"/>
        </w:rPr>
        <w:t>，为东城（内蒙古大厦附近）、天安门（中山公园音乐堂附近）、西城（天桥艺术大厦附近）、海淀（马甸月季园小区附近）和房山（良坨北路附近）各</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r w:rsidR="0079745D">
        <w:rPr>
          <w:rFonts w:ascii="仿宋_GB2312" w:eastAsia="仿宋_GB2312" w:hAnsi="仿宋_GB2312" w:cs="仿宋_GB2312" w:hint="eastAsia"/>
          <w:b/>
          <w:bCs/>
          <w:color w:val="2E74B5" w:themeColor="accent1" w:themeShade="BF"/>
          <w:szCs w:val="30"/>
        </w:rPr>
        <w:t>从类别情况看</w:t>
      </w:r>
      <w:r w:rsidR="0079745D">
        <w:rPr>
          <w:rFonts w:ascii="仿宋_GB2312" w:eastAsia="仿宋_GB2312" w:hAnsi="仿宋_GB2312" w:cs="仿宋_GB2312" w:hint="eastAsia"/>
          <w:color w:val="2E74B5" w:themeColor="accent1" w:themeShade="BF"/>
          <w:szCs w:val="30"/>
        </w:rPr>
        <w:t>，均为无人机；</w:t>
      </w:r>
      <w:r w:rsidR="0079745D">
        <w:rPr>
          <w:rFonts w:ascii="仿宋_GB2312" w:eastAsia="仿宋_GB2312" w:hAnsi="仿宋_GB2312" w:cs="仿宋_GB2312" w:hint="eastAsia"/>
          <w:b/>
          <w:bCs/>
          <w:color w:val="2E74B5" w:themeColor="accent1" w:themeShade="BF"/>
          <w:szCs w:val="30"/>
        </w:rPr>
        <w:t>从处置结果看</w:t>
      </w:r>
      <w:r w:rsidR="0079745D">
        <w:rPr>
          <w:rFonts w:ascii="仿宋_GB2312" w:eastAsia="仿宋_GB2312" w:hAnsi="仿宋_GB2312" w:cs="仿宋_GB2312" w:hint="eastAsia"/>
          <w:color w:val="2E74B5" w:themeColor="accent1" w:themeShade="BF"/>
          <w:szCs w:val="30"/>
        </w:rPr>
        <w:t>，已查获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件，正在工作中</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件</w:t>
      </w:r>
      <w:r w:rsidR="0079745D">
        <w:rPr>
          <w:rFonts w:ascii="仿宋_GB2312" w:eastAsia="仿宋_GB2312" w:hAnsi="仿宋_GB2312" w:cs="仿宋_GB2312" w:hint="eastAsia"/>
          <w:color w:val="2E74B5" w:themeColor="accent1" w:themeShade="BF"/>
          <w:szCs w:val="30"/>
        </w:rPr>
        <w:t>。</w:t>
      </w:r>
    </w:p>
    <w:p w:rsidR="00F31FD7" w:rsidRDefault="0079745D">
      <w:pPr>
        <w:ind w:firstLineChars="200" w:firstLine="602"/>
        <w:jc w:val="both"/>
        <w:rPr>
          <w:rFonts w:ascii="仿宋_GB2312" w:eastAsia="仿宋_GB2312" w:hAnsi="仿宋_GB2312" w:cs="仿宋_GB2312"/>
          <w:b/>
          <w:bCs/>
          <w:color w:val="FF0000"/>
          <w:szCs w:val="30"/>
        </w:rPr>
      </w:pPr>
      <w:r>
        <w:rPr>
          <w:rFonts w:ascii="仿宋_GB2312" w:eastAsia="仿宋_GB2312" w:hAnsi="仿宋_GB2312" w:cs="仿宋_GB2312" w:hint="eastAsia"/>
          <w:b/>
          <w:bCs/>
          <w:szCs w:val="30"/>
        </w:rPr>
        <w:t>（四）个人扬言警情情况</w:t>
      </w:r>
    </w:p>
    <w:p w:rsidR="00F31FD7" w:rsidRDefault="009C707A">
      <w:pPr>
        <w:widowControl w:val="0"/>
        <w:adjustRightInd/>
        <w:snapToGrid/>
        <w:ind w:firstLineChars="200" w:firstLine="600"/>
        <w:rPr>
          <w:rFonts w:ascii="仿宋_GB2312" w:eastAsia="仿宋_GB2312" w:hAnsi="仿宋_GB2312" w:cs="仿宋_GB2312"/>
          <w:color w:val="2E74B5" w:themeColor="accent1" w:themeShade="BF"/>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月</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日，指挥部接报</w:t>
      </w:r>
      <w:r w:rsidR="0079745D">
        <w:rPr>
          <w:rFonts w:ascii="仿宋_GB2312" w:eastAsia="仿宋_GB2312" w:hAnsi="仿宋_GB2312" w:cs="仿宋_GB2312" w:hint="eastAsia"/>
          <w:szCs w:val="30"/>
        </w:rPr>
        <w:t>处置</w:t>
      </w:r>
      <w:r w:rsidR="0079745D">
        <w:rPr>
          <w:rFonts w:ascii="仿宋_GB2312" w:eastAsia="仿宋_GB2312" w:hAnsi="仿宋_GB2312" w:cs="仿宋_GB2312" w:hint="eastAsia"/>
          <w:szCs w:val="30"/>
        </w:rPr>
        <w:t>个人扬言警情</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件（昨日为</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w:t>
      </w:r>
      <w:r w:rsidR="0079745D">
        <w:rPr>
          <w:rFonts w:ascii="仿宋_GB2312" w:eastAsia="仿宋_GB2312" w:hAnsi="仿宋_GB2312" w:cs="仿宋_GB2312" w:hint="eastAsia"/>
          <w:szCs w:val="30"/>
        </w:rPr>
        <w:t>环比上升</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其中</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接报</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件，非</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接报</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件（均为法制总队转接）；</w:t>
      </w:r>
      <w:r w:rsidR="0079745D">
        <w:rPr>
          <w:rFonts w:ascii="仿宋_GB2312" w:eastAsia="仿宋_GB2312" w:hAnsi="仿宋_GB2312" w:cs="仿宋_GB2312" w:hint="eastAsia"/>
          <w:szCs w:val="30"/>
        </w:rPr>
        <w:t>涉及</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人（涉及其他诉求原因</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sidR="0079745D">
        <w:rPr>
          <w:rFonts w:ascii="仿宋_GB2312" w:eastAsia="仿宋_GB2312" w:hAnsi="仿宋_GB2312" w:cs="仿宋_GB2312" w:hint="eastAsia"/>
          <w:szCs w:val="30"/>
        </w:rPr>
        <w:t>、涉及经济纠纷</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人、涉及</w:t>
      </w:r>
      <w:r w:rsidR="0079745D">
        <w:rPr>
          <w:rFonts w:ascii="仿宋_GB2312" w:eastAsia="仿宋_GB2312" w:hAnsi="仿宋_GB2312" w:cs="仿宋_GB2312" w:hint="eastAsia"/>
          <w:szCs w:val="30"/>
        </w:rPr>
        <w:t>相关政府部门</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涉及公安管理类</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sidR="0079745D">
        <w:rPr>
          <w:rFonts w:ascii="仿宋_GB2312" w:eastAsia="仿宋_GB2312" w:hAnsi="仿宋_GB2312" w:cs="仿宋_GB2312" w:hint="eastAsia"/>
          <w:szCs w:val="30"/>
        </w:rPr>
        <w:t>、涉及劳资问题</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涉及征地拆迁类</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琐事纠纷</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color w:val="2E74B5" w:themeColor="accent1" w:themeShade="BF"/>
          <w:szCs w:val="30"/>
        </w:rPr>
        <w:t>其中</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人涉及极端扬言情况（昨日为</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人，环比</w:t>
      </w:r>
      <w:r w:rsidR="0079745D">
        <w:rPr>
          <w:rFonts w:ascii="仿宋_GB2312" w:eastAsia="仿宋_GB2312" w:hAnsi="仿宋_GB2312" w:cs="仿宋_GB2312" w:hint="eastAsia"/>
          <w:color w:val="2E74B5" w:themeColor="accent1" w:themeShade="BF"/>
          <w:szCs w:val="30"/>
        </w:rPr>
        <w:t>上升</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，情节轻微无明显过激言论</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人（昨日为</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人，环比</w:t>
      </w:r>
      <w:r w:rsidR="0079745D">
        <w:rPr>
          <w:rFonts w:ascii="仿宋_GB2312" w:eastAsia="仿宋_GB2312" w:hAnsi="仿宋_GB2312" w:cs="仿宋_GB2312" w:hint="eastAsia"/>
          <w:color w:val="2E74B5" w:themeColor="accent1" w:themeShade="BF"/>
          <w:szCs w:val="30"/>
        </w:rPr>
        <w:t>上升</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％）（此类情况指群众拨打</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主要诉求就是解决问题，只是语气冲动，无明确指向地及扬言采取过激手段的情况）</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szCs w:val="30"/>
        </w:rPr>
        <w:t>从警情来源看，</w:t>
      </w:r>
      <w:r w:rsidR="0079745D">
        <w:rPr>
          <w:rFonts w:ascii="仿宋_GB2312" w:eastAsia="仿宋_GB2312" w:hAnsi="仿宋_GB2312" w:cs="仿宋_GB2312" w:hint="eastAsia"/>
          <w:szCs w:val="30"/>
        </w:rPr>
        <w:t>其中</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通报</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件，报警服务台接报</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件，法制总队转接</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w:t>
      </w:r>
      <w:r w:rsidR="0079745D">
        <w:rPr>
          <w:rFonts w:ascii="仿宋_GB2312" w:eastAsia="仿宋_GB2312" w:hAnsi="仿宋_GB2312" w:cs="仿宋_GB2312" w:hint="eastAsia"/>
          <w:szCs w:val="30"/>
        </w:rPr>
        <w:t>。从报警人所属地看，</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人在本市，</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人在外地。从处置结果上看，</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人已稳控</w:t>
      </w:r>
      <w:r w:rsidR="0079745D">
        <w:rPr>
          <w:rFonts w:ascii="仿宋_GB2312" w:eastAsia="仿宋_GB2312" w:hAnsi="仿宋_GB2312" w:cs="仿宋_GB2312" w:hint="eastAsia"/>
          <w:szCs w:val="30"/>
        </w:rPr>
        <w:t>，</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人正在工作中。</w:t>
      </w:r>
      <w:r w:rsidR="0079745D">
        <w:rPr>
          <w:rFonts w:ascii="仿宋_GB2312" w:eastAsia="仿宋_GB2312" w:hAnsi="仿宋_GB2312" w:cs="仿宋_GB2312" w:hint="eastAsia"/>
          <w:szCs w:val="30"/>
        </w:rPr>
        <w:t>从即时处置初步评估情况</w:t>
      </w:r>
      <w:r w:rsidR="0079745D">
        <w:rPr>
          <w:rFonts w:ascii="仿宋_GB2312" w:eastAsia="仿宋_GB2312" w:hAnsi="仿宋_GB2312" w:cs="仿宋_GB2312" w:hint="eastAsia"/>
          <w:szCs w:val="30"/>
        </w:rPr>
        <w:t>看，</w:t>
      </w:r>
      <w:r w:rsidR="0079745D">
        <w:rPr>
          <w:rFonts w:ascii="仿宋_GB2312" w:eastAsia="仿宋_GB2312" w:hAnsi="仿宋_GB2312" w:cs="仿宋_GB2312" w:hint="eastAsia"/>
          <w:szCs w:val="30"/>
        </w:rPr>
        <w:t>本市已稳控</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人中：存在较低风险的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人（一时情绪</w:t>
      </w:r>
      <w:r w:rsidR="0079745D">
        <w:rPr>
          <w:rFonts w:ascii="仿宋_GB2312" w:eastAsia="仿宋_GB2312" w:hAnsi="仿宋_GB2312" w:cs="仿宋_GB2312" w:hint="eastAsia"/>
          <w:szCs w:val="30"/>
        </w:rPr>
        <w:t>激动</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人，醉酒后冲动</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人，无理取闹</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人），需重点关注的</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人（多次扬言情绪激动且难以解决</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w:t>
      </w:r>
      <w:r w:rsidR="0079745D">
        <w:rPr>
          <w:rFonts w:ascii="仿宋_GB2312" w:eastAsia="仿宋_GB2312" w:hAnsi="仿宋_GB2312" w:cs="仿宋_GB2312" w:hint="eastAsia"/>
          <w:szCs w:val="30"/>
        </w:rPr>
        <w:t>，上述人员均流转基管平台，由属地分局进行评估、管控，落实相关职能部门和属地分局职责。</w:t>
      </w:r>
      <w:r w:rsidR="0079745D">
        <w:rPr>
          <w:rFonts w:ascii="仿宋_GB2312" w:eastAsia="仿宋_GB2312" w:hAnsi="仿宋_GB2312" w:cs="仿宋_GB2312" w:hint="eastAsia"/>
          <w:color w:val="2E74B5" w:themeColor="accent1" w:themeShade="BF"/>
          <w:szCs w:val="30"/>
        </w:rPr>
        <w:t>指挥部重点调度相关扬言人员管控及落查情况</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w:t>
      </w:r>
      <w:r w:rsidR="0079745D">
        <w:rPr>
          <w:rFonts w:ascii="仿宋_GB2312" w:eastAsia="仿宋_GB2312" w:hAnsi="仿宋_GB2312" w:cs="仿宋_GB2312" w:hint="eastAsia"/>
          <w:color w:val="2E74B5" w:themeColor="accent1" w:themeShade="BF"/>
          <w:szCs w:val="30"/>
        </w:rPr>
        <w:t>（门头沟、房山、延庆各</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，均已落实教育稳控。</w:t>
      </w:r>
    </w:p>
    <w:p w:rsidR="00F31FD7" w:rsidRDefault="0079745D">
      <w:pPr>
        <w:pStyle w:val="a0"/>
        <w:widowControl w:val="0"/>
        <w:adjustRightInd/>
        <w:snapToGrid/>
        <w:spacing w:after="0"/>
        <w:ind w:firstLineChars="200" w:firstLine="602"/>
        <w:jc w:val="both"/>
        <w:rPr>
          <w:rFonts w:ascii="仿宋_GB2312" w:eastAsia="仿宋_GB2312" w:hAnsi="仿宋_GB2312" w:cs="仿宋_GB2312"/>
          <w:color w:val="2E74B5" w:themeColor="accent1" w:themeShade="BF"/>
          <w:sz w:val="30"/>
          <w:szCs w:val="30"/>
        </w:rPr>
      </w:pPr>
      <w:r>
        <w:rPr>
          <w:rFonts w:ascii="仿宋_GB2312" w:eastAsia="仿宋_GB2312" w:hAnsi="仿宋_GB2312" w:cs="仿宋_GB2312" w:hint="eastAsia"/>
          <w:b/>
          <w:bCs/>
          <w:color w:val="2E74B5" w:themeColor="accent1" w:themeShade="BF"/>
          <w:kern w:val="2"/>
          <w:sz w:val="30"/>
          <w:szCs w:val="30"/>
        </w:rPr>
        <w:t>多次扬言情绪激动且难以解决</w:t>
      </w:r>
      <w:r>
        <w:rPr>
          <w:rFonts w:ascii="仿宋_GB2312" w:eastAsia="仿宋_GB2312" w:hAnsi="仿宋_GB2312" w:cs="仿宋_GB2312" w:hint="eastAsia"/>
          <w:b/>
          <w:bCs/>
          <w:color w:val="2E74B5" w:themeColor="accent1" w:themeShade="BF"/>
          <w:kern w:val="2"/>
          <w:sz w:val="30"/>
          <w:szCs w:val="30"/>
        </w:rPr>
        <w:t xml:space="preserve"> </w:t>
      </w:r>
      <w:r w:rsidR="009C707A">
        <w:rPr>
          <w:rFonts w:ascii="仿宋_GB2312" w:eastAsia="仿宋_GB2312" w:hAnsi="仿宋_GB2312" w:cs="仿宋_GB2312" w:hint="eastAsia"/>
          <w:b/>
          <w:bCs/>
          <w:color w:val="2E74B5" w:themeColor="accent1" w:themeShade="BF"/>
          <w:kern w:val="2"/>
          <w:sz w:val="30"/>
          <w:szCs w:val="30"/>
        </w:rPr>
        <w:t xml:space="preserve"> </w:t>
      </w:r>
      <w:r>
        <w:rPr>
          <w:rFonts w:ascii="仿宋_GB2312" w:eastAsia="仿宋_GB2312" w:hAnsi="仿宋_GB2312" w:cs="仿宋_GB2312" w:hint="eastAsia"/>
          <w:b/>
          <w:bCs/>
          <w:color w:val="2E74B5" w:themeColor="accent1" w:themeShade="BF"/>
          <w:kern w:val="2"/>
          <w:sz w:val="30"/>
          <w:szCs w:val="30"/>
        </w:rPr>
        <w:t>人</w:t>
      </w:r>
      <w:r>
        <w:rPr>
          <w:rFonts w:ascii="仿宋_GB2312" w:eastAsia="仿宋_GB2312" w:hAnsi="仿宋_GB2312" w:cs="仿宋_GB2312" w:hint="eastAsia"/>
          <w:color w:val="2E74B5" w:themeColor="accent1" w:themeShade="BF"/>
          <w:sz w:val="30"/>
          <w:szCs w:val="30"/>
        </w:rPr>
        <w:t>，具体如下：</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通报鲁书敏（</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岁，女，住北京市顺义区北小营镇前鲁各庄村祥合街</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号胡同</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号）来电反映派出所民警冤假错案及法治支队拘留自己及楼顶跑水及雇人看着自己。扬言称：“一会儿我找他同归于尽去”。顺义光明派出所民警见到该</w:t>
      </w:r>
      <w:r w:rsidR="0079745D">
        <w:rPr>
          <w:rFonts w:ascii="仿宋_GB2312" w:eastAsia="仿宋_GB2312" w:hAnsi="仿宋_GB2312" w:cs="仿宋_GB2312" w:hint="eastAsia"/>
          <w:color w:val="2E74B5" w:themeColor="accent1" w:themeShade="BF"/>
          <w:szCs w:val="30"/>
        </w:rPr>
        <w:lastRenderedPageBreak/>
        <w:t>人，已落实管控措施，对其进行重点关注，所领导与民警对其进行安抚稳控，并通知居委会共同协商稳控措施。</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通报尹素敏（</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岁，女，住北京市大兴区康庄路</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号院</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）来电反映要求上报市委市政府问题。扬言称：“我们一会就去找教育部部长了”。大兴清源</w:t>
      </w:r>
      <w:r w:rsidR="0079745D">
        <w:rPr>
          <w:rFonts w:ascii="仿宋_GB2312" w:eastAsia="仿宋_GB2312" w:hAnsi="仿宋_GB2312" w:cs="仿宋_GB2312" w:hint="eastAsia"/>
          <w:color w:val="2E74B5" w:themeColor="accent1" w:themeShade="BF"/>
          <w:szCs w:val="30"/>
        </w:rPr>
        <w:t>路派出所民警到现场，已落实管控措施，对其进行法宣，进行重点关注。</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通报李金平（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岁，男，住北京市海淀区海淀南路</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号院</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号楼</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单元</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来电反映被海淀南路派出所打伤要求道歉和赔偿问题。扬言称：“没人我再一次两次我就死了”。海淀分局海淀派出所见到该人，已对其落实管控措施，社区民警牵动信息员进行动态管控，该人风险评估为低风险。</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接报李忠强（</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岁，男，住</w:t>
      </w:r>
      <w:r w:rsidR="0079745D">
        <w:rPr>
          <w:rFonts w:ascii="仿宋_GB2312" w:eastAsia="仿宋_GB2312" w:hAnsi="仿宋_GB2312" w:cs="仿宋_GB2312" w:hint="eastAsia"/>
          <w:color w:val="2E74B5" w:themeColor="accent1" w:themeShade="BF"/>
          <w:szCs w:val="30"/>
        </w:rPr>
        <w:br/>
      </w:r>
      <w:r w:rsidR="0079745D">
        <w:rPr>
          <w:rFonts w:ascii="仿宋_GB2312" w:eastAsia="仿宋_GB2312" w:hAnsi="仿宋_GB2312" w:cs="仿宋_GB2312" w:hint="eastAsia"/>
          <w:color w:val="2E74B5" w:themeColor="accent1" w:themeShade="BF"/>
          <w:szCs w:val="30"/>
        </w:rPr>
        <w:t>北京市东城区朝阳门内大街</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门</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来电反映协调政府救助问题。扬言称“我就上中南海跪着去也得让出租车司机帮我扶下去”。东城朝阳门派出所民警见到该人，已落实管控措施，该人为老年痴呆人员，目前派出所配合街道办事处共同对该人采取稳控工作，通报社区，加强对该人日常关注管理，并督促其女儿担起赡养义务，最大限度对该人进行稳控。拟将该人定位为低风险等级。</w:t>
      </w:r>
    </w:p>
    <w:p w:rsidR="00F31FD7" w:rsidRDefault="0079745D">
      <w:pPr>
        <w:pStyle w:val="a0"/>
        <w:widowControl w:val="0"/>
        <w:adjustRightInd/>
        <w:snapToGrid/>
        <w:spacing w:after="0"/>
        <w:ind w:firstLineChars="200" w:firstLine="602"/>
        <w:jc w:val="both"/>
        <w:rPr>
          <w:rStyle w:val="af1"/>
          <w:rFonts w:ascii="仿宋_GB2312" w:eastAsia="仿宋_GB2312" w:hAnsi="仿宋_GB2312" w:cs="仿宋_GB2312"/>
          <w:bCs/>
          <w:i w:val="0"/>
          <w:color w:val="2E74B5" w:themeColor="accent1" w:themeShade="BF"/>
          <w:sz w:val="30"/>
          <w:szCs w:val="30"/>
        </w:rPr>
      </w:pPr>
      <w:r>
        <w:rPr>
          <w:rFonts w:ascii="仿宋_GB2312" w:eastAsia="仿宋_GB2312" w:hAnsi="仿宋_GB2312" w:cs="仿宋_GB2312" w:hint="eastAsia"/>
          <w:b/>
          <w:bCs/>
          <w:color w:val="2E74B5" w:themeColor="accent1" w:themeShade="BF"/>
          <w:sz w:val="30"/>
          <w:szCs w:val="30"/>
        </w:rPr>
        <w:t>警情联动团队：</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月</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日共接报涉及扬言类警</w:t>
      </w:r>
      <w:r>
        <w:rPr>
          <w:rStyle w:val="af1"/>
          <w:rFonts w:ascii="仿宋_GB2312" w:eastAsia="仿宋_GB2312" w:hAnsi="仿宋_GB2312" w:cs="仿宋_GB2312" w:hint="eastAsia"/>
          <w:bCs/>
          <w:i w:val="0"/>
          <w:color w:val="2E74B5" w:themeColor="accent1" w:themeShade="BF"/>
          <w:sz w:val="30"/>
          <w:szCs w:val="30"/>
        </w:rPr>
        <w:t>情</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件，去重后共涉及</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人（本市</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人、外省市</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人）。从警情来源看，其中</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通报</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件，报警服务台接报</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件。其中扬言人在京</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件，涉及</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人，已见面稳控的</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人（均已纳入基管平台），见面稳控率</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w:t>
      </w:r>
      <w:r>
        <w:rPr>
          <w:rStyle w:val="af1"/>
          <w:rFonts w:ascii="仿宋_GB2312" w:eastAsia="仿宋_GB2312" w:hAnsi="仿宋_GB2312" w:cs="仿宋_GB2312" w:hint="eastAsia"/>
          <w:bCs/>
          <w:i w:val="0"/>
          <w:color w:val="2E74B5" w:themeColor="accent1" w:themeShade="BF"/>
          <w:sz w:val="30"/>
          <w:szCs w:val="30"/>
        </w:rPr>
        <w:t>，未稳控</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人（朝阳</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人，顺义</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人，大兴、东城、丰台、海淀、西城各</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人）。其中扬言人在外省</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件，涉及</w:t>
      </w:r>
      <w:r w:rsidR="009C707A">
        <w:rPr>
          <w:rStyle w:val="af1"/>
          <w:rFonts w:ascii="仿宋_GB2312" w:eastAsia="仿宋_GB2312" w:hAnsi="仿宋_GB2312" w:cs="仿宋_GB2312" w:hint="eastAsia"/>
          <w:bCs/>
          <w:i w:val="0"/>
          <w:color w:val="2E74B5" w:themeColor="accent1" w:themeShade="BF"/>
          <w:sz w:val="30"/>
          <w:szCs w:val="30"/>
        </w:rPr>
        <w:t xml:space="preserve">  </w:t>
      </w:r>
      <w:r>
        <w:rPr>
          <w:rStyle w:val="af1"/>
          <w:rFonts w:ascii="仿宋_GB2312" w:eastAsia="仿宋_GB2312" w:hAnsi="仿宋_GB2312" w:cs="仿宋_GB2312" w:hint="eastAsia"/>
          <w:bCs/>
          <w:i w:val="0"/>
          <w:color w:val="2E74B5" w:themeColor="accent1" w:themeShade="BF"/>
          <w:sz w:val="30"/>
          <w:szCs w:val="30"/>
        </w:rPr>
        <w:t>人，通过区域流转协调当地开展稳控工作。</w:t>
      </w:r>
    </w:p>
    <w:p w:rsidR="00F31FD7" w:rsidRDefault="0079745D">
      <w:pPr>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color w:val="000000" w:themeColor="text1"/>
          <w:szCs w:val="30"/>
        </w:rPr>
        <w:t>（五）重复警</w:t>
      </w:r>
      <w:r>
        <w:rPr>
          <w:rFonts w:ascii="仿宋_GB2312" w:eastAsia="仿宋_GB2312" w:hAnsi="仿宋_GB2312" w:cs="仿宋_GB2312" w:hint="eastAsia"/>
          <w:b/>
          <w:bCs/>
          <w:szCs w:val="30"/>
        </w:rPr>
        <w:t>情情况</w:t>
      </w:r>
    </w:p>
    <w:p w:rsidR="00F31FD7" w:rsidRDefault="009C707A">
      <w:pPr>
        <w:widowControl w:val="0"/>
        <w:topLinePunct/>
        <w:adjustRightInd/>
        <w:snapToGrid/>
        <w:ind w:firstLineChars="200" w:firstLine="600"/>
        <w:jc w:val="both"/>
        <w:rPr>
          <w:rFonts w:ascii="仿宋_GB2312" w:eastAsia="仿宋_GB2312" w:hAnsi="仿宋_GB2312" w:cs="仿宋_GB2312"/>
          <w:color w:val="000000" w:themeColor="text1"/>
          <w:szCs w:val="30"/>
        </w:rPr>
      </w:pPr>
      <w:r>
        <w:rPr>
          <w:rStyle w:val="af1"/>
          <w:rFonts w:ascii="仿宋_GB2312" w:eastAsia="仿宋_GB2312" w:hAnsi="仿宋_GB2312" w:cs="仿宋_GB2312" w:hint="eastAsia"/>
          <w:i w:val="0"/>
          <w:color w:val="000000" w:themeColor="text1"/>
          <w:szCs w:val="30"/>
        </w:rPr>
        <w:t xml:space="preserve">  </w:t>
      </w:r>
      <w:r w:rsidR="0079745D">
        <w:rPr>
          <w:rStyle w:val="af1"/>
          <w:rFonts w:ascii="仿宋_GB2312" w:eastAsia="仿宋_GB2312" w:hAnsi="仿宋_GB2312" w:cs="仿宋_GB2312" w:hint="eastAsia"/>
          <w:i w:val="0"/>
          <w:color w:val="000000" w:themeColor="text1"/>
          <w:szCs w:val="30"/>
        </w:rPr>
        <w:t>月</w:t>
      </w:r>
      <w:r>
        <w:rPr>
          <w:rStyle w:val="af1"/>
          <w:rFonts w:ascii="仿宋_GB2312" w:eastAsia="仿宋_GB2312" w:hAnsi="仿宋_GB2312" w:cs="仿宋_GB2312" w:hint="eastAsia"/>
          <w:i w:val="0"/>
          <w:color w:val="000000" w:themeColor="text1"/>
          <w:szCs w:val="30"/>
        </w:rPr>
        <w:t xml:space="preserve">  </w:t>
      </w:r>
      <w:r w:rsidR="0079745D">
        <w:rPr>
          <w:rStyle w:val="af1"/>
          <w:rFonts w:ascii="仿宋_GB2312" w:eastAsia="仿宋_GB2312" w:hAnsi="仿宋_GB2312" w:cs="仿宋_GB2312" w:hint="eastAsia"/>
          <w:i w:val="0"/>
          <w:color w:val="000000" w:themeColor="text1"/>
          <w:szCs w:val="30"/>
        </w:rPr>
        <w:t>日共接报重复警情</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件，去重后涉及</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人（本市</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人、外省市</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人），占全市警情总量的</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w:t>
      </w:r>
      <w:r w:rsidR="0079745D">
        <w:rPr>
          <w:rFonts w:ascii="仿宋_GB2312" w:eastAsia="仿宋_GB2312" w:hAnsi="仿宋_GB2312" w:cs="仿宋_GB2312" w:hint="eastAsia"/>
          <w:color w:val="000000" w:themeColor="text1"/>
          <w:szCs w:val="30"/>
        </w:rPr>
        <w:t>（较</w:t>
      </w:r>
      <w:r w:rsidR="0079745D">
        <w:rPr>
          <w:rFonts w:ascii="仿宋_GB2312" w:eastAsia="仿宋_GB2312" w:hAnsi="仿宋_GB2312" w:cs="仿宋_GB2312" w:hint="eastAsia"/>
          <w:color w:val="000000" w:themeColor="text1"/>
          <w:szCs w:val="30"/>
        </w:rPr>
        <w:t>昨日下降</w:t>
      </w:r>
      <w:r>
        <w:rPr>
          <w:rFonts w:ascii="仿宋_GB2312" w:eastAsia="仿宋_GB2312" w:hAnsi="仿宋_GB2312" w:cs="仿宋_GB2312" w:hint="eastAsia"/>
          <w:color w:val="000000" w:themeColor="text1"/>
          <w:szCs w:val="30"/>
        </w:rPr>
        <w:t xml:space="preserve"> </w:t>
      </w:r>
      <w:r w:rsidR="0079745D">
        <w:rPr>
          <w:rFonts w:ascii="仿宋_GB2312" w:eastAsia="仿宋_GB2312" w:hAnsi="仿宋_GB2312" w:cs="仿宋_GB2312" w:hint="eastAsia"/>
          <w:color w:val="000000" w:themeColor="text1"/>
          <w:szCs w:val="30"/>
        </w:rPr>
        <w:t>个百分点</w:t>
      </w:r>
      <w:r w:rsidR="0079745D">
        <w:rPr>
          <w:rFonts w:ascii="仿宋_GB2312" w:eastAsia="仿宋_GB2312" w:hAnsi="仿宋_GB2312" w:cs="仿宋_GB2312" w:hint="eastAsia"/>
          <w:color w:val="000000" w:themeColor="text1"/>
          <w:szCs w:val="30"/>
        </w:rPr>
        <w:t>）。上述警情均第一时间通报属地处置核实并初排风险，已流转基础管控平台纳入日常管控。</w:t>
      </w:r>
    </w:p>
    <w:p w:rsidR="00F31FD7" w:rsidRDefault="0079745D">
      <w:pPr>
        <w:widowControl w:val="0"/>
        <w:topLinePunct/>
        <w:adjustRightInd/>
        <w:snapToGrid/>
        <w:ind w:firstLineChars="200" w:firstLine="602"/>
        <w:jc w:val="both"/>
        <w:rPr>
          <w:rFonts w:ascii="仿宋_GB2312" w:eastAsia="仿宋_GB2312" w:hAnsi="仿宋_GB2312" w:cs="仿宋_GB2312"/>
          <w:color w:val="000000" w:themeColor="text1"/>
          <w:szCs w:val="30"/>
        </w:rPr>
      </w:pPr>
      <w:r>
        <w:rPr>
          <w:rFonts w:ascii="仿宋_GB2312" w:eastAsia="仿宋_GB2312" w:hAnsi="仿宋_GB2312" w:cs="仿宋_GB2312" w:hint="eastAsia"/>
          <w:b/>
          <w:bCs/>
          <w:color w:val="000000" w:themeColor="text1"/>
          <w:szCs w:val="30"/>
        </w:rPr>
        <w:t>从类别情况看，</w:t>
      </w:r>
      <w:r>
        <w:rPr>
          <w:rFonts w:ascii="仿宋_GB2312" w:eastAsia="仿宋_GB2312" w:hAnsi="仿宋_GB2312" w:cs="仿宋_GB2312" w:hint="eastAsia"/>
          <w:color w:val="000000" w:themeColor="text1"/>
          <w:szCs w:val="30"/>
        </w:rPr>
        <w:t>本市人员涉及诉求类别较多的是经济纠纷</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lastRenderedPageBreak/>
        <w:t>人，家庭情感纠纷</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人，劳资纠纷</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人，消费纠纷</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人，扰民纠纷</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人，邻里纠纷</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人；另有咨询求助</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人，滋扰</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人（精神异常人员</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名，醉酒人员</w:t>
      </w:r>
      <w:r w:rsidR="009C707A">
        <w:rPr>
          <w:rFonts w:ascii="仿宋_GB2312" w:eastAsia="仿宋_GB2312" w:hAnsi="仿宋_GB2312" w:cs="仿宋_GB2312" w:hint="eastAsia"/>
          <w:color w:val="000000" w:themeColor="text1"/>
          <w:szCs w:val="30"/>
        </w:rPr>
        <w:t xml:space="preserve">  </w:t>
      </w:r>
      <w:r>
        <w:rPr>
          <w:rFonts w:ascii="仿宋_GB2312" w:eastAsia="仿宋_GB2312" w:hAnsi="仿宋_GB2312" w:cs="仿宋_GB2312" w:hint="eastAsia"/>
          <w:color w:val="000000" w:themeColor="text1"/>
          <w:szCs w:val="30"/>
        </w:rPr>
        <w:t>名）。</w:t>
      </w:r>
    </w:p>
    <w:p w:rsidR="00F31FD7" w:rsidRDefault="0079745D">
      <w:pPr>
        <w:widowControl w:val="0"/>
        <w:adjustRightInd/>
        <w:snapToGrid/>
        <w:ind w:firstLine="624"/>
        <w:jc w:val="both"/>
        <w:rPr>
          <w:rFonts w:ascii="仿宋_GB2312" w:eastAsia="仿宋_GB2312" w:hAnsi="仿宋_GB2312" w:cs="仿宋_GB2312"/>
          <w:szCs w:val="30"/>
          <w:highlight w:val="yellow"/>
        </w:rPr>
      </w:pPr>
      <w:r>
        <w:rPr>
          <w:rFonts w:ascii="仿宋_GB2312" w:eastAsia="仿宋_GB2312" w:hAnsi="仿宋_GB2312" w:cs="仿宋_GB2312" w:hint="eastAsia"/>
          <w:b/>
          <w:bCs/>
          <w:color w:val="000000" w:themeColor="text1"/>
          <w:kern w:val="2"/>
          <w:szCs w:val="30"/>
        </w:rPr>
        <w:t>从研判分析结果看，</w:t>
      </w:r>
      <w:r>
        <w:rPr>
          <w:rFonts w:ascii="仿宋_GB2312" w:eastAsia="仿宋_GB2312" w:hAnsi="仿宋_GB2312" w:cs="仿宋_GB2312" w:hint="eastAsia"/>
          <w:color w:val="000000" w:themeColor="text1"/>
          <w:kern w:val="2"/>
          <w:szCs w:val="30"/>
        </w:rPr>
        <w:t>结合核录警示</w:t>
      </w:r>
      <w:r>
        <w:rPr>
          <w:rFonts w:ascii="仿宋_GB2312" w:eastAsia="仿宋_GB2312" w:hAnsi="仿宋_GB2312" w:cs="仿宋_GB2312" w:hint="eastAsia"/>
          <w:color w:val="000000" w:themeColor="text1"/>
          <w:kern w:val="2"/>
          <w:szCs w:val="30"/>
        </w:rPr>
        <w:t>信息、诉求和报警次数，梳理出本市突出重复报警人员</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名，</w:t>
      </w:r>
      <w:r>
        <w:rPr>
          <w:rFonts w:ascii="仿宋_GB2312" w:eastAsia="仿宋_GB2312" w:hAnsi="仿宋_GB2312" w:cs="仿宋_GB2312" w:hint="eastAsia"/>
          <w:b/>
          <w:bCs/>
          <w:color w:val="000000" w:themeColor="text1"/>
          <w:kern w:val="2"/>
          <w:szCs w:val="30"/>
        </w:rPr>
        <w:t>从地区看，</w:t>
      </w:r>
      <w:r>
        <w:rPr>
          <w:rFonts w:ascii="仿宋_GB2312" w:eastAsia="仿宋_GB2312" w:hAnsi="仿宋_GB2312" w:cs="仿宋_GB2312" w:hint="eastAsia"/>
          <w:color w:val="000000" w:themeColor="text1"/>
          <w:kern w:val="2"/>
          <w:szCs w:val="30"/>
        </w:rPr>
        <w:t>涉及东城（龙潭）和朝阳（奥林匹克公园）各</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件</w:t>
      </w:r>
      <w:r>
        <w:rPr>
          <w:rFonts w:ascii="仿宋_GB2312" w:eastAsia="仿宋_GB2312" w:hAnsi="仿宋_GB2312" w:cs="仿宋_GB2312" w:hint="eastAsia"/>
          <w:color w:val="000000" w:themeColor="text1"/>
          <w:kern w:val="2"/>
          <w:szCs w:val="30"/>
        </w:rPr>
        <w:t>；</w:t>
      </w:r>
      <w:r>
        <w:rPr>
          <w:rFonts w:ascii="仿宋_GB2312" w:eastAsia="仿宋_GB2312" w:hAnsi="仿宋_GB2312" w:cs="仿宋_GB2312" w:hint="eastAsia"/>
          <w:b/>
          <w:bCs/>
          <w:color w:val="000000" w:themeColor="text1"/>
          <w:kern w:val="2"/>
          <w:szCs w:val="30"/>
        </w:rPr>
        <w:t>从类别看</w:t>
      </w:r>
      <w:r>
        <w:rPr>
          <w:rFonts w:ascii="仿宋_GB2312" w:eastAsia="仿宋_GB2312" w:hAnsi="仿宋_GB2312" w:cs="仿宋_GB2312" w:hint="eastAsia"/>
          <w:color w:val="000000" w:themeColor="text1"/>
          <w:kern w:val="2"/>
          <w:szCs w:val="30"/>
        </w:rPr>
        <w:t>，分别是反映邻里纠纷和消费纠纷各</w:t>
      </w:r>
      <w:r w:rsidR="009C707A">
        <w:rPr>
          <w:rFonts w:ascii="仿宋_GB2312" w:eastAsia="仿宋_GB2312" w:hAnsi="仿宋_GB2312" w:cs="仿宋_GB2312" w:hint="eastAsia"/>
          <w:color w:val="000000" w:themeColor="text1"/>
          <w:kern w:val="2"/>
          <w:szCs w:val="30"/>
        </w:rPr>
        <w:t xml:space="preserve"> </w:t>
      </w:r>
      <w:r>
        <w:rPr>
          <w:rFonts w:ascii="仿宋_GB2312" w:eastAsia="仿宋_GB2312" w:hAnsi="仿宋_GB2312" w:cs="仿宋_GB2312" w:hint="eastAsia"/>
          <w:color w:val="000000" w:themeColor="text1"/>
          <w:kern w:val="2"/>
          <w:szCs w:val="30"/>
        </w:rPr>
        <w:t>人。</w:t>
      </w:r>
      <w:r>
        <w:rPr>
          <w:rFonts w:ascii="仿宋_GB2312" w:eastAsia="仿宋_GB2312" w:hAnsi="仿宋_GB2312" w:cs="仿宋_GB2312" w:hint="eastAsia"/>
          <w:color w:val="000000" w:themeColor="text1"/>
          <w:kern w:val="2"/>
          <w:szCs w:val="30"/>
        </w:rPr>
        <w:t>上述人员已通报治安、人口和属地分局，并加强矛盾纠纷排查化解、人员风险评估和管控等工作。</w:t>
      </w:r>
    </w:p>
    <w:p w:rsidR="00F31FD7" w:rsidRDefault="0079745D">
      <w:pPr>
        <w:widowControl w:val="0"/>
        <w:topLinePunct/>
        <w:adjustRightInd/>
        <w:snapToGrid/>
        <w:ind w:firstLineChars="200" w:firstLine="600"/>
        <w:jc w:val="both"/>
        <w:rPr>
          <w:rFonts w:ascii="仿宋_GB2312" w:eastAsia="仿宋_GB2312" w:hAnsi="仿宋_GB2312" w:cs="仿宋_GB2312"/>
          <w:color w:val="2E74B5" w:themeColor="accent1" w:themeShade="BF"/>
          <w:szCs w:val="30"/>
          <w:highlight w:val="yellow"/>
        </w:rPr>
      </w:pPr>
      <w:r>
        <w:rPr>
          <w:rFonts w:ascii="仿宋_GB2312" w:eastAsia="仿宋_GB2312" w:hAnsi="仿宋_GB2312" w:cs="仿宋_GB2312" w:hint="eastAsia"/>
          <w:color w:val="2E74B5" w:themeColor="accent1" w:themeShade="BF"/>
          <w:szCs w:val="30"/>
        </w:rPr>
        <w:t>具体情况如下：</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左耘（当日报警</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次，近一周报警</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次，女，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岁，北京朝阳区人，身份证：</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，报警电话：</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，标签信息：中心区一般关注）多次报警反映在东城区左安浦园</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楼</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单元</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号，其邻居装修的时导致自己家中墙体有裂缝，双方因赔偿问题发生纠纷。民警告知其双方协商解决，协商不成到法院诉讼。</w:t>
      </w:r>
    </w:p>
    <w:p w:rsidR="00F31FD7" w:rsidRDefault="009C707A">
      <w:pPr>
        <w:pStyle w:val="a0"/>
        <w:widowControl w:val="0"/>
        <w:adjustRightInd/>
        <w:snapToGrid/>
        <w:spacing w:after="0"/>
        <w:ind w:firstLineChars="200" w:firstLine="600"/>
        <w:jc w:val="both"/>
        <w:rPr>
          <w:rFonts w:ascii="仿宋_GB2312" w:eastAsia="仿宋_GB2312" w:hAnsi="仿宋_GB2312" w:cs="仿宋_GB2312"/>
          <w:color w:val="2E74B5" w:themeColor="accent1" w:themeShade="BF"/>
          <w:sz w:val="30"/>
          <w:szCs w:val="30"/>
        </w:rPr>
      </w:pP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w:t>
      </w:r>
      <w:r w:rsidR="0079745D">
        <w:rPr>
          <w:rFonts w:ascii="仿宋_GB2312" w:eastAsia="仿宋_GB2312" w:hAnsi="仿宋_GB2312" w:cs="仿宋_GB2312" w:hint="eastAsia"/>
          <w:color w:val="2E74B5" w:themeColor="accent1" w:themeShade="BF"/>
          <w:sz w:val="30"/>
          <w:szCs w:val="30"/>
        </w:rPr>
        <w:t>匿名男子（当日报警</w:t>
      </w: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次，近一周报警</w:t>
      </w: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次，男，报警电话：</w:t>
      </w:r>
      <w:r>
        <w:rPr>
          <w:rFonts w:ascii="仿宋_GB2312" w:eastAsia="仿宋_GB2312" w:hAnsi="仿宋_GB2312" w:cs="仿宋_GB2312" w:hint="eastAsia"/>
          <w:color w:val="2E74B5" w:themeColor="accent1" w:themeShade="BF"/>
          <w:sz w:val="30"/>
          <w:szCs w:val="30"/>
        </w:rPr>
        <w:t xml:space="preserve">           </w:t>
      </w:r>
      <w:r w:rsidR="0079745D">
        <w:rPr>
          <w:rFonts w:ascii="仿宋_GB2312" w:eastAsia="仿宋_GB2312" w:hAnsi="仿宋_GB2312" w:cs="仿宋_GB2312" w:hint="eastAsia"/>
          <w:color w:val="2E74B5" w:themeColor="accent1" w:themeShade="BF"/>
          <w:sz w:val="30"/>
          <w:szCs w:val="30"/>
        </w:rPr>
        <w:t>，无标签信息）</w:t>
      </w:r>
      <w:r w:rsidR="0079745D">
        <w:rPr>
          <w:rFonts w:ascii="仿宋_GB2312" w:eastAsia="仿宋_GB2312" w:hAnsi="仿宋_GB2312" w:cs="仿宋_GB2312" w:hint="eastAsia"/>
          <w:color w:val="2E74B5" w:themeColor="accent1" w:themeShade="BF"/>
          <w:kern w:val="2"/>
          <w:sz w:val="30"/>
          <w:szCs w:val="30"/>
        </w:rPr>
        <w:t>多次报警反映自己被朝阳区亚洲金融大厦的腾讯云诈骗。经核实，报警人在腾讯云</w:t>
      </w:r>
      <w:r w:rsidR="0079745D">
        <w:rPr>
          <w:rFonts w:ascii="仿宋_GB2312" w:eastAsia="仿宋_GB2312" w:hAnsi="仿宋_GB2312" w:cs="仿宋_GB2312" w:hint="eastAsia"/>
          <w:color w:val="2E74B5" w:themeColor="accent1" w:themeShade="BF"/>
          <w:kern w:val="2"/>
          <w:sz w:val="30"/>
          <w:szCs w:val="30"/>
        </w:rPr>
        <w:t>APP</w:t>
      </w:r>
      <w:r w:rsidR="0079745D">
        <w:rPr>
          <w:rFonts w:ascii="仿宋_GB2312" w:eastAsia="仿宋_GB2312" w:hAnsi="仿宋_GB2312" w:cs="仿宋_GB2312" w:hint="eastAsia"/>
          <w:color w:val="2E74B5" w:themeColor="accent1" w:themeShade="BF"/>
          <w:kern w:val="2"/>
          <w:sz w:val="30"/>
          <w:szCs w:val="30"/>
        </w:rPr>
        <w:t>上购买人脸识别服务一万次，使用四百次后想将剩余次数退掉，但是被公司拒绝，属消费纠纷。民警已告知报警人可到</w:t>
      </w:r>
      <w:r w:rsidR="0079745D">
        <w:rPr>
          <w:rFonts w:ascii="仿宋_GB2312" w:eastAsia="仿宋_GB2312" w:hAnsi="仿宋_GB2312" w:cs="仿宋_GB2312" w:hint="eastAsia"/>
          <w:color w:val="2E74B5" w:themeColor="accent1" w:themeShade="BF"/>
          <w:kern w:val="2"/>
          <w:sz w:val="30"/>
          <w:szCs w:val="30"/>
        </w:rPr>
        <w:t>派出所带其去公司协商，并且其需合理合法反映诉求，不要做出过激行为。</w:t>
      </w:r>
    </w:p>
    <w:p w:rsidR="00F31FD7" w:rsidRDefault="0079745D">
      <w:pPr>
        <w:pStyle w:val="a0"/>
        <w:widowControl w:val="0"/>
        <w:adjustRightInd/>
        <w:snapToGrid/>
        <w:spacing w:after="0"/>
        <w:ind w:firstLineChars="200" w:firstLine="602"/>
        <w:jc w:val="both"/>
        <w:rPr>
          <w:rFonts w:ascii="仿宋_GB2312" w:eastAsia="仿宋_GB2312" w:hAnsi="仿宋_GB2312" w:cs="仿宋_GB2312"/>
          <w:b/>
          <w:bCs/>
          <w:color w:val="FF0000"/>
          <w:sz w:val="30"/>
          <w:szCs w:val="30"/>
        </w:rPr>
      </w:pPr>
      <w:r>
        <w:rPr>
          <w:rStyle w:val="af1"/>
          <w:rFonts w:ascii="仿宋_GB2312" w:eastAsia="仿宋_GB2312" w:hAnsi="仿宋_GB2312" w:cs="仿宋_GB2312" w:hint="eastAsia"/>
          <w:b/>
          <w:bCs/>
          <w:i w:val="0"/>
          <w:color w:val="000000" w:themeColor="text1"/>
          <w:sz w:val="30"/>
          <w:szCs w:val="30"/>
        </w:rPr>
        <w:t>（六）</w:t>
      </w:r>
      <w:r>
        <w:rPr>
          <w:rFonts w:ascii="仿宋_GB2312" w:eastAsia="仿宋_GB2312" w:hAnsi="仿宋_GB2312" w:cs="仿宋_GB2312" w:hint="eastAsia"/>
          <w:b/>
          <w:bCs/>
          <w:color w:val="000000" w:themeColor="text1"/>
          <w:sz w:val="30"/>
          <w:szCs w:val="30"/>
        </w:rPr>
        <w:t>高发案派出所调度情况</w:t>
      </w:r>
    </w:p>
    <w:p w:rsidR="00F31FD7" w:rsidRDefault="0079745D">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前</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小时刑事治安警情接报较多的派出所是房山拱辰、房山长阳、朝阳三里屯、朝阳六里屯、海淀羊坊店，具体情况如下：</w:t>
      </w:r>
    </w:p>
    <w:p w:rsidR="00F31FD7" w:rsidRDefault="009C707A">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房山拱辰</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件，环比持平，接报较多的类别是诈骗</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件，盗窃</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w:t>
      </w:r>
    </w:p>
    <w:p w:rsidR="00F31FD7" w:rsidRDefault="009C707A">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房山长阳</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件，环比少</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件，接报较多的类别是诈骗</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w:t>
      </w:r>
    </w:p>
    <w:p w:rsidR="00F31FD7" w:rsidRDefault="009C707A">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朝阳三里屯</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件，环比多</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件，接报较多的类别是殴打他人</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件，盗窃</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w:t>
      </w:r>
    </w:p>
    <w:p w:rsidR="00F31FD7" w:rsidRDefault="009C707A">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朝阳六里屯</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件，环比多</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件，接报较多的类别是殴打他人</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w:t>
      </w:r>
    </w:p>
    <w:p w:rsidR="00F31FD7" w:rsidRDefault="009C707A">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w:t>
      </w:r>
      <w:r w:rsidR="0079745D">
        <w:rPr>
          <w:rFonts w:ascii="仿宋_GB2312" w:eastAsia="仿宋_GB2312" w:hAnsi="仿宋_GB2312" w:cs="仿宋_GB2312" w:hint="eastAsia"/>
          <w:szCs w:val="30"/>
        </w:rPr>
        <w:t>海淀羊坊店</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件，环比多</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件，接报较多的类别是诈骗</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件。</w:t>
      </w:r>
    </w:p>
    <w:p w:rsidR="00F31FD7" w:rsidRDefault="0079745D">
      <w:pPr>
        <w:widowControl w:val="0"/>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lastRenderedPageBreak/>
        <w:t>针对前一日高发案警情，调度房山分局拱辰派出所值班领导：一是提高思想认识。</w:t>
      </w:r>
      <w:r>
        <w:rPr>
          <w:rFonts w:ascii="仿宋_GB2312" w:eastAsia="仿宋_GB2312" w:hAnsi="仿宋_GB2312" w:cs="仿宋_GB2312" w:hint="eastAsia"/>
          <w:szCs w:val="30"/>
        </w:rPr>
        <w:t>将持续强化警情数据监测，针对已发案件情况剖析问题原因，组织社区警务队和打击办案队靶向强化打防措施，确保提高工作针对性和有效性。二是加大宣传力度。组织召开辖区安全防范会议，通报近期警情，明确防范要求，规定职责义务，积极组织社区民警、流管员，充分利用辖区宣传资源，采取喇叭广播、张贴警情提示、发放宣传材料等方法，通过“小手拉大手”等形式，进一步扩大宣传面。三是加强巡逻防范。安排辖区</w:t>
      </w:r>
      <w:r w:rsidR="009C707A">
        <w:rPr>
          <w:rFonts w:ascii="仿宋_GB2312" w:eastAsia="仿宋_GB2312" w:hAnsi="仿宋_GB2312" w:cs="仿宋_GB2312" w:hint="eastAsia"/>
          <w:szCs w:val="30"/>
        </w:rPr>
        <w:t xml:space="preserve"> </w:t>
      </w:r>
      <w:r>
        <w:rPr>
          <w:rFonts w:ascii="仿宋_GB2312" w:eastAsia="仿宋_GB2312" w:hAnsi="仿宋_GB2312" w:cs="仿宋_GB2312" w:hint="eastAsia"/>
          <w:szCs w:val="30"/>
        </w:rPr>
        <w:t>辆巡逻车组，针对前日高发案点位周边及其类似场所开展重点巡控，在地铁沿线高发案点位安装小喇叭循环播放提醒，形成有效震慑，确保发案势头得</w:t>
      </w:r>
      <w:r>
        <w:rPr>
          <w:rFonts w:ascii="仿宋_GB2312" w:eastAsia="仿宋_GB2312" w:hAnsi="仿宋_GB2312" w:cs="仿宋_GB2312" w:hint="eastAsia"/>
          <w:szCs w:val="30"/>
        </w:rPr>
        <w:t>到有效遏制。</w:t>
      </w:r>
    </w:p>
    <w:p w:rsidR="00F31FD7" w:rsidRDefault="0079745D">
      <w:pPr>
        <w:widowControl w:val="0"/>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color w:val="000000"/>
          <w:szCs w:val="30"/>
          <w:lang w:bidi="ar"/>
        </w:rPr>
        <w:t>针对前一日高发案警情，调度朝阳分局六里屯派出所值班领导汇报：</w:t>
      </w:r>
      <w:r>
        <w:rPr>
          <w:rFonts w:ascii="仿宋_GB2312" w:eastAsia="仿宋_GB2312" w:hAnsi="仿宋_GB2312" w:cs="仿宋_GB2312" w:hint="eastAsia"/>
          <w:szCs w:val="30"/>
        </w:rPr>
        <w:t>一是强化指挥调度，部署指挥室加强指挥调度，提升接警布警反馈质效；二是加强视频巡控，对街头大人流、繁华场所、交通枢纽等重点部位加强视频巡控，力争第一时间发现社会面突出情况；三是加强巡逻防控，部署巡逻车加强有警出警，无警停靠的模式，提升街面见警率，同时要求出警民警快速响应，提升出警质效；四是加强防范宣传，依托警务站，结合出租房屋及流动人口登记工作，针对电信诈骗加强入户宣传防范。</w:t>
      </w:r>
    </w:p>
    <w:p w:rsidR="00F31FD7" w:rsidRDefault="0079745D">
      <w:pPr>
        <w:pStyle w:val="1"/>
        <w:adjustRightInd/>
        <w:snapToGrid/>
        <w:ind w:firstLineChars="200" w:firstLine="602"/>
        <w:jc w:val="both"/>
        <w:rPr>
          <w:rFonts w:ascii="仿宋_GB2312" w:eastAsia="仿宋_GB2312" w:hAnsi="仿宋_GB2312" w:cs="仿宋_GB2312"/>
          <w:b/>
          <w:bCs/>
          <w:kern w:val="2"/>
          <w:szCs w:val="30"/>
        </w:rPr>
      </w:pPr>
      <w:r>
        <w:rPr>
          <w:rFonts w:ascii="仿宋_GB2312" w:eastAsia="仿宋_GB2312" w:hAnsi="仿宋_GB2312" w:cs="仿宋_GB2312" w:hint="eastAsia"/>
          <w:b/>
          <w:bCs/>
          <w:kern w:val="2"/>
          <w:szCs w:val="30"/>
        </w:rPr>
        <w:t>（七）区域警务流转调度情况</w:t>
      </w:r>
    </w:p>
    <w:p w:rsidR="00F31FD7" w:rsidRDefault="0079745D">
      <w:pPr>
        <w:pStyle w:val="a8"/>
        <w:ind w:firstLineChars="200" w:firstLine="600"/>
        <w:jc w:val="both"/>
        <w:rPr>
          <w:rFonts w:ascii="仿宋_GB2312" w:eastAsia="仿宋_GB2312" w:hAnsi="仿宋_GB2312" w:cs="仿宋_GB2312"/>
          <w:bCs/>
          <w:szCs w:val="30"/>
        </w:rPr>
      </w:pPr>
      <w:r>
        <w:rPr>
          <w:rFonts w:ascii="仿宋_GB2312" w:eastAsia="仿宋_GB2312" w:hAnsi="仿宋_GB2312" w:cs="仿宋_GB2312" w:hint="eastAsia"/>
          <w:bCs/>
          <w:szCs w:val="30"/>
        </w:rPr>
        <w:t>前</w:t>
      </w:r>
      <w:r w:rsidR="009C707A">
        <w:rPr>
          <w:rFonts w:ascii="仿宋_GB2312" w:eastAsia="仿宋_GB2312" w:hAnsi="仿宋_GB2312" w:cs="仿宋_GB2312" w:hint="eastAsia"/>
          <w:bCs/>
          <w:szCs w:val="30"/>
        </w:rPr>
        <w:t xml:space="preserve">  </w:t>
      </w:r>
      <w:r>
        <w:rPr>
          <w:rFonts w:ascii="仿宋_GB2312" w:eastAsia="仿宋_GB2312" w:hAnsi="仿宋_GB2312" w:cs="仿宋_GB2312" w:hint="eastAsia"/>
          <w:bCs/>
          <w:szCs w:val="30"/>
        </w:rPr>
        <w:t>小时，区域警务合作指挥部共接报处理情况信息</w:t>
      </w:r>
      <w:r w:rsidR="009C707A">
        <w:rPr>
          <w:rFonts w:ascii="仿宋_GB2312" w:eastAsia="仿宋_GB2312" w:hAnsi="仿宋_GB2312" w:cs="仿宋_GB2312" w:hint="eastAsia"/>
          <w:bCs/>
          <w:szCs w:val="30"/>
        </w:rPr>
        <w:t xml:space="preserve">   </w:t>
      </w:r>
      <w:r>
        <w:rPr>
          <w:rFonts w:ascii="仿宋_GB2312" w:eastAsia="仿宋_GB2312" w:hAnsi="仿宋_GB2312" w:cs="仿宋_GB2312" w:hint="eastAsia"/>
          <w:bCs/>
          <w:szCs w:val="30"/>
        </w:rPr>
        <w:t>件。流转线索</w:t>
      </w:r>
      <w:r w:rsidR="009C707A">
        <w:rPr>
          <w:rFonts w:ascii="仿宋_GB2312" w:eastAsia="仿宋_GB2312" w:hAnsi="仿宋_GB2312" w:cs="仿宋_GB2312" w:hint="eastAsia"/>
          <w:bCs/>
          <w:szCs w:val="30"/>
        </w:rPr>
        <w:t xml:space="preserve">   </w:t>
      </w:r>
      <w:r>
        <w:rPr>
          <w:rFonts w:ascii="仿宋_GB2312" w:eastAsia="仿宋_GB2312" w:hAnsi="仿宋_GB2312" w:cs="仿宋_GB2312" w:hint="eastAsia"/>
          <w:bCs/>
          <w:szCs w:val="30"/>
        </w:rPr>
        <w:t>条、涉及</w:t>
      </w:r>
      <w:r w:rsidR="009C707A">
        <w:rPr>
          <w:rFonts w:ascii="仿宋_GB2312" w:eastAsia="仿宋_GB2312" w:hAnsi="仿宋_GB2312" w:cs="仿宋_GB2312" w:hint="eastAsia"/>
          <w:bCs/>
          <w:szCs w:val="30"/>
        </w:rPr>
        <w:t xml:space="preserve">    </w:t>
      </w:r>
      <w:r>
        <w:rPr>
          <w:rFonts w:ascii="仿宋_GB2312" w:eastAsia="仿宋_GB2312" w:hAnsi="仿宋_GB2312" w:cs="仿宋_GB2312" w:hint="eastAsia"/>
          <w:bCs/>
          <w:szCs w:val="30"/>
        </w:rPr>
        <w:t>人。源头化解个人扬言滋事等情况</w:t>
      </w:r>
      <w:r w:rsidR="009C707A">
        <w:rPr>
          <w:rFonts w:ascii="仿宋_GB2312" w:eastAsia="仿宋_GB2312" w:hAnsi="仿宋_GB2312" w:cs="仿宋_GB2312" w:hint="eastAsia"/>
          <w:bCs/>
          <w:szCs w:val="30"/>
        </w:rPr>
        <w:t xml:space="preserve">  </w:t>
      </w:r>
      <w:r>
        <w:rPr>
          <w:rFonts w:ascii="仿宋_GB2312" w:eastAsia="仿宋_GB2312" w:hAnsi="仿宋_GB2312" w:cs="仿宋_GB2312" w:hint="eastAsia"/>
          <w:bCs/>
          <w:szCs w:val="30"/>
        </w:rPr>
        <w:t>起。</w:t>
      </w:r>
    </w:p>
    <w:p w:rsidR="00F31FD7" w:rsidRDefault="009C707A">
      <w:pPr>
        <w:pStyle w:val="a8"/>
        <w:ind w:firstLineChars="200" w:firstLine="600"/>
        <w:jc w:val="both"/>
        <w:rPr>
          <w:rFonts w:ascii="仿宋_GB2312" w:eastAsia="仿宋_GB2312" w:hAnsi="仿宋_GB2312" w:cs="仿宋_GB2312"/>
          <w:bCs/>
          <w:szCs w:val="30"/>
        </w:rPr>
      </w:pPr>
      <w:r>
        <w:rPr>
          <w:rFonts w:ascii="仿宋_GB2312" w:eastAsia="仿宋_GB2312" w:hAnsi="仿宋_GB2312" w:cs="仿宋_GB2312" w:hint="eastAsia"/>
          <w:bCs/>
          <w:szCs w:val="30"/>
        </w:rPr>
        <w:t xml:space="preserve">  </w:t>
      </w:r>
      <w:r w:rsidR="0079745D">
        <w:rPr>
          <w:rFonts w:ascii="仿宋_GB2312" w:eastAsia="仿宋_GB2312" w:hAnsi="仿宋_GB2312" w:cs="仿宋_GB2312" w:hint="eastAsia"/>
          <w:bCs/>
          <w:szCs w:val="30"/>
        </w:rPr>
        <w:t>月</w:t>
      </w:r>
      <w:r>
        <w:rPr>
          <w:rFonts w:ascii="仿宋_GB2312" w:eastAsia="仿宋_GB2312" w:hAnsi="仿宋_GB2312" w:cs="仿宋_GB2312" w:hint="eastAsia"/>
          <w:bCs/>
          <w:szCs w:val="30"/>
        </w:rPr>
        <w:t xml:space="preserve">  </w:t>
      </w:r>
      <w:r w:rsidR="0079745D">
        <w:rPr>
          <w:rFonts w:ascii="仿宋_GB2312" w:eastAsia="仿宋_GB2312" w:hAnsi="仿宋_GB2312" w:cs="仿宋_GB2312" w:hint="eastAsia"/>
          <w:bCs/>
          <w:szCs w:val="30"/>
        </w:rPr>
        <w:t>日抽查外省重点人落实稳控情况：共检查</w:t>
      </w:r>
      <w:r>
        <w:rPr>
          <w:rFonts w:ascii="仿宋_GB2312" w:eastAsia="仿宋_GB2312" w:hAnsi="仿宋_GB2312" w:cs="仿宋_GB2312" w:hint="eastAsia"/>
          <w:bCs/>
          <w:szCs w:val="30"/>
        </w:rPr>
        <w:t xml:space="preserve"> </w:t>
      </w:r>
      <w:r w:rsidR="0079745D">
        <w:rPr>
          <w:rFonts w:ascii="仿宋_GB2312" w:eastAsia="仿宋_GB2312" w:hAnsi="仿宋_GB2312" w:cs="仿宋_GB2312" w:hint="eastAsia"/>
          <w:bCs/>
          <w:szCs w:val="30"/>
        </w:rPr>
        <w:t>件，涉及河南、湖北、浙江、山西、山东各</w:t>
      </w:r>
      <w:r>
        <w:rPr>
          <w:rFonts w:ascii="仿宋_GB2312" w:eastAsia="仿宋_GB2312" w:hAnsi="仿宋_GB2312" w:cs="仿宋_GB2312" w:hint="eastAsia"/>
          <w:bCs/>
          <w:szCs w:val="30"/>
        </w:rPr>
        <w:t xml:space="preserve"> </w:t>
      </w:r>
      <w:r w:rsidR="0079745D">
        <w:rPr>
          <w:rFonts w:ascii="仿宋_GB2312" w:eastAsia="仿宋_GB2312" w:hAnsi="仿宋_GB2312" w:cs="仿宋_GB2312" w:hint="eastAsia"/>
          <w:bCs/>
          <w:szCs w:val="30"/>
        </w:rPr>
        <w:t>件，稳控对象涉及投资受损、扬言极端等群体。经与责任人核查，</w:t>
      </w:r>
      <w:r>
        <w:rPr>
          <w:rFonts w:ascii="仿宋_GB2312" w:eastAsia="仿宋_GB2312" w:hAnsi="仿宋_GB2312" w:cs="仿宋_GB2312" w:hint="eastAsia"/>
          <w:bCs/>
          <w:szCs w:val="30"/>
        </w:rPr>
        <w:t xml:space="preserve"> </w:t>
      </w:r>
      <w:r w:rsidR="0079745D">
        <w:rPr>
          <w:rFonts w:ascii="仿宋_GB2312" w:eastAsia="仿宋_GB2312" w:hAnsi="仿宋_GB2312" w:cs="仿宋_GB2312" w:hint="eastAsia"/>
          <w:bCs/>
          <w:szCs w:val="30"/>
        </w:rPr>
        <w:t>件反馈内容均属实。</w:t>
      </w:r>
    </w:p>
    <w:p w:rsidR="00F31FD7" w:rsidRDefault="0079745D">
      <w:pPr>
        <w:pStyle w:val="a8"/>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kern w:val="21"/>
          <w:szCs w:val="30"/>
        </w:rPr>
        <w:t>【敏感舆情】</w:t>
      </w:r>
    </w:p>
    <w:p w:rsidR="00F31FD7" w:rsidRDefault="009C707A">
      <w:pPr>
        <w:pStyle w:val="1"/>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日，指挥部接报需重点关注的突出舆情</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起，具体情况为：</w:t>
      </w:r>
    </w:p>
    <w:p w:rsidR="00F31FD7" w:rsidRDefault="009C707A">
      <w:pPr>
        <w:pStyle w:val="1"/>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w:t>
      </w:r>
      <w:r w:rsidR="0079745D">
        <w:rPr>
          <w:rFonts w:ascii="仿宋_GB2312" w:eastAsia="仿宋_GB2312" w:hAnsi="仿宋_GB2312" w:cs="仿宋_GB2312" w:hint="eastAsia"/>
          <w:b/>
          <w:bCs/>
          <w:color w:val="2E74B5" w:themeColor="accent1" w:themeShade="BF"/>
          <w:kern w:val="2"/>
          <w:szCs w:val="30"/>
        </w:rPr>
        <w:t>个别网民发帖举报一我市网民虐待边牧犬。（</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月</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日局长群舆情）</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时许，网安总队工作发现，近日，个别网民发帖举报小红书网民“</w:t>
      </w:r>
      <w:r w:rsidR="0079745D">
        <w:rPr>
          <w:rFonts w:ascii="仿宋_GB2312" w:eastAsia="仿宋_GB2312" w:hAnsi="仿宋_GB2312" w:cs="仿宋_GB2312" w:hint="eastAsia"/>
          <w:color w:val="2E74B5" w:themeColor="accent1" w:themeShade="BF"/>
          <w:kern w:val="2"/>
          <w:szCs w:val="30"/>
        </w:rPr>
        <w:t>indoorshong</w:t>
      </w:r>
      <w:r w:rsidR="0079745D">
        <w:rPr>
          <w:rFonts w:ascii="仿宋_GB2312" w:eastAsia="仿宋_GB2312" w:hAnsi="仿宋_GB2312" w:cs="仿宋_GB2312" w:hint="eastAsia"/>
          <w:color w:val="2E74B5" w:themeColor="accent1" w:themeShade="BF"/>
          <w:kern w:val="2"/>
          <w:szCs w:val="30"/>
        </w:rPr>
        <w:t>”（关联身份郭梦实，男，</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岁，本市朝阳区人，现住本市朝阳区）</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日凌晨在一讨论边</w:t>
      </w:r>
      <w:r w:rsidR="0079745D">
        <w:rPr>
          <w:rFonts w:ascii="仿宋_GB2312" w:eastAsia="仿宋_GB2312" w:hAnsi="仿宋_GB2312" w:cs="仿宋_GB2312" w:hint="eastAsia"/>
          <w:color w:val="2E74B5" w:themeColor="accent1" w:themeShade="BF"/>
          <w:kern w:val="2"/>
          <w:szCs w:val="30"/>
        </w:rPr>
        <w:lastRenderedPageBreak/>
        <w:t>牧犬的帖文下发布评论称“</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不到，养了一个月扔了”，并配一张前肢被翻折的边牧犬照片。对此，有网民呼吁严惩施暴者，并</w:t>
      </w:r>
      <w:r w:rsidR="0079745D">
        <w:rPr>
          <w:rFonts w:ascii="仿宋_GB2312" w:eastAsia="仿宋_GB2312" w:hAnsi="仿宋_GB2312" w:cs="仿宋_GB2312" w:hint="eastAsia"/>
          <w:color w:val="2E74B5" w:themeColor="accent1" w:themeShade="BF"/>
          <w:kern w:val="2"/>
          <w:szCs w:val="30"/>
        </w:rPr>
        <w:t>@</w:t>
      </w:r>
      <w:r w:rsidR="0079745D">
        <w:rPr>
          <w:rFonts w:ascii="仿宋_GB2312" w:eastAsia="仿宋_GB2312" w:hAnsi="仿宋_GB2312" w:cs="仿宋_GB2312" w:hint="eastAsia"/>
          <w:color w:val="2E74B5" w:themeColor="accent1" w:themeShade="BF"/>
          <w:kern w:val="2"/>
          <w:szCs w:val="30"/>
        </w:rPr>
        <w:t>平安北京。网安总队已部署降温调控，通报治安总队、朝阳分局、新闻中心。</w:t>
      </w:r>
    </w:p>
    <w:p w:rsidR="00F31FD7" w:rsidRDefault="0079745D">
      <w:pPr>
        <w:pStyle w:val="1"/>
        <w:ind w:firstLineChars="200" w:firstLine="602"/>
        <w:jc w:val="both"/>
        <w:rPr>
          <w:rFonts w:ascii="仿宋_GB2312" w:eastAsia="仿宋_GB2312" w:hAnsi="仿宋_GB2312" w:cs="仿宋_GB2312"/>
          <w:b/>
          <w:bCs/>
          <w:color w:val="2E74B5" w:themeColor="accent1" w:themeShade="BF"/>
          <w:kern w:val="2"/>
          <w:szCs w:val="30"/>
          <w:highlight w:val="yellow"/>
        </w:rPr>
      </w:pPr>
      <w:r>
        <w:rPr>
          <w:rFonts w:ascii="仿宋_GB2312" w:eastAsia="仿宋_GB2312" w:hAnsi="仿宋_GB2312" w:cs="仿宋_GB2312" w:hint="eastAsia"/>
          <w:b/>
          <w:bCs/>
          <w:color w:val="2E74B5" w:themeColor="accent1" w:themeShade="BF"/>
          <w:kern w:val="2"/>
          <w:szCs w:val="30"/>
        </w:rPr>
        <w:t>朝阳分局：</w:t>
      </w:r>
      <w:r>
        <w:rPr>
          <w:rFonts w:ascii="仿宋_GB2312" w:eastAsia="仿宋_GB2312" w:hAnsi="仿宋_GB2312" w:cs="仿宋_GB2312" w:hint="eastAsia"/>
          <w:color w:val="2E74B5" w:themeColor="accent1" w:themeShade="BF"/>
          <w:kern w:val="2"/>
          <w:szCs w:val="30"/>
        </w:rPr>
        <w:t>经麦子店派出所民警对郭梦实进行询问，该人称自己之前</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年</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日购买过一只黑白配色的边牧犬，正常饲养，但因为这只边牧犬在其卧室</w:t>
      </w:r>
      <w:r>
        <w:rPr>
          <w:rFonts w:ascii="仿宋_GB2312" w:eastAsia="仿宋_GB2312" w:hAnsi="仿宋_GB2312" w:cs="仿宋_GB2312" w:hint="eastAsia"/>
          <w:color w:val="2E74B5" w:themeColor="accent1" w:themeShade="BF"/>
          <w:kern w:val="2"/>
          <w:szCs w:val="30"/>
        </w:rPr>
        <w:t>内大便，不好管理，该人动手打过这只边牧犬，因为这只边牧犬把其手抓伤，该人为了教育这只狗，将狗的前肢反绑，</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年</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日，因为该人忍受不了狗身上的味道，将狗遗弃。</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年</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该人因为在网上与网友吵架，情绪失控，就在网上将自己拍摄的其养狗时期拍摄的狗在洗衣机内的照片和反绑狗前肢的照片发到网上与网友吵架，将狗放在洗衣机内的照片是该人给狗洗完澡后将狗放在洗衣机内摆拍。</w:t>
      </w:r>
    </w:p>
    <w:p w:rsidR="00F31FD7" w:rsidRDefault="009C707A">
      <w:pPr>
        <w:pStyle w:val="1"/>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w:t>
      </w:r>
      <w:r w:rsidR="0079745D">
        <w:rPr>
          <w:rFonts w:ascii="仿宋_GB2312" w:eastAsia="仿宋_GB2312" w:hAnsi="仿宋_GB2312" w:cs="仿宋_GB2312" w:hint="eastAsia"/>
          <w:b/>
          <w:bCs/>
          <w:color w:val="2E74B5" w:themeColor="accent1" w:themeShade="BF"/>
          <w:kern w:val="2"/>
          <w:szCs w:val="30"/>
        </w:rPr>
        <w:t>央媒报道故宫针对游客反映百年展排队游览体验不佳一事进行回应：后续进行优化调整。（</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月</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日局长群舆情）</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时许，</w:t>
      </w:r>
      <w:r w:rsidR="0079745D">
        <w:rPr>
          <w:rFonts w:ascii="仿宋_GB2312" w:eastAsia="仿宋_GB2312" w:hAnsi="仿宋_GB2312" w:cs="仿宋_GB2312" w:hint="eastAsia"/>
          <w:color w:val="2E74B5" w:themeColor="accent1" w:themeShade="BF"/>
          <w:kern w:val="2"/>
          <w:szCs w:val="30"/>
        </w:rPr>
        <w:t>网安总队工作发现，《中国新闻周刊》</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日报道，近日，有游客反映，参观故宫百年展排队长达</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小时，游览体验不佳。有游客发文称，为了参观《清明上河图》排队至深夜</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点，展区动线设置不够合理，且存在插队现象，</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日晚工作人员给排队游客发放热水取暖。对此，</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日中国新闻周刊从故宫工作人员处了解到，故宫方面已经关注到相关情况，以往故宫博物院下午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点结束游览，本次百年大展期间，闭馆时间将以现场实际情况为准，“已经约上门票的观众，没有不让排队的道理”。针对网友反映的相关问题，故宫工作人员表示将进行反馈，后</w:t>
      </w:r>
      <w:r w:rsidR="0079745D">
        <w:rPr>
          <w:rFonts w:ascii="仿宋_GB2312" w:eastAsia="仿宋_GB2312" w:hAnsi="仿宋_GB2312" w:cs="仿宋_GB2312" w:hint="eastAsia"/>
          <w:color w:val="2E74B5" w:themeColor="accent1" w:themeShade="BF"/>
          <w:kern w:val="2"/>
          <w:szCs w:val="30"/>
        </w:rPr>
        <w:t>续再看如何进行优化调整。《新黄河》《新浪》等</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家媒体网站转载，网民评论</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条，部分网民认为此次故宫百年展排队时间过长，体验不佳。网安总队已通报内保局，治安、环食药旅总队，天安门分局。</w:t>
      </w:r>
    </w:p>
    <w:p w:rsidR="00F31FD7" w:rsidRDefault="0079745D">
      <w:pPr>
        <w:pStyle w:val="1"/>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天安门分局：</w:t>
      </w:r>
      <w:r>
        <w:rPr>
          <w:rFonts w:ascii="仿宋_GB2312" w:eastAsia="仿宋_GB2312" w:hAnsi="仿宋_GB2312" w:cs="仿宋_GB2312" w:hint="eastAsia"/>
          <w:color w:val="2E74B5" w:themeColor="accent1" w:themeShade="BF"/>
          <w:kern w:val="2"/>
          <w:szCs w:val="30"/>
        </w:rPr>
        <w:t>一、“百年守护</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从紫禁城到故宫博物院”布展详情：</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地点：午门城楼上设置展览。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展览期限：</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年</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日至</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售票情况：展览不单独售票，通过故宫博物院</w:t>
      </w:r>
      <w:r>
        <w:rPr>
          <w:rFonts w:ascii="仿宋_GB2312" w:eastAsia="仿宋_GB2312" w:hAnsi="仿宋_GB2312" w:cs="仿宋_GB2312" w:hint="eastAsia"/>
          <w:color w:val="2E74B5" w:themeColor="accent1" w:themeShade="BF"/>
          <w:kern w:val="2"/>
          <w:szCs w:val="30"/>
        </w:rPr>
        <w:lastRenderedPageBreak/>
        <w:t>微信小程序进行预约参观（预约散客票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张、年票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张）。预约采取按日预约制度，无分时段预约划分。</w:t>
      </w:r>
    </w:p>
    <w:p w:rsidR="00F31FD7" w:rsidRDefault="0079745D">
      <w:pPr>
        <w:pStyle w:val="1"/>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二、“百年守护</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从紫禁城</w:t>
      </w:r>
      <w:r>
        <w:rPr>
          <w:rFonts w:ascii="仿宋_GB2312" w:eastAsia="仿宋_GB2312" w:hAnsi="仿宋_GB2312" w:cs="仿宋_GB2312" w:hint="eastAsia"/>
          <w:color w:val="2E74B5" w:themeColor="accent1" w:themeShade="BF"/>
          <w:kern w:val="2"/>
          <w:szCs w:val="30"/>
        </w:rPr>
        <w:t>到故宫博物院”参观情况：因百年展览中“清明上河图卷”“</w:t>
      </w:r>
      <w:r>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五牛图卷”“伯远帖卷”真迹关注度高，每名进入展览的观众观看较为仔细，行进速度较慢。</w:t>
      </w:r>
    </w:p>
    <w:p w:rsidR="00F31FD7" w:rsidRDefault="0079745D">
      <w:pPr>
        <w:pStyle w:val="1"/>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三、措施情况：针对此情况，一是延长开放时间。故宫院方在本次百年大展期间，故宫闭馆时间延长，具体时间以现场实际情况为准。二是强化现场力量部署。故宫院方工作人员、保安员、武警、民警协同配合维持参观秩序，将游客分段放行至展厅内顺序排队参观。三是根据实际情况组织参观流线。游客统一由西马道检票进入，参观“清明上河图卷”的游客专设通道排队；参观“五牛图卷”和“伯远帖卷”的游客，单设</w:t>
      </w:r>
      <w:r>
        <w:rPr>
          <w:rFonts w:ascii="仿宋_GB2312" w:eastAsia="仿宋_GB2312" w:hAnsi="仿宋_GB2312" w:cs="仿宋_GB2312" w:hint="eastAsia"/>
          <w:color w:val="2E74B5" w:themeColor="accent1" w:themeShade="BF"/>
          <w:kern w:val="2"/>
          <w:szCs w:val="30"/>
        </w:rPr>
        <w:t>护栏围成的通道排队参观；参观其他展品的游客，由</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号展厅西燕翅楼行至</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号展厅东燕翅楼参观展览。由东马道参观离场。参观全程单向通行。</w:t>
      </w:r>
    </w:p>
    <w:p w:rsidR="00F31FD7" w:rsidRDefault="0079745D">
      <w:pPr>
        <w:pStyle w:val="1"/>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针对央媒报道故宫排队游览体验不佳情况，我分局已通报并对接故宫院方相关部门持续加大客流疏导力度，加强现场秩序维护，持续优化参观措施，确保参观顺利平稳有序。</w:t>
      </w:r>
    </w:p>
    <w:p w:rsidR="00F31FD7" w:rsidRDefault="009C707A">
      <w:pPr>
        <w:pStyle w:val="1"/>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怀柔徒步大会将于</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月</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日在环雁栖湖路举行，雁栖湖路全路段将实施临时交通管制。（</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月</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日局长群舆情）</w:t>
      </w:r>
      <w:r w:rsidR="0079745D">
        <w:rPr>
          <w:rFonts w:ascii="仿宋_GB2312" w:eastAsia="仿宋_GB2312" w:hAnsi="仿宋_GB2312" w:cs="仿宋_GB2312" w:hint="eastAsia"/>
          <w:color w:val="2E74B5" w:themeColor="accent1" w:themeShade="BF"/>
          <w:kern w:val="2"/>
          <w:szCs w:val="30"/>
        </w:rPr>
        <w:t>北京怀柔区融媒体中心官方微信公众号“北京怀柔”</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日发布消息，</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（第九届）北京怀柔徒步大会将于</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年</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日（星期六）上午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至</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在环雁栖湖路举行，届时雁栖湖路全路段将实施临时交通管制，禁止所有机动车、非机动车通行。请通行雁栖湖路的车辆提前选择范崎路、京加路等道路绕行，并服从现场指挥。《北京日报》《千龙网》等</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家媒体网站转载。网安总队已通报交管局、治安总队、怀柔分局。</w:t>
      </w:r>
    </w:p>
    <w:p w:rsidR="00F31FD7" w:rsidRDefault="0079745D">
      <w:pPr>
        <w:pStyle w:val="1"/>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怀柔分局：</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第九届徒步大会将于</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月</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日</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时至</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时在雁栖湖环湖路举行，参加活动爱好者共</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人。活动路线全程</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公里。</w:t>
      </w:r>
    </w:p>
    <w:p w:rsidR="00F31FD7" w:rsidRDefault="0079745D">
      <w:pPr>
        <w:pStyle w:val="1"/>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组织领导</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我局成立</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徒步大会安全监管联勤指挥部，由副区长、分局党委书记、局</w:t>
      </w:r>
      <w:r>
        <w:rPr>
          <w:rFonts w:ascii="仿宋_GB2312" w:eastAsia="仿宋_GB2312" w:hAnsi="仿宋_GB2312" w:cs="仿宋_GB2312" w:hint="eastAsia"/>
          <w:color w:val="2E74B5" w:themeColor="accent1" w:themeShade="BF"/>
          <w:kern w:val="2"/>
          <w:szCs w:val="30"/>
        </w:rPr>
        <w:t>长蔡新宇，分局党委副书记、政委刘尚奇任总指挥，分局党委委员、副局长尚军；分局党委委员、副局</w:t>
      </w:r>
      <w:r>
        <w:rPr>
          <w:rFonts w:ascii="仿宋_GB2312" w:eastAsia="仿宋_GB2312" w:hAnsi="仿宋_GB2312" w:cs="仿宋_GB2312" w:hint="eastAsia"/>
          <w:color w:val="2E74B5" w:themeColor="accent1" w:themeShade="BF"/>
          <w:kern w:val="2"/>
          <w:szCs w:val="30"/>
        </w:rPr>
        <w:lastRenderedPageBreak/>
        <w:t>长张贺明任副总指挥。尚军副局长牵头负责全程交通秩序维护工作；张贺明副局长牵头负责全程治安秩序维护工作。分局指挥处、一支队、治安支队、交通支队、反特巡支队、警务支援大队、雁栖派出所一把手为联勤指挥部成员。</w:t>
      </w:r>
    </w:p>
    <w:p w:rsidR="00F31FD7" w:rsidRDefault="0079745D">
      <w:pPr>
        <w:pStyle w:val="1"/>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警力部署</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根据活动特点，结合安保实际情况，共划分</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个安保区，</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个前置备勤车组、</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个武装处突车组，监督指导承办方做好现场秩序维护工作。活动共计部署警力</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人（不含交通警力），其中固定岗位秩序维护警力</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人，其他</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人为指</w:t>
      </w:r>
      <w:r>
        <w:rPr>
          <w:rFonts w:ascii="仿宋_GB2312" w:eastAsia="仿宋_GB2312" w:hAnsi="仿宋_GB2312" w:cs="仿宋_GB2312" w:hint="eastAsia"/>
          <w:color w:val="2E74B5" w:themeColor="accent1" w:themeShade="BF"/>
          <w:kern w:val="2"/>
          <w:szCs w:val="30"/>
        </w:rPr>
        <w:t>挥部及巡线警力。具体部署如下：</w:t>
      </w:r>
    </w:p>
    <w:p w:rsidR="00F31FD7" w:rsidRDefault="0079745D">
      <w:pPr>
        <w:pStyle w:val="1"/>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三、工作措施</w:t>
      </w:r>
      <w:r>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一是结合道路封控情况和活动路线，提前指导承办方加强雁栖湖周边内部单位的宣传引导工作；二是重点在下辛庄路口增加安保力量，加强人流疏导，由工作人员、保安员进行提示引导，必要时出动民警开展秩序维护；三是加强对柏崖厂大桥的物防设施和人力投入，指导承办方设置缓冲区；四是指导承办方在北山栈道部署医疗人员，遇突发情况及时救治救助；五是指导承办方及安保公司提前开展业务培训，明确牵头领导及职责任务；六是在活动前对活动路线周边铁马等物防设置码放情况进行实地督导检查，确保活动顺利进行。</w:t>
      </w:r>
    </w:p>
    <w:p w:rsidR="00F31FD7" w:rsidRDefault="009C707A">
      <w:pPr>
        <w:pStyle w:val="1"/>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w:t>
      </w:r>
      <w:r w:rsidR="0079745D">
        <w:rPr>
          <w:rFonts w:ascii="仿宋_GB2312" w:eastAsia="仿宋_GB2312" w:hAnsi="仿宋_GB2312" w:cs="仿宋_GB2312" w:hint="eastAsia"/>
          <w:b/>
          <w:bCs/>
          <w:color w:val="2E74B5" w:themeColor="accent1" w:themeShade="BF"/>
          <w:kern w:val="2"/>
          <w:szCs w:val="30"/>
        </w:rPr>
        <w:t>媒体报道美团在多城市试点外卖骑手“拉黑</w:t>
      </w:r>
      <w:r w:rsidR="0079745D">
        <w:rPr>
          <w:rFonts w:ascii="仿宋_GB2312" w:eastAsia="仿宋_GB2312" w:hAnsi="仿宋_GB2312" w:cs="仿宋_GB2312" w:hint="eastAsia"/>
          <w:b/>
          <w:bCs/>
          <w:color w:val="2E74B5" w:themeColor="accent1" w:themeShade="BF"/>
          <w:kern w:val="2"/>
          <w:szCs w:val="30"/>
        </w:rPr>
        <w:t>”屏蔽顾客功能。（</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月</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日局长群舆情）</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时许，网安总队工作发现，上海报业集团旗下《界面新闻》</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日报道，近日，有外卖骑手在社交平台上发帖称，美团在福建晋江、浙江绍兴等七个城市（未提及北京）试点上线骑手评价用户和骑手屏蔽用户功能，赋予骑手屏蔽用户的权限。在该功能下，订单结束后的</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小时内，骑手可在订单页对用户进行匿名评价。若遇到顾客辱骂、恐吓威胁等场景，骑手可在评价页面勾选</w:t>
      </w:r>
      <w:r w:rsidR="0079745D">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“不再为该顾客送餐”</w:t>
      </w:r>
      <w:r w:rsidR="0079745D">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快捷屏蔽用户。</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日，记者从美团客服处获悉，上述功能为最近新增，设置屏蔽后，</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天</w:t>
      </w:r>
      <w:r w:rsidR="0079745D">
        <w:rPr>
          <w:rFonts w:ascii="仿宋_GB2312" w:eastAsia="仿宋_GB2312" w:hAnsi="仿宋_GB2312" w:cs="仿宋_GB2312" w:hint="eastAsia"/>
          <w:color w:val="2E74B5" w:themeColor="accent1" w:themeShade="BF"/>
          <w:kern w:val="2"/>
          <w:szCs w:val="30"/>
        </w:rPr>
        <w:t>之内骑手不会接到该用户的订单。这一功能目前已在多个城市开放，后续会进一步推广，但具体时间尚未确定。</w:t>
      </w:r>
      <w:r w:rsidR="0079745D">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截至目前，《新民晚报》《北京商报》等</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家媒体网站转载，网民评论</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万余条。多数网民认为美团试点此功能可有效保障外卖员权益，对此表示支持。网安总队已通报治安总队。</w:t>
      </w:r>
    </w:p>
    <w:p w:rsidR="00F31FD7" w:rsidRDefault="009C707A">
      <w:pPr>
        <w:pStyle w:val="1"/>
        <w:ind w:firstLineChars="200" w:firstLine="602"/>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b/>
          <w:bCs/>
          <w:color w:val="2E74B5" w:themeColor="accent1" w:themeShade="BF"/>
          <w:kern w:val="2"/>
          <w:szCs w:val="30"/>
        </w:rPr>
        <w:lastRenderedPageBreak/>
        <w:t xml:space="preserve"> </w:t>
      </w:r>
      <w:r w:rsidR="0079745D">
        <w:rPr>
          <w:rFonts w:ascii="仿宋_GB2312" w:eastAsia="仿宋_GB2312" w:hAnsi="仿宋_GB2312" w:cs="仿宋_GB2312" w:hint="eastAsia"/>
          <w:b/>
          <w:bCs/>
          <w:color w:val="2E74B5" w:themeColor="accent1" w:themeShade="BF"/>
          <w:kern w:val="2"/>
          <w:szCs w:val="30"/>
        </w:rPr>
        <w:t>.</w:t>
      </w:r>
      <w:r w:rsidR="0079745D">
        <w:rPr>
          <w:rFonts w:ascii="仿宋_GB2312" w:eastAsia="仿宋_GB2312" w:hAnsi="仿宋_GB2312" w:cs="仿宋_GB2312" w:hint="eastAsia"/>
          <w:b/>
          <w:bCs/>
          <w:color w:val="2E74B5" w:themeColor="accent1" w:themeShade="BF"/>
          <w:kern w:val="2"/>
          <w:szCs w:val="30"/>
        </w:rPr>
        <w:t>俄罗斯挫败一起针对国防部高级军官的袭击，拘留</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名嫌疑人。（</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月</w:t>
      </w:r>
      <w:r>
        <w:rPr>
          <w:rFonts w:ascii="仿宋_GB2312" w:eastAsia="仿宋_GB2312" w:hAnsi="仿宋_GB2312" w:cs="仿宋_GB2312" w:hint="eastAsia"/>
          <w:b/>
          <w:bCs/>
          <w:color w:val="2E74B5" w:themeColor="accent1" w:themeShade="BF"/>
          <w:kern w:val="2"/>
          <w:szCs w:val="30"/>
        </w:rPr>
        <w:t xml:space="preserve">  </w:t>
      </w:r>
      <w:r w:rsidR="0079745D">
        <w:rPr>
          <w:rFonts w:ascii="仿宋_GB2312" w:eastAsia="仿宋_GB2312" w:hAnsi="仿宋_GB2312" w:cs="仿宋_GB2312" w:hint="eastAsia"/>
          <w:b/>
          <w:bCs/>
          <w:color w:val="2E74B5" w:themeColor="accent1" w:themeShade="BF"/>
          <w:kern w:val="2"/>
          <w:szCs w:val="30"/>
        </w:rPr>
        <w:t>日局长群舆情）</w:t>
      </w:r>
      <w:r w:rsidR="0079745D">
        <w:rPr>
          <w:rFonts w:ascii="仿宋_GB2312" w:eastAsia="仿宋_GB2312" w:hAnsi="仿宋_GB2312" w:cs="仿宋_GB2312" w:hint="eastAsia"/>
          <w:color w:val="2E74B5" w:themeColor="accent1" w:themeShade="BF"/>
          <w:kern w:val="2"/>
          <w:szCs w:val="30"/>
        </w:rPr>
        <w:t>中央广播电视总台新闻频道国际时讯栏目</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日报道，俄罗斯媒体援引俄罗斯联邦安全局消息称，俄联邦安全局挫败了一起针对俄罗斯国防部高级军官的袭击。据报道，袭击由乌克</w:t>
      </w:r>
      <w:r w:rsidR="0079745D">
        <w:rPr>
          <w:rFonts w:ascii="仿宋_GB2312" w:eastAsia="仿宋_GB2312" w:hAnsi="仿宋_GB2312" w:cs="仿宋_GB2312" w:hint="eastAsia"/>
          <w:color w:val="2E74B5" w:themeColor="accent1" w:themeShade="BF"/>
          <w:kern w:val="2"/>
          <w:szCs w:val="30"/>
        </w:rPr>
        <w:t>兰特种作战部队和极端组织共同策划，</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名嫌疑人已被拘留，其中</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人为俄罗斯公民，另外</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人来自中亚国家。据悉，此次袭击计划使用爆炸装置在莫斯科一处人口密集区域实施，爆炸装置可在半径</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米的范围内造成持续破坏。目前，乌克兰方面尚未对此作出回应。《央视新闻》《北京日报》等</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家媒体网站转载。网安总队已通报反恐特警总队。</w:t>
      </w:r>
    </w:p>
    <w:p w:rsidR="00F31FD7" w:rsidRDefault="0079745D">
      <w:pPr>
        <w:pStyle w:val="1"/>
        <w:ind w:firstLineChars="200" w:firstLine="602"/>
        <w:jc w:val="both"/>
        <w:rPr>
          <w:rFonts w:ascii="仿宋_GB2312" w:eastAsia="仿宋_GB2312" w:hAnsi="仿宋_GB2312" w:cs="仿宋_GB2312"/>
          <w:b/>
          <w:bCs/>
          <w:kern w:val="21"/>
          <w:szCs w:val="30"/>
        </w:rPr>
      </w:pPr>
      <w:r>
        <w:rPr>
          <w:rFonts w:ascii="仿宋_GB2312" w:eastAsia="仿宋_GB2312" w:hAnsi="仿宋_GB2312" w:cs="仿宋_GB2312" w:hint="eastAsia"/>
          <w:b/>
          <w:bCs/>
          <w:kern w:val="21"/>
          <w:szCs w:val="30"/>
        </w:rPr>
        <w:t>【“四涉”领域情报】</w:t>
      </w:r>
    </w:p>
    <w:p w:rsidR="00F31FD7" w:rsidRDefault="0079745D">
      <w:pPr>
        <w:pStyle w:val="11"/>
        <w:spacing w:line="440" w:lineRule="exact"/>
        <w:ind w:firstLineChars="200" w:firstLine="602"/>
        <w:rPr>
          <w:rFonts w:ascii="仿宋_GB2312" w:eastAsia="仿宋_GB2312" w:hAnsi="仿宋_GB2312" w:cs="仿宋_GB2312"/>
          <w:b/>
          <w:bCs/>
          <w:kern w:val="21"/>
          <w:sz w:val="30"/>
          <w:szCs w:val="30"/>
        </w:rPr>
      </w:pPr>
      <w:r>
        <w:rPr>
          <w:rFonts w:ascii="仿宋_GB2312" w:eastAsia="仿宋_GB2312" w:hAnsi="仿宋_GB2312" w:cs="仿宋_GB2312" w:hint="eastAsia"/>
          <w:b/>
          <w:bCs/>
          <w:kern w:val="21"/>
          <w:sz w:val="30"/>
          <w:szCs w:val="30"/>
        </w:rPr>
        <w:t>（一）涉政、涉恐、涉稳行煽性线索</w:t>
      </w:r>
    </w:p>
    <w:p w:rsidR="00F31FD7" w:rsidRDefault="009C707A">
      <w:pPr>
        <w:pStyle w:val="1"/>
        <w:widowControl w:val="0"/>
        <w:adjustRightIn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突出线索</w:t>
      </w:r>
    </w:p>
    <w:p w:rsidR="00F31FD7" w:rsidRDefault="0079745D">
      <w:pPr>
        <w:pStyle w:val="1"/>
        <w:widowControl w:val="0"/>
        <w:adjustRightIn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网安总队通报的《北京公安情报信息》（第</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期）部分外省银行买断职工煽动四中全会期间进京上访。网安总队已送李丰、建新、小川同志。该线索共涉及</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人（均为外省人员），已教育稳控</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人，正在工作中</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人。经十二总队工作，涉及人员均不在京。</w:t>
      </w:r>
    </w:p>
    <w:p w:rsidR="00F31FD7" w:rsidRDefault="009C707A">
      <w:pPr>
        <w:pStyle w:val="1"/>
        <w:widowControl w:val="0"/>
        <w:adjustRightIn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突出群体</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szCs w:val="30"/>
        </w:rPr>
        <w:t>（</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w:t>
      </w:r>
      <w:r>
        <w:rPr>
          <w:rFonts w:ascii="仿宋_GB2312" w:eastAsia="仿宋_GB2312" w:hAnsi="仿宋_GB2312" w:cs="仿宋_GB2312" w:hint="eastAsia"/>
          <w:b/>
          <w:bCs/>
          <w:color w:val="2E74B5" w:themeColor="accent1" w:themeShade="BF"/>
          <w:szCs w:val="30"/>
        </w:rPr>
        <w:t>截至目前，</w:t>
      </w:r>
      <w:r>
        <w:rPr>
          <w:rFonts w:ascii="仿宋_GB2312" w:eastAsia="仿宋_GB2312" w:hAnsi="仿宋_GB2312" w:cs="仿宋_GB2312" w:hint="eastAsia"/>
          <w:b/>
          <w:bCs/>
          <w:color w:val="2E74B5" w:themeColor="accent1" w:themeShade="BF"/>
          <w:szCs w:val="30"/>
        </w:rPr>
        <w:t>暂未</w:t>
      </w:r>
      <w:r>
        <w:rPr>
          <w:rFonts w:ascii="仿宋_GB2312" w:eastAsia="仿宋_GB2312" w:hAnsi="仿宋_GB2312" w:cs="仿宋_GB2312" w:hint="eastAsia"/>
          <w:b/>
          <w:bCs/>
          <w:color w:val="2E74B5" w:themeColor="accent1" w:themeShade="BF"/>
          <w:kern w:val="2"/>
          <w:szCs w:val="30"/>
          <w:lang w:bidi="ar"/>
        </w:rPr>
        <w:t>掌握退役涉访群体指向今日</w:t>
      </w:r>
      <w:r>
        <w:rPr>
          <w:rFonts w:ascii="仿宋_GB2312" w:eastAsia="仿宋_GB2312" w:hAnsi="仿宋_GB2312" w:cs="仿宋_GB2312" w:hint="eastAsia"/>
          <w:b/>
          <w:bCs/>
          <w:color w:val="2E74B5" w:themeColor="accent1" w:themeShade="BF"/>
          <w:szCs w:val="30"/>
        </w:rPr>
        <w:t>（</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日，周二）</w:t>
      </w:r>
      <w:r>
        <w:rPr>
          <w:rFonts w:ascii="仿宋_GB2312" w:eastAsia="仿宋_GB2312" w:hAnsi="仿宋_GB2312" w:cs="仿宋_GB2312" w:hint="eastAsia"/>
          <w:b/>
          <w:bCs/>
          <w:color w:val="2E74B5" w:themeColor="accent1" w:themeShade="BF"/>
          <w:kern w:val="2"/>
          <w:szCs w:val="30"/>
          <w:lang w:bidi="ar"/>
        </w:rPr>
        <w:t>进京维权线索。</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szCs w:val="30"/>
        </w:rPr>
        <w:t>暂未掌握退役涉访群体指向</w:t>
      </w:r>
      <w:r>
        <w:rPr>
          <w:rFonts w:ascii="仿宋_GB2312" w:eastAsia="仿宋_GB2312" w:hAnsi="仿宋_GB2312" w:cs="仿宋_GB2312" w:hint="eastAsia"/>
          <w:b/>
          <w:bCs/>
          <w:color w:val="2E74B5" w:themeColor="accent1" w:themeShade="BF"/>
          <w:kern w:val="2"/>
          <w:szCs w:val="30"/>
          <w:lang w:bidi="ar"/>
        </w:rPr>
        <w:t>近期（</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日至</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日）进京维权线索</w:t>
      </w:r>
      <w:r>
        <w:rPr>
          <w:rFonts w:ascii="仿宋_GB2312" w:eastAsia="仿宋_GB2312" w:hAnsi="仿宋_GB2312" w:cs="仿宋_GB2312" w:hint="eastAsia"/>
          <w:b/>
          <w:bCs/>
          <w:color w:val="2E74B5" w:themeColor="accent1" w:themeShade="BF"/>
          <w:kern w:val="2"/>
          <w:szCs w:val="30"/>
          <w:lang w:bidi="ar"/>
        </w:rPr>
        <w:t>。</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szCs w:val="30"/>
          <w:highlight w:val="yellow"/>
        </w:rPr>
      </w:pPr>
      <w:r>
        <w:rPr>
          <w:rFonts w:ascii="仿宋_GB2312" w:eastAsia="仿宋_GB2312" w:hAnsi="仿宋_GB2312" w:cs="仿宋_GB2312" w:hint="eastAsia"/>
          <w:b/>
          <w:bCs/>
          <w:color w:val="2E74B5" w:themeColor="accent1" w:themeShade="BF"/>
          <w:szCs w:val="30"/>
        </w:rPr>
        <w:t>（</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w:t>
      </w:r>
      <w:r>
        <w:rPr>
          <w:rFonts w:ascii="仿宋_GB2312" w:eastAsia="仿宋_GB2312" w:hAnsi="仿宋_GB2312" w:cs="仿宋_GB2312" w:hint="eastAsia"/>
          <w:b/>
          <w:bCs/>
          <w:color w:val="2E74B5" w:themeColor="accent1" w:themeShade="BF"/>
          <w:szCs w:val="30"/>
        </w:rPr>
        <w:t>截至目前，</w:t>
      </w:r>
      <w:r>
        <w:rPr>
          <w:rFonts w:ascii="仿宋_GB2312" w:eastAsia="仿宋_GB2312" w:hAnsi="仿宋_GB2312" w:cs="仿宋_GB2312" w:hint="eastAsia"/>
          <w:b/>
          <w:bCs/>
          <w:color w:val="2E74B5" w:themeColor="accent1" w:themeShade="BF"/>
          <w:szCs w:val="30"/>
        </w:rPr>
        <w:t>暂未</w:t>
      </w:r>
      <w:r>
        <w:rPr>
          <w:rFonts w:ascii="仿宋_GB2312" w:eastAsia="仿宋_GB2312" w:hAnsi="仿宋_GB2312" w:cs="仿宋_GB2312" w:hint="eastAsia"/>
          <w:b/>
          <w:bCs/>
          <w:color w:val="2E74B5" w:themeColor="accent1" w:themeShade="BF"/>
          <w:kern w:val="2"/>
          <w:szCs w:val="30"/>
          <w:lang w:bidi="ar"/>
        </w:rPr>
        <w:t>掌握中植系群体、中融信托群体指向今日</w:t>
      </w:r>
      <w:r>
        <w:rPr>
          <w:rFonts w:ascii="仿宋_GB2312" w:eastAsia="仿宋_GB2312" w:hAnsi="仿宋_GB2312" w:cs="仿宋_GB2312" w:hint="eastAsia"/>
          <w:b/>
          <w:bCs/>
          <w:color w:val="2E74B5" w:themeColor="accent1" w:themeShade="BF"/>
          <w:szCs w:val="30"/>
        </w:rPr>
        <w:t>（</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日，周二</w:t>
      </w:r>
      <w:r>
        <w:rPr>
          <w:rFonts w:ascii="仿宋_GB2312" w:eastAsia="仿宋_GB2312" w:hAnsi="仿宋_GB2312" w:cs="仿宋_GB2312" w:hint="eastAsia"/>
          <w:b/>
          <w:bCs/>
          <w:color w:val="2E74B5" w:themeColor="accent1" w:themeShade="BF"/>
          <w:szCs w:val="30"/>
        </w:rPr>
        <w:t>）</w:t>
      </w:r>
      <w:r>
        <w:rPr>
          <w:rFonts w:ascii="仿宋_GB2312" w:eastAsia="仿宋_GB2312" w:hAnsi="仿宋_GB2312" w:cs="仿宋_GB2312" w:hint="eastAsia"/>
          <w:b/>
          <w:bCs/>
          <w:color w:val="2E74B5" w:themeColor="accent1" w:themeShade="BF"/>
          <w:szCs w:val="30"/>
        </w:rPr>
        <w:t>进京维权线索</w:t>
      </w:r>
      <w:r>
        <w:rPr>
          <w:rFonts w:ascii="仿宋_GB2312" w:eastAsia="仿宋_GB2312" w:hAnsi="仿宋_GB2312" w:cs="仿宋_GB2312" w:hint="eastAsia"/>
          <w:b/>
          <w:bCs/>
          <w:color w:val="2E74B5" w:themeColor="accent1" w:themeShade="BF"/>
          <w:szCs w:val="30"/>
        </w:rPr>
        <w:t>。</w:t>
      </w:r>
      <w:r>
        <w:rPr>
          <w:rFonts w:ascii="仿宋_GB2312" w:eastAsia="仿宋_GB2312" w:hAnsi="仿宋_GB2312" w:cs="仿宋_GB2312" w:hint="eastAsia"/>
          <w:b/>
          <w:bCs/>
          <w:color w:val="2E74B5" w:themeColor="accent1" w:themeShade="BF"/>
          <w:kern w:val="2"/>
          <w:szCs w:val="30"/>
          <w:lang w:bidi="ar"/>
        </w:rPr>
        <w:t>经网安总队对中植系群体全量数据（</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万）开展监测，整体未见异常。其中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日铁路、民航订票共计</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人（铁路</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，民航</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），经十二总队工作，共有</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人在京，经梳理筛查，在京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人中包含历史风险人员（</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人，无中植系突出风险人员（</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），上述在京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人已通报治总及属地分局开展工作，目前已教育稳控（来京旅游</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szCs w:val="30"/>
        </w:rPr>
        <w:t>。</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暂未掌握中植系群体、中融信托群体指向</w:t>
      </w:r>
      <w:r>
        <w:rPr>
          <w:rFonts w:ascii="仿宋_GB2312" w:eastAsia="仿宋_GB2312" w:hAnsi="仿宋_GB2312" w:cs="仿宋_GB2312" w:hint="eastAsia"/>
          <w:b/>
          <w:bCs/>
          <w:color w:val="2E74B5" w:themeColor="accent1" w:themeShade="BF"/>
          <w:kern w:val="2"/>
          <w:szCs w:val="30"/>
          <w:lang w:bidi="ar"/>
        </w:rPr>
        <w:t>近期（</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日至</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日）进京维权线索。</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）目前暂未掌握山东树拍易购投资人指向今日（</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w:t>
      </w:r>
      <w:r>
        <w:rPr>
          <w:rFonts w:ascii="仿宋_GB2312" w:eastAsia="仿宋_GB2312" w:hAnsi="仿宋_GB2312" w:cs="仿宋_GB2312" w:hint="eastAsia"/>
          <w:b/>
          <w:bCs/>
          <w:color w:val="2E74B5" w:themeColor="accent1" w:themeShade="BF"/>
          <w:szCs w:val="30"/>
        </w:rPr>
        <w:lastRenderedPageBreak/>
        <w:t>周二</w:t>
      </w:r>
      <w:r>
        <w:rPr>
          <w:rFonts w:ascii="仿宋_GB2312" w:eastAsia="仿宋_GB2312" w:hAnsi="仿宋_GB2312" w:cs="仿宋_GB2312" w:hint="eastAsia"/>
          <w:b/>
          <w:bCs/>
          <w:color w:val="2E74B5" w:themeColor="accent1" w:themeShade="BF"/>
          <w:kern w:val="2"/>
          <w:szCs w:val="30"/>
          <w:lang w:bidi="ar"/>
        </w:rPr>
        <w:t>）煽动进京维权。针对该群体</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万全</w:t>
      </w:r>
      <w:r>
        <w:rPr>
          <w:rFonts w:ascii="仿宋_GB2312" w:eastAsia="仿宋_GB2312" w:hAnsi="仿宋_GB2312" w:cs="仿宋_GB2312" w:hint="eastAsia"/>
          <w:b/>
          <w:bCs/>
          <w:color w:val="2E74B5" w:themeColor="accent1" w:themeShade="BF"/>
          <w:kern w:val="2"/>
          <w:szCs w:val="30"/>
          <w:lang w:bidi="ar"/>
        </w:rPr>
        <w:t>量数据（其中本市户籍</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人，外省市长期在京人员</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人）和前期积累掌握的风险人员</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人进行监测，铁路订票、民航进京、旅店住宿数据均未见异常</w:t>
      </w:r>
      <w:r>
        <w:rPr>
          <w:rFonts w:ascii="仿宋_GB2312" w:eastAsia="仿宋_GB2312" w:hAnsi="仿宋_GB2312" w:cs="仿宋_GB2312" w:hint="eastAsia"/>
          <w:b/>
          <w:bCs/>
          <w:color w:val="2E74B5" w:themeColor="accent1" w:themeShade="BF"/>
          <w:kern w:val="2"/>
          <w:szCs w:val="30"/>
          <w:lang w:bidi="ar"/>
        </w:rPr>
        <w:t>。其中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日铁路订票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人，民航进京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人，共计</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人，经十二总队工作，在京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人，无树拍风险人员，相关情况已通报治总及区域办开展稳控工作。目前在京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人已教育稳控</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人（已离京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人），正在工作中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人（河北贾欣奇，手机位置位于朝阳）。外省</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已教育稳控</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人（来京中转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人、来京旅游</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人、来京探亲</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人、已退票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人），正在工作中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名哈尔滨市拓洲人力资源有限公司北京分</w:t>
      </w:r>
      <w:r>
        <w:rPr>
          <w:rFonts w:ascii="仿宋_GB2312" w:eastAsia="仿宋_GB2312" w:hAnsi="仿宋_GB2312" w:cs="仿宋_GB2312" w:hint="eastAsia"/>
          <w:b/>
          <w:bCs/>
          <w:color w:val="2E74B5" w:themeColor="accent1" w:themeShade="BF"/>
          <w:kern w:val="2"/>
          <w:szCs w:val="30"/>
          <w:lang w:bidi="ar"/>
        </w:rPr>
        <w:t>公司签约出国务工人员因不满中介费未被追回，煽动到国家信访局、朝阳区东大桥尚都国际、市商务局维权（均为外省市人员），均已教育稳控。经十二总队工作，涉及人员</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人在京，经核查，在京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人均已教育稳控（均为长期在京人员）。</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名多省市退休教师因不满退休待遇，煽动到国家信访局、教育部维权（均为外省市人员），均已教育稳控。经十二总队工作，涉及人员</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人在京，经核查，在京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人均已教育稳控（均为长期在京人员）。</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名多省市涉法涉诉群体因不服判决，煽动到中纪委、国家信访局、最高法、最高检、国家监委、全国人大维权（均为外省市人员），均已教育稳控。经十二总队工作，涉及人员均不在京。</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名四川广安云湖华庭业主因延期交房问题，煽动到国务院维权。二是</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名广东茂名信宜大成镇下湾村村民因不满当地干部违法乱纪问题，煽动到中纪委、国家信访局维权。三是</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名天津云尚嘉苑小区业主因物业纠纷问题，煽动到中纪委维权。四是</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名平谷区放光村村民煽动到王辛庄镇政府维权。上述群体共涉及</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人，均已教育稳控。经十二总队工作，上述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人中有</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人在京（平谷区放光村村民</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人），目前均已教育稳控（均为本市人员）。</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highlight w:val="yellow"/>
          <w:lang w:bidi="ar"/>
        </w:rPr>
      </w:pPr>
      <w:r>
        <w:rPr>
          <w:rFonts w:ascii="仿宋_GB2312" w:eastAsia="仿宋_GB2312" w:hAnsi="仿宋_GB2312" w:cs="仿宋_GB2312" w:hint="eastAsia"/>
          <w:b/>
          <w:bCs/>
          <w:color w:val="2E74B5" w:themeColor="accent1" w:themeShade="BF"/>
          <w:kern w:val="2"/>
          <w:szCs w:val="30"/>
          <w:lang w:bidi="ar"/>
        </w:rPr>
        <w:t>此外，网安总队通报了突出群体监测预警情况，退役涉访、</w:t>
      </w:r>
      <w:r>
        <w:rPr>
          <w:rFonts w:ascii="仿宋_GB2312" w:eastAsia="仿宋_GB2312" w:hAnsi="仿宋_GB2312" w:cs="仿宋_GB2312" w:hint="eastAsia"/>
          <w:b/>
          <w:bCs/>
          <w:color w:val="2E74B5" w:themeColor="accent1" w:themeShade="BF"/>
          <w:kern w:val="2"/>
          <w:szCs w:val="30"/>
          <w:lang w:bidi="ar"/>
        </w:rPr>
        <w:t>E</w:t>
      </w:r>
      <w:r>
        <w:rPr>
          <w:rFonts w:ascii="仿宋_GB2312" w:eastAsia="仿宋_GB2312" w:hAnsi="仿宋_GB2312" w:cs="仿宋_GB2312" w:hint="eastAsia"/>
          <w:b/>
          <w:bCs/>
          <w:color w:val="2E74B5" w:themeColor="accent1" w:themeShade="BF"/>
          <w:kern w:val="2"/>
          <w:szCs w:val="30"/>
          <w:lang w:bidi="ar"/>
        </w:rPr>
        <w:t>租宝、中植系、江西赣州疆山能源有限公司承包商、爱钱进、河南欧凯龙商铺业主、广西涉法涉诉、湖南拆迁安置人员等群体有</w:t>
      </w:r>
      <w:r>
        <w:rPr>
          <w:rFonts w:ascii="仿宋_GB2312" w:eastAsia="仿宋_GB2312" w:hAnsi="仿宋_GB2312" w:cs="仿宋_GB2312" w:hint="eastAsia"/>
          <w:b/>
          <w:bCs/>
          <w:color w:val="2E74B5" w:themeColor="accent1" w:themeShade="BF"/>
          <w:kern w:val="2"/>
          <w:szCs w:val="30"/>
          <w:lang w:bidi="ar"/>
        </w:rPr>
        <w:lastRenderedPageBreak/>
        <w:t>铁路聚团进京动向，大光明眼镜经销商、退役涉访、山海慧、广东安银</w:t>
      </w:r>
      <w:r>
        <w:rPr>
          <w:rFonts w:ascii="仿宋_GB2312" w:eastAsia="仿宋_GB2312" w:hAnsi="仿宋_GB2312" w:cs="仿宋_GB2312" w:hint="eastAsia"/>
          <w:b/>
          <w:bCs/>
          <w:color w:val="2E74B5" w:themeColor="accent1" w:themeShade="BF"/>
          <w:kern w:val="2"/>
          <w:szCs w:val="30"/>
          <w:lang w:bidi="ar"/>
        </w:rPr>
        <w:t>AEX</w:t>
      </w:r>
      <w:r>
        <w:rPr>
          <w:rFonts w:ascii="仿宋_GB2312" w:eastAsia="仿宋_GB2312" w:hAnsi="仿宋_GB2312" w:cs="仿宋_GB2312" w:hint="eastAsia"/>
          <w:b/>
          <w:bCs/>
          <w:color w:val="2E74B5" w:themeColor="accent1" w:themeShade="BF"/>
          <w:kern w:val="2"/>
          <w:szCs w:val="30"/>
          <w:lang w:bidi="ar"/>
        </w:rPr>
        <w:t>、乾道投资人等群体有在京聚团住店动向，共涉及</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人。已教育稳控</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（外出返京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人，京津通勤</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人，移交工作组</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人，已退票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人，来京旅游</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人，来京出差</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人），正在工作中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。经核查具体情况如下：</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铁路</w:t>
      </w:r>
      <w:r>
        <w:rPr>
          <w:rFonts w:ascii="仿宋_GB2312" w:eastAsia="仿宋_GB2312" w:hAnsi="仿宋_GB2312" w:cs="仿宋_GB2312" w:hint="eastAsia"/>
          <w:b/>
          <w:bCs/>
          <w:color w:val="2E74B5" w:themeColor="accent1" w:themeShade="BF"/>
          <w:kern w:val="2"/>
          <w:szCs w:val="30"/>
          <w:lang w:bidi="ar"/>
        </w:rPr>
        <w:t>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人，已教育稳控</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人（外出返京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人，京津通勤</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人，移交工作组</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人，已退票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人，来京旅游</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人，来京出差</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人），正在工作中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人（均为未发车或未到站人员），具体为：</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）退役涉访群体铁路聚团订票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D</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长沙站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北京西，发车时间为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w:t>
      </w:r>
      <w:r>
        <w:rPr>
          <w:rFonts w:ascii="仿宋_GB2312" w:eastAsia="仿宋_GB2312" w:hAnsi="仿宋_GB2312" w:cs="仿宋_GB2312" w:hint="eastAsia"/>
          <w:b/>
          <w:bCs/>
          <w:color w:val="2E74B5" w:themeColor="accent1" w:themeShade="BF"/>
          <w:kern w:val="2"/>
          <w:szCs w:val="30"/>
          <w:lang w:bidi="ar"/>
        </w:rPr>
        <w:t>K</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许昌北</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北京西站，发车时间为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w:t>
      </w:r>
      <w:r>
        <w:rPr>
          <w:rFonts w:ascii="仿宋_GB2312" w:eastAsia="仿宋_GB2312" w:hAnsi="仿宋_GB2312" w:cs="仿宋_GB2312" w:hint="eastAsia"/>
          <w:b/>
          <w:bCs/>
          <w:color w:val="2E74B5" w:themeColor="accent1" w:themeShade="BF"/>
          <w:kern w:val="2"/>
          <w:szCs w:val="30"/>
          <w:lang w:bidi="ar"/>
        </w:rPr>
        <w:t>Z</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长沙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北京西站，发车时间为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分），目前已到站</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人，均已教育稳控（已退票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人，移交工作组</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人，来京旅游</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人）。另</w:t>
      </w:r>
      <w:r>
        <w:rPr>
          <w:rFonts w:ascii="仿宋_GB2312" w:eastAsia="仿宋_GB2312" w:hAnsi="仿宋_GB2312" w:cs="仿宋_GB2312" w:hint="eastAsia"/>
          <w:b/>
          <w:bCs/>
          <w:color w:val="2E74B5" w:themeColor="accent1" w:themeShade="BF"/>
          <w:kern w:val="2"/>
          <w:szCs w:val="30"/>
          <w:lang w:bidi="ar"/>
        </w:rPr>
        <w:t>有</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人未发车，属地反馈均已退票。</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highlight w:val="yellow"/>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E</w:t>
      </w:r>
      <w:r>
        <w:rPr>
          <w:rFonts w:ascii="仿宋_GB2312" w:eastAsia="仿宋_GB2312" w:hAnsi="仿宋_GB2312" w:cs="仿宋_GB2312" w:hint="eastAsia"/>
          <w:b/>
          <w:bCs/>
          <w:color w:val="2E74B5" w:themeColor="accent1" w:themeShade="BF"/>
          <w:kern w:val="2"/>
          <w:szCs w:val="30"/>
          <w:lang w:bidi="ar"/>
        </w:rPr>
        <w:t>租宝群体铁路聚团订票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K</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辽阳站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北京丰台，发车时间为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分），经核实，均已教育稳控（属地反馈均已退票）。</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highlight w:val="yellow"/>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）中植系群体铁路聚团订票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G</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天津站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北京南，发车时间为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分），经核实，均已教育稳控（京津通勤</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highlight w:val="yellow"/>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）爱钱进群体铁路聚团订票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C</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天津站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北京南，发车时间为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分），经核实，均已教育稳控（外出返京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人，已退票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）江西赣州疆山能源有限公司承包商群体铁路聚团订票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D</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西安站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北京西站，发车时间</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分），经核实，上述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人已教育稳控</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人（来京出差</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人），正在工作中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人（未到站，预计到站时间为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）河南欧凯龙商铺业主群体铁路聚团订票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K</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信阳站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北京西，发车时间</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分），经核实，上述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人均正在工作中（未发车）。</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）广西涉法涉诉人员群体铁路聚团订票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南宁站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北京西站，发车时间</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分），经核实，上述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lastRenderedPageBreak/>
        <w:t>已教育稳控</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人（退票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人），正在工作中</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人（未发车）。</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）湖南拆迁安置人员群体铁路聚团订票</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w:t>
      </w:r>
      <w:r>
        <w:rPr>
          <w:rFonts w:ascii="仿宋_GB2312" w:eastAsia="仿宋_GB2312" w:hAnsi="仿宋_GB2312" w:cs="仿宋_GB2312" w:hint="eastAsia"/>
          <w:b/>
          <w:bCs/>
          <w:color w:val="2E74B5" w:themeColor="accent1" w:themeShade="BF"/>
          <w:kern w:val="2"/>
          <w:szCs w:val="30"/>
          <w:lang w:bidi="ar"/>
        </w:rPr>
        <w:t>Z</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长沙站</w:t>
      </w:r>
      <w:r>
        <w:rPr>
          <w:rFonts w:ascii="仿宋_GB2312" w:eastAsia="仿宋_GB2312" w:hAnsi="仿宋_GB2312" w:cs="仿宋_GB2312" w:hint="eastAsia"/>
          <w:b/>
          <w:bCs/>
          <w:color w:val="2E74B5" w:themeColor="accent1" w:themeShade="BF"/>
          <w:kern w:val="2"/>
          <w:szCs w:val="30"/>
          <w:lang w:bidi="ar"/>
        </w:rPr>
        <w:t>-</w:t>
      </w:r>
      <w:r>
        <w:rPr>
          <w:rFonts w:ascii="仿宋_GB2312" w:eastAsia="仿宋_GB2312" w:hAnsi="仿宋_GB2312" w:cs="仿宋_GB2312" w:hint="eastAsia"/>
          <w:b/>
          <w:bCs/>
          <w:color w:val="2E74B5" w:themeColor="accent1" w:themeShade="BF"/>
          <w:kern w:val="2"/>
          <w:szCs w:val="30"/>
          <w:lang w:bidi="ar"/>
        </w:rPr>
        <w:t>北京西站，发车时间</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分），经核实，上述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人均正在工作中（未到站，预计到站时间为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分）。</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在京聚团住店</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人，目前均已稳控（移交工作组</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人，来京旅游</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人）。具体为：</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）大光明眼镜经销商</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人聚团入住西城区麓枫酒店北京西站南广场丽泽商务区店（西城区马连道路</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号），入住时间为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时，经核查，上述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人均为来京反映问题，已移交驻京工</w:t>
      </w:r>
      <w:r>
        <w:rPr>
          <w:rFonts w:ascii="仿宋_GB2312" w:eastAsia="仿宋_GB2312" w:hAnsi="仿宋_GB2312" w:cs="仿宋_GB2312" w:hint="eastAsia"/>
          <w:b/>
          <w:bCs/>
          <w:color w:val="2E74B5" w:themeColor="accent1" w:themeShade="BF"/>
          <w:kern w:val="2"/>
          <w:szCs w:val="30"/>
          <w:lang w:bidi="ar"/>
        </w:rPr>
        <w:t>作组，目前正在劝返当中。</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）退役涉访群体</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人聚团入住丰台区天坛医院纪家庙地铁站岚景酒店（丰台区郑王坟纪家庙</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号）及橙寓酒店（丰台区郑王坟万柳桥南院</w:t>
      </w:r>
      <w:r>
        <w:rPr>
          <w:rFonts w:ascii="仿宋_GB2312" w:eastAsia="仿宋_GB2312" w:hAnsi="仿宋_GB2312" w:cs="仿宋_GB2312" w:hint="eastAsia"/>
          <w:b/>
          <w:bCs/>
          <w:color w:val="2E74B5" w:themeColor="accent1" w:themeShade="BF"/>
          <w:kern w:val="2"/>
          <w:szCs w:val="30"/>
          <w:lang w:bidi="ar"/>
        </w:rPr>
        <w:t>B</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室），入住时间为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时至</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时，经核查，上述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人均为来京反映问题，已移交驻京工作组，目前已离京</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人，另有</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人正在劝返当中。</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）山海慧群体</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人聚团入住昌平区北京龙脉温泉疗养院（昌平区小汤山镇龙脉温泉花园），入住时间为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时，经核查，上述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人为来京旅游，已于</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日下午前往天津，目前已出京。</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）广东安银</w:t>
      </w:r>
      <w:r>
        <w:rPr>
          <w:rFonts w:ascii="仿宋_GB2312" w:eastAsia="仿宋_GB2312" w:hAnsi="仿宋_GB2312" w:cs="仿宋_GB2312" w:hint="eastAsia"/>
          <w:b/>
          <w:bCs/>
          <w:color w:val="2E74B5" w:themeColor="accent1" w:themeShade="BF"/>
          <w:kern w:val="2"/>
          <w:szCs w:val="30"/>
          <w:lang w:bidi="ar"/>
        </w:rPr>
        <w:t>A</w:t>
      </w:r>
      <w:r>
        <w:rPr>
          <w:rFonts w:ascii="仿宋_GB2312" w:eastAsia="仿宋_GB2312" w:hAnsi="仿宋_GB2312" w:cs="仿宋_GB2312" w:hint="eastAsia"/>
          <w:b/>
          <w:bCs/>
          <w:color w:val="2E74B5" w:themeColor="accent1" w:themeShade="BF"/>
          <w:kern w:val="2"/>
          <w:szCs w:val="30"/>
          <w:lang w:bidi="ar"/>
        </w:rPr>
        <w:t>EX</w:t>
      </w:r>
      <w:r>
        <w:rPr>
          <w:rFonts w:ascii="仿宋_GB2312" w:eastAsia="仿宋_GB2312" w:hAnsi="仿宋_GB2312" w:cs="仿宋_GB2312" w:hint="eastAsia"/>
          <w:b/>
          <w:bCs/>
          <w:color w:val="2E74B5" w:themeColor="accent1" w:themeShade="BF"/>
          <w:kern w:val="2"/>
          <w:szCs w:val="30"/>
          <w:lang w:bidi="ar"/>
        </w:rPr>
        <w:t>平台投资人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人聚团入住丰台区速</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酒店公益西桥店（丰台区马家堡西路</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号院</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号楼），入住时间为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时至</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时，经核查，上述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人均为来京反映问题，已移交驻京工作组，目前正在开展劝返工作。</w:t>
      </w:r>
    </w:p>
    <w:p w:rsidR="00F31FD7" w:rsidRDefault="0079745D">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）乾道投资人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批</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人聚团入住海淀区如家酒店（海淀区永泰庄路甲</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号院</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号楼），入住时间为</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月</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日</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时许，经核查，上述</w:t>
      </w:r>
      <w:r w:rsidR="009C707A">
        <w:rPr>
          <w:rFonts w:ascii="仿宋_GB2312" w:eastAsia="仿宋_GB2312" w:hAnsi="仿宋_GB2312" w:cs="仿宋_GB2312" w:hint="eastAsia"/>
          <w:b/>
          <w:bCs/>
          <w:color w:val="2E74B5" w:themeColor="accent1" w:themeShade="BF"/>
          <w:kern w:val="2"/>
          <w:szCs w:val="30"/>
          <w:lang w:bidi="ar"/>
        </w:rPr>
        <w:t xml:space="preserve"> </w:t>
      </w:r>
      <w:r>
        <w:rPr>
          <w:rFonts w:ascii="仿宋_GB2312" w:eastAsia="仿宋_GB2312" w:hAnsi="仿宋_GB2312" w:cs="仿宋_GB2312" w:hint="eastAsia"/>
          <w:b/>
          <w:bCs/>
          <w:color w:val="2E74B5" w:themeColor="accent1" w:themeShade="BF"/>
          <w:kern w:val="2"/>
          <w:szCs w:val="30"/>
          <w:lang w:bidi="ar"/>
        </w:rPr>
        <w:t>人均为来京旅游，目前已离京。</w:t>
      </w:r>
    </w:p>
    <w:p w:rsidR="00F31FD7" w:rsidRDefault="009C707A">
      <w:pPr>
        <w:widowControl w:val="0"/>
        <w:autoSpaceDE w:val="0"/>
        <w:adjustRightInd/>
        <w:snapToGrid/>
        <w:ind w:firstLineChars="200" w:firstLine="602"/>
        <w:jc w:val="both"/>
        <w:rPr>
          <w:rFonts w:ascii="仿宋_GB2312" w:eastAsia="仿宋_GB2312" w:hAnsi="仿宋_GB2312" w:cs="仿宋_GB2312"/>
          <w:b/>
          <w:bCs/>
          <w:color w:val="2E74B5" w:themeColor="accent1" w:themeShade="BF"/>
          <w:kern w:val="2"/>
          <w:szCs w:val="30"/>
          <w:lang w:bidi="ar"/>
        </w:rPr>
      </w:pPr>
      <w:r>
        <w:rPr>
          <w:rFonts w:ascii="仿宋_GB2312" w:eastAsia="仿宋_GB2312" w:hAnsi="仿宋_GB2312" w:cs="仿宋_GB2312" w:hint="eastAsia"/>
          <w:b/>
          <w:bCs/>
          <w:color w:val="2E74B5" w:themeColor="accent1" w:themeShade="BF"/>
          <w:kern w:val="2"/>
          <w:szCs w:val="30"/>
          <w:lang w:bidi="ar"/>
        </w:rPr>
        <w:t xml:space="preserve"> </w:t>
      </w:r>
      <w:r w:rsidR="0079745D">
        <w:rPr>
          <w:rFonts w:ascii="仿宋_GB2312" w:eastAsia="仿宋_GB2312" w:hAnsi="仿宋_GB2312" w:cs="仿宋_GB2312" w:hint="eastAsia"/>
          <w:b/>
          <w:bCs/>
          <w:color w:val="2E74B5" w:themeColor="accent1" w:themeShade="BF"/>
          <w:kern w:val="2"/>
          <w:szCs w:val="30"/>
          <w:lang w:bidi="ar"/>
        </w:rPr>
        <w:t>、今日涉稳风险</w:t>
      </w:r>
    </w:p>
    <w:p w:rsidR="00F31FD7" w:rsidRDefault="0079745D">
      <w:pPr>
        <w:pStyle w:val="a9"/>
        <w:widowControl w:val="0"/>
        <w:adjustRightInd/>
        <w:ind w:firstLineChars="200" w:firstLine="602"/>
        <w:jc w:val="both"/>
        <w:rPr>
          <w:rFonts w:ascii="仿宋_GB2312" w:eastAsia="仿宋_GB2312" w:hAnsi="仿宋_GB2312" w:cs="仿宋_GB2312"/>
          <w:b/>
          <w:bCs/>
          <w:color w:val="2E74B5" w:themeColor="accent1" w:themeShade="BF"/>
          <w:sz w:val="30"/>
          <w:szCs w:val="30"/>
        </w:rPr>
      </w:pPr>
      <w:r>
        <w:rPr>
          <w:rFonts w:ascii="仿宋_GB2312" w:eastAsia="仿宋_GB2312" w:hAnsi="仿宋_GB2312" w:cs="仿宋_GB2312" w:hint="eastAsia"/>
          <w:b/>
          <w:bCs/>
          <w:color w:val="2E74B5" w:themeColor="accent1" w:themeShade="BF"/>
          <w:kern w:val="2"/>
          <w:sz w:val="30"/>
          <w:szCs w:val="30"/>
          <w:lang w:bidi="ar"/>
        </w:rPr>
        <w:t>目前，掌握指向今日</w:t>
      </w:r>
      <w:r>
        <w:rPr>
          <w:rFonts w:ascii="仿宋_GB2312" w:eastAsia="仿宋_GB2312" w:hAnsi="仿宋_GB2312" w:cs="仿宋_GB2312" w:hint="eastAsia"/>
          <w:b/>
          <w:bCs/>
          <w:color w:val="2E74B5" w:themeColor="accent1" w:themeShade="BF"/>
          <w:kern w:val="2"/>
          <w:sz w:val="30"/>
          <w:szCs w:val="30"/>
          <w:lang w:bidi="ar"/>
        </w:rPr>
        <w:t>涉访线索</w:t>
      </w:r>
      <w:r w:rsidR="009C707A">
        <w:rPr>
          <w:rFonts w:ascii="仿宋_GB2312" w:eastAsia="仿宋_GB2312" w:hAnsi="仿宋_GB2312" w:cs="仿宋_GB2312" w:hint="eastAsia"/>
          <w:b/>
          <w:bCs/>
          <w:color w:val="2E74B5" w:themeColor="accent1" w:themeShade="BF"/>
          <w:kern w:val="2"/>
          <w:sz w:val="30"/>
          <w:szCs w:val="30"/>
          <w:lang w:bidi="ar"/>
        </w:rPr>
        <w:t xml:space="preserve">   </w:t>
      </w:r>
      <w:r>
        <w:rPr>
          <w:rFonts w:ascii="仿宋_GB2312" w:eastAsia="仿宋_GB2312" w:hAnsi="仿宋_GB2312" w:cs="仿宋_GB2312" w:hint="eastAsia"/>
          <w:b/>
          <w:bCs/>
          <w:color w:val="2E74B5" w:themeColor="accent1" w:themeShade="BF"/>
          <w:kern w:val="2"/>
          <w:sz w:val="30"/>
          <w:szCs w:val="30"/>
          <w:lang w:bidi="ar"/>
        </w:rPr>
        <w:t>条，关联</w:t>
      </w:r>
      <w:r w:rsidR="009C707A">
        <w:rPr>
          <w:rFonts w:ascii="仿宋_GB2312" w:eastAsia="仿宋_GB2312" w:hAnsi="仿宋_GB2312" w:cs="仿宋_GB2312" w:hint="eastAsia"/>
          <w:b/>
          <w:bCs/>
          <w:color w:val="2E74B5" w:themeColor="accent1" w:themeShade="BF"/>
          <w:kern w:val="2"/>
          <w:sz w:val="30"/>
          <w:szCs w:val="30"/>
          <w:lang w:bidi="ar"/>
        </w:rPr>
        <w:t xml:space="preserve">  </w:t>
      </w:r>
      <w:r>
        <w:rPr>
          <w:rFonts w:ascii="仿宋_GB2312" w:eastAsia="仿宋_GB2312" w:hAnsi="仿宋_GB2312" w:cs="仿宋_GB2312" w:hint="eastAsia"/>
          <w:b/>
          <w:bCs/>
          <w:color w:val="2E74B5" w:themeColor="accent1" w:themeShade="BF"/>
          <w:kern w:val="2"/>
          <w:sz w:val="30"/>
          <w:szCs w:val="30"/>
          <w:lang w:bidi="ar"/>
        </w:rPr>
        <w:t>个群体，涉及</w:t>
      </w:r>
      <w:r w:rsidR="009C707A">
        <w:rPr>
          <w:rFonts w:ascii="仿宋_GB2312" w:eastAsia="仿宋_GB2312" w:hAnsi="仿宋_GB2312" w:cs="仿宋_GB2312" w:hint="eastAsia"/>
          <w:b/>
          <w:bCs/>
          <w:color w:val="2E74B5" w:themeColor="accent1" w:themeShade="BF"/>
          <w:kern w:val="2"/>
          <w:sz w:val="30"/>
          <w:szCs w:val="30"/>
          <w:lang w:bidi="ar"/>
        </w:rPr>
        <w:t xml:space="preserve">   </w:t>
      </w:r>
      <w:r>
        <w:rPr>
          <w:rFonts w:ascii="仿宋_GB2312" w:eastAsia="仿宋_GB2312" w:hAnsi="仿宋_GB2312" w:cs="仿宋_GB2312" w:hint="eastAsia"/>
          <w:b/>
          <w:bCs/>
          <w:color w:val="2E74B5" w:themeColor="accent1" w:themeShade="BF"/>
          <w:kern w:val="2"/>
          <w:sz w:val="30"/>
          <w:szCs w:val="30"/>
          <w:lang w:bidi="ar"/>
        </w:rPr>
        <w:t>人（本市</w:t>
      </w:r>
      <w:r w:rsidR="009C707A">
        <w:rPr>
          <w:rFonts w:ascii="仿宋_GB2312" w:eastAsia="仿宋_GB2312" w:hAnsi="仿宋_GB2312" w:cs="仿宋_GB2312" w:hint="eastAsia"/>
          <w:b/>
          <w:bCs/>
          <w:color w:val="2E74B5" w:themeColor="accent1" w:themeShade="BF"/>
          <w:kern w:val="2"/>
          <w:sz w:val="30"/>
          <w:szCs w:val="30"/>
          <w:lang w:bidi="ar"/>
        </w:rPr>
        <w:t xml:space="preserve"> </w:t>
      </w:r>
      <w:r>
        <w:rPr>
          <w:rFonts w:ascii="仿宋_GB2312" w:eastAsia="仿宋_GB2312" w:hAnsi="仿宋_GB2312" w:cs="仿宋_GB2312" w:hint="eastAsia"/>
          <w:b/>
          <w:bCs/>
          <w:color w:val="2E74B5" w:themeColor="accent1" w:themeShade="BF"/>
          <w:kern w:val="2"/>
          <w:sz w:val="30"/>
          <w:szCs w:val="30"/>
          <w:lang w:bidi="ar"/>
        </w:rPr>
        <w:t>人，外省市</w:t>
      </w:r>
      <w:r w:rsidR="009C707A">
        <w:rPr>
          <w:rFonts w:ascii="仿宋_GB2312" w:eastAsia="仿宋_GB2312" w:hAnsi="仿宋_GB2312" w:cs="仿宋_GB2312" w:hint="eastAsia"/>
          <w:b/>
          <w:bCs/>
          <w:color w:val="2E74B5" w:themeColor="accent1" w:themeShade="BF"/>
          <w:kern w:val="2"/>
          <w:sz w:val="30"/>
          <w:szCs w:val="30"/>
          <w:lang w:bidi="ar"/>
        </w:rPr>
        <w:t xml:space="preserve">   </w:t>
      </w:r>
      <w:r>
        <w:rPr>
          <w:rFonts w:ascii="仿宋_GB2312" w:eastAsia="仿宋_GB2312" w:hAnsi="仿宋_GB2312" w:cs="仿宋_GB2312" w:hint="eastAsia"/>
          <w:b/>
          <w:bCs/>
          <w:color w:val="2E74B5" w:themeColor="accent1" w:themeShade="BF"/>
          <w:kern w:val="2"/>
          <w:sz w:val="30"/>
          <w:szCs w:val="30"/>
          <w:lang w:bidi="ar"/>
        </w:rPr>
        <w:t>人），已教育稳控</w:t>
      </w:r>
      <w:r w:rsidR="009C707A">
        <w:rPr>
          <w:rFonts w:ascii="仿宋_GB2312" w:eastAsia="仿宋_GB2312" w:hAnsi="仿宋_GB2312" w:cs="仿宋_GB2312" w:hint="eastAsia"/>
          <w:b/>
          <w:bCs/>
          <w:color w:val="2E74B5" w:themeColor="accent1" w:themeShade="BF"/>
          <w:kern w:val="2"/>
          <w:sz w:val="30"/>
          <w:szCs w:val="30"/>
          <w:lang w:bidi="ar"/>
        </w:rPr>
        <w:t xml:space="preserve">   </w:t>
      </w:r>
      <w:r>
        <w:rPr>
          <w:rFonts w:ascii="仿宋_GB2312" w:eastAsia="仿宋_GB2312" w:hAnsi="仿宋_GB2312" w:cs="仿宋_GB2312" w:hint="eastAsia"/>
          <w:b/>
          <w:bCs/>
          <w:color w:val="2E74B5" w:themeColor="accent1" w:themeShade="BF"/>
          <w:kern w:val="2"/>
          <w:sz w:val="30"/>
          <w:szCs w:val="30"/>
          <w:lang w:bidi="ar"/>
        </w:rPr>
        <w:t>人，其余</w:t>
      </w:r>
      <w:r w:rsidR="009C707A">
        <w:rPr>
          <w:rFonts w:ascii="仿宋_GB2312" w:eastAsia="仿宋_GB2312" w:hAnsi="仿宋_GB2312" w:cs="仿宋_GB2312" w:hint="eastAsia"/>
          <w:b/>
          <w:bCs/>
          <w:color w:val="2E74B5" w:themeColor="accent1" w:themeShade="BF"/>
          <w:kern w:val="2"/>
          <w:sz w:val="30"/>
          <w:szCs w:val="30"/>
          <w:lang w:bidi="ar"/>
        </w:rPr>
        <w:t xml:space="preserve">  </w:t>
      </w:r>
      <w:r>
        <w:rPr>
          <w:rFonts w:ascii="仿宋_GB2312" w:eastAsia="仿宋_GB2312" w:hAnsi="仿宋_GB2312" w:cs="仿宋_GB2312" w:hint="eastAsia"/>
          <w:b/>
          <w:bCs/>
          <w:color w:val="2E74B5" w:themeColor="accent1" w:themeShade="BF"/>
          <w:kern w:val="2"/>
          <w:sz w:val="30"/>
          <w:szCs w:val="30"/>
          <w:lang w:bidi="ar"/>
        </w:rPr>
        <w:t>人正在</w:t>
      </w:r>
      <w:r>
        <w:rPr>
          <w:rFonts w:ascii="仿宋_GB2312" w:eastAsia="仿宋_GB2312" w:hAnsi="仿宋_GB2312" w:cs="仿宋_GB2312" w:hint="eastAsia"/>
          <w:b/>
          <w:bCs/>
          <w:color w:val="2E74B5" w:themeColor="accent1" w:themeShade="BF"/>
          <w:kern w:val="2"/>
          <w:sz w:val="30"/>
          <w:szCs w:val="30"/>
          <w:lang w:bidi="ar"/>
        </w:rPr>
        <w:t>工作中（均为外省市人员）。</w:t>
      </w:r>
      <w:r>
        <w:rPr>
          <w:rFonts w:ascii="仿宋_GB2312" w:eastAsia="仿宋_GB2312" w:hAnsi="仿宋_GB2312" w:cs="仿宋_GB2312" w:hint="eastAsia"/>
          <w:b/>
          <w:bCs/>
          <w:color w:val="2E74B5" w:themeColor="accent1" w:themeShade="BF"/>
          <w:kern w:val="2"/>
          <w:sz w:val="30"/>
          <w:szCs w:val="30"/>
        </w:rPr>
        <w:t>经联系网安总队二支队、治安总队处置支队分析研判，今日为周二，非传统信访高峰日，且中植系、退役、树拍易购等群体进京监测数据未见异常，其他群体涉及人</w:t>
      </w:r>
      <w:r>
        <w:rPr>
          <w:rFonts w:ascii="仿宋_GB2312" w:eastAsia="仿宋_GB2312" w:hAnsi="仿宋_GB2312" w:cs="仿宋_GB2312" w:hint="eastAsia"/>
          <w:b/>
          <w:bCs/>
          <w:color w:val="2E74B5" w:themeColor="accent1" w:themeShade="BF"/>
          <w:kern w:val="2"/>
          <w:sz w:val="30"/>
          <w:szCs w:val="30"/>
        </w:rPr>
        <w:lastRenderedPageBreak/>
        <w:t>员大部分已教育稳控，未稳控人员手机位置均不在京，综合判断今日为低风险。</w:t>
      </w:r>
    </w:p>
    <w:p w:rsidR="00F31FD7" w:rsidRDefault="00F31FD7">
      <w:pPr>
        <w:pStyle w:val="a9"/>
        <w:widowControl w:val="0"/>
        <w:adjustRightInd/>
        <w:ind w:firstLineChars="200" w:firstLine="602"/>
        <w:jc w:val="both"/>
        <w:rPr>
          <w:rFonts w:ascii="仿宋_GB2312" w:eastAsia="仿宋_GB2312" w:hAnsi="仿宋_GB2312" w:cs="仿宋_GB2312"/>
          <w:b/>
          <w:bCs/>
          <w:sz w:val="30"/>
          <w:szCs w:val="30"/>
          <w:highlight w:val="yellow"/>
        </w:rPr>
      </w:pPr>
    </w:p>
    <w:p w:rsidR="00F31FD7" w:rsidRDefault="00F31FD7"/>
    <w:p w:rsidR="00F31FD7" w:rsidRDefault="0079745D">
      <w:pPr>
        <w:pStyle w:val="11"/>
        <w:spacing w:line="440" w:lineRule="exact"/>
        <w:ind w:firstLineChars="200" w:firstLine="602"/>
        <w:rPr>
          <w:rFonts w:ascii="仿宋_GB2312" w:eastAsia="仿宋_GB2312" w:hAnsi="仿宋_GB2312" w:cs="仿宋_GB2312"/>
          <w:b/>
          <w:bCs/>
          <w:sz w:val="30"/>
          <w:szCs w:val="30"/>
        </w:rPr>
      </w:pPr>
      <w:r>
        <w:rPr>
          <w:rFonts w:ascii="仿宋_GB2312" w:eastAsia="仿宋_GB2312" w:hAnsi="仿宋_GB2312" w:cs="仿宋_GB2312" w:hint="eastAsia"/>
          <w:b/>
          <w:bCs/>
          <w:sz w:val="30"/>
          <w:szCs w:val="30"/>
        </w:rPr>
        <w:t>（二）涉公共安全领域线索</w:t>
      </w:r>
    </w:p>
    <w:p w:rsidR="00F31FD7" w:rsidRDefault="0079745D">
      <w:pPr>
        <w:pStyle w:val="11"/>
        <w:spacing w:line="440" w:lineRule="exact"/>
        <w:ind w:firstLineChars="200" w:firstLine="602"/>
        <w:rPr>
          <w:rFonts w:ascii="仿宋_GB2312" w:eastAsia="仿宋_GB2312" w:hAnsi="仿宋_GB2312" w:cs="仿宋_GB2312"/>
          <w:b/>
          <w:bCs/>
          <w:sz w:val="30"/>
          <w:szCs w:val="30"/>
        </w:rPr>
      </w:pPr>
      <w:r>
        <w:rPr>
          <w:rFonts w:ascii="仿宋_GB2312" w:eastAsia="仿宋_GB2312" w:hAnsi="仿宋_GB2312" w:cs="仿宋_GB2312" w:hint="eastAsia"/>
          <w:b/>
          <w:bCs/>
          <w:sz w:val="30"/>
          <w:szCs w:val="30"/>
        </w:rPr>
        <w:t>无。</w:t>
      </w:r>
    </w:p>
    <w:p w:rsidR="00F31FD7" w:rsidRDefault="0079745D">
      <w:pPr>
        <w:pStyle w:val="a8"/>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（三）其他线索</w:t>
      </w:r>
    </w:p>
    <w:p w:rsidR="00F31FD7" w:rsidRDefault="0079745D">
      <w:pPr>
        <w:pStyle w:val="1"/>
        <w:widowControl w:val="0"/>
        <w:adjustRightInd/>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无。</w:t>
      </w:r>
    </w:p>
    <w:p w:rsidR="00F31FD7" w:rsidRDefault="00F31FD7"/>
    <w:p w:rsidR="00F31FD7" w:rsidRDefault="00F31FD7">
      <w:pPr>
        <w:pStyle w:val="1"/>
        <w:widowControl w:val="0"/>
        <w:adjustRightInd/>
        <w:ind w:firstLineChars="200" w:firstLine="600"/>
        <w:jc w:val="both"/>
        <w:rPr>
          <w:rFonts w:ascii="仿宋_GB2312" w:eastAsia="仿宋_GB2312" w:hAnsi="仿宋_GB2312" w:cs="仿宋_GB2312"/>
          <w:color w:val="2E74B5" w:themeColor="accent1" w:themeShade="BF"/>
          <w:szCs w:val="30"/>
          <w:highlight w:val="yellow"/>
        </w:rPr>
      </w:pPr>
    </w:p>
    <w:p w:rsidR="00F31FD7" w:rsidRDefault="00F31FD7">
      <w:pPr>
        <w:rPr>
          <w:rFonts w:ascii="仿宋_GB2312" w:eastAsia="仿宋_GB2312" w:hAnsi="仿宋_GB2312" w:cs="仿宋_GB2312"/>
          <w:color w:val="2E74B5" w:themeColor="accent1" w:themeShade="BF"/>
          <w:szCs w:val="30"/>
          <w:highlight w:val="yellow"/>
        </w:rPr>
      </w:pPr>
    </w:p>
    <w:p w:rsidR="00F31FD7" w:rsidRDefault="00F31FD7">
      <w:pPr>
        <w:pStyle w:val="1"/>
        <w:rPr>
          <w:rFonts w:ascii="仿宋_GB2312" w:eastAsia="仿宋_GB2312" w:hAnsi="仿宋_GB2312" w:cs="仿宋_GB2312"/>
          <w:color w:val="2E74B5" w:themeColor="accent1" w:themeShade="BF"/>
          <w:szCs w:val="30"/>
          <w:highlight w:val="yellow"/>
        </w:rPr>
      </w:pPr>
    </w:p>
    <w:p w:rsidR="00F31FD7" w:rsidRDefault="00F31FD7">
      <w:pPr>
        <w:rPr>
          <w:rFonts w:ascii="仿宋_GB2312" w:eastAsia="仿宋_GB2312" w:hAnsi="仿宋_GB2312" w:cs="仿宋_GB2312"/>
          <w:color w:val="2E74B5" w:themeColor="accent1" w:themeShade="BF"/>
          <w:szCs w:val="30"/>
          <w:highlight w:val="yellow"/>
        </w:rPr>
      </w:pPr>
    </w:p>
    <w:p w:rsidR="00F31FD7" w:rsidRDefault="00F31FD7">
      <w:pPr>
        <w:pStyle w:val="1"/>
        <w:rPr>
          <w:rFonts w:ascii="仿宋_GB2312" w:eastAsia="仿宋_GB2312" w:hAnsi="仿宋_GB2312" w:cs="仿宋_GB2312"/>
          <w:color w:val="2E74B5" w:themeColor="accent1" w:themeShade="BF"/>
          <w:szCs w:val="30"/>
          <w:highlight w:val="yellow"/>
        </w:rPr>
      </w:pPr>
    </w:p>
    <w:p w:rsidR="00F31FD7" w:rsidRDefault="00F31FD7">
      <w:pPr>
        <w:rPr>
          <w:rFonts w:ascii="仿宋_GB2312" w:eastAsia="仿宋_GB2312" w:hAnsi="仿宋_GB2312" w:cs="仿宋_GB2312"/>
          <w:color w:val="2E74B5" w:themeColor="accent1" w:themeShade="BF"/>
          <w:szCs w:val="30"/>
          <w:highlight w:val="yellow"/>
        </w:rPr>
      </w:pPr>
    </w:p>
    <w:p w:rsidR="00F31FD7" w:rsidRDefault="00F31FD7">
      <w:pPr>
        <w:pStyle w:val="1"/>
        <w:rPr>
          <w:rFonts w:ascii="仿宋_GB2312" w:eastAsia="仿宋_GB2312" w:hAnsi="仿宋_GB2312" w:cs="仿宋_GB2312"/>
          <w:color w:val="2E74B5" w:themeColor="accent1" w:themeShade="BF"/>
          <w:szCs w:val="30"/>
          <w:highlight w:val="yellow"/>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79745D">
      <w:pPr>
        <w:pStyle w:val="11"/>
        <w:spacing w:line="440" w:lineRule="exact"/>
        <w:ind w:firstLineChars="200" w:firstLine="602"/>
        <w:rPr>
          <w:rFonts w:ascii="仿宋_GB2312" w:eastAsia="仿宋_GB2312" w:hAnsi="仿宋_GB2312" w:cs="仿宋_GB2312"/>
          <w:b/>
          <w:bCs/>
          <w:kern w:val="21"/>
          <w:sz w:val="30"/>
          <w:szCs w:val="30"/>
        </w:rPr>
      </w:pPr>
      <w:r>
        <w:rPr>
          <w:rFonts w:ascii="仿宋_GB2312" w:eastAsia="仿宋_GB2312" w:hAnsi="仿宋_GB2312" w:cs="仿宋_GB2312" w:hint="eastAsia"/>
          <w:b/>
          <w:bCs/>
          <w:kern w:val="21"/>
          <w:sz w:val="30"/>
          <w:szCs w:val="30"/>
        </w:rPr>
        <w:t>三、警务要素“事”方面</w:t>
      </w:r>
    </w:p>
    <w:p w:rsidR="00F31FD7" w:rsidRDefault="009C707A">
      <w:pPr>
        <w:pStyle w:val="11"/>
        <w:spacing w:line="440" w:lineRule="exact"/>
        <w:ind w:firstLineChars="200" w:firstLine="600"/>
        <w:rPr>
          <w:rFonts w:ascii="仿宋_GB2312" w:eastAsia="仿宋_GB2312" w:hAnsi="仿宋_GB2312" w:cs="仿宋_GB2312"/>
          <w:kern w:val="2"/>
          <w:sz w:val="30"/>
          <w:szCs w:val="30"/>
        </w:rPr>
      </w:pPr>
      <w:r>
        <w:rPr>
          <w:rFonts w:ascii="仿宋_GB2312" w:eastAsia="仿宋_GB2312" w:hAnsi="仿宋_GB2312" w:cs="仿宋_GB2312" w:hint="eastAsia"/>
          <w:kern w:val="2"/>
          <w:sz w:val="30"/>
          <w:szCs w:val="30"/>
        </w:rPr>
        <w:t xml:space="preserve">  </w:t>
      </w:r>
      <w:r w:rsidR="0079745D">
        <w:rPr>
          <w:rFonts w:ascii="仿宋_GB2312" w:eastAsia="仿宋_GB2312" w:hAnsi="仿宋_GB2312" w:cs="仿宋_GB2312" w:hint="eastAsia"/>
          <w:kern w:val="2"/>
          <w:sz w:val="30"/>
          <w:szCs w:val="30"/>
        </w:rPr>
        <w:t>月</w:t>
      </w:r>
      <w:r>
        <w:rPr>
          <w:rFonts w:ascii="仿宋_GB2312" w:eastAsia="仿宋_GB2312" w:hAnsi="仿宋_GB2312" w:cs="仿宋_GB2312" w:hint="eastAsia"/>
          <w:kern w:val="2"/>
          <w:sz w:val="30"/>
          <w:szCs w:val="30"/>
        </w:rPr>
        <w:t xml:space="preserve">  </w:t>
      </w:r>
      <w:r w:rsidR="0079745D">
        <w:rPr>
          <w:rFonts w:ascii="仿宋_GB2312" w:eastAsia="仿宋_GB2312" w:hAnsi="仿宋_GB2312" w:cs="仿宋_GB2312" w:hint="eastAsia"/>
          <w:kern w:val="2"/>
          <w:sz w:val="30"/>
          <w:szCs w:val="30"/>
        </w:rPr>
        <w:t>日，</w:t>
      </w:r>
      <w:r w:rsidR="0079745D">
        <w:rPr>
          <w:rFonts w:ascii="仿宋_GB2312" w:eastAsia="仿宋_GB2312" w:hAnsi="仿宋_GB2312" w:cs="仿宋_GB2312" w:hint="eastAsia"/>
          <w:color w:val="000000"/>
          <w:kern w:val="2"/>
          <w:sz w:val="30"/>
          <w:szCs w:val="30"/>
        </w:rPr>
        <w:t>接报重点盯</w:t>
      </w:r>
      <w:r w:rsidR="0079745D">
        <w:rPr>
          <w:rFonts w:ascii="仿宋_GB2312" w:eastAsia="仿宋_GB2312" w:hAnsi="仿宋_GB2312" w:cs="仿宋_GB2312" w:hint="eastAsia"/>
          <w:color w:val="000000" w:themeColor="text1"/>
          <w:kern w:val="2"/>
          <w:sz w:val="30"/>
          <w:szCs w:val="30"/>
        </w:rPr>
        <w:t>办调度领导交办批示情况</w:t>
      </w:r>
      <w:r>
        <w:rPr>
          <w:rFonts w:ascii="仿宋_GB2312" w:eastAsia="仿宋_GB2312" w:hAnsi="仿宋_GB2312" w:cs="仿宋_GB2312" w:hint="eastAsia"/>
          <w:color w:val="000000" w:themeColor="text1"/>
          <w:kern w:val="2"/>
          <w:sz w:val="30"/>
          <w:szCs w:val="30"/>
        </w:rPr>
        <w:t xml:space="preserve"> </w:t>
      </w:r>
      <w:r w:rsidR="0079745D">
        <w:rPr>
          <w:rFonts w:ascii="仿宋_GB2312" w:eastAsia="仿宋_GB2312" w:hAnsi="仿宋_GB2312" w:cs="仿宋_GB2312" w:hint="eastAsia"/>
          <w:color w:val="000000" w:themeColor="text1"/>
          <w:kern w:val="2"/>
          <w:sz w:val="30"/>
          <w:szCs w:val="30"/>
        </w:rPr>
        <w:t>起。全天共处置重大突发敏感情况</w:t>
      </w:r>
      <w:r>
        <w:rPr>
          <w:rFonts w:ascii="仿宋_GB2312" w:eastAsia="仿宋_GB2312" w:hAnsi="仿宋_GB2312" w:cs="仿宋_GB2312" w:hint="eastAsia"/>
          <w:color w:val="000000" w:themeColor="text1"/>
          <w:kern w:val="2"/>
          <w:sz w:val="30"/>
          <w:szCs w:val="30"/>
        </w:rPr>
        <w:t xml:space="preserve">  </w:t>
      </w:r>
      <w:r w:rsidR="0079745D">
        <w:rPr>
          <w:rFonts w:ascii="仿宋_GB2312" w:eastAsia="仿宋_GB2312" w:hAnsi="仿宋_GB2312" w:cs="仿宋_GB2312" w:hint="eastAsia"/>
          <w:color w:val="000000" w:themeColor="text1"/>
          <w:kern w:val="2"/>
          <w:sz w:val="30"/>
          <w:szCs w:val="30"/>
        </w:rPr>
        <w:t>起，</w:t>
      </w:r>
      <w:r w:rsidR="0079745D">
        <w:rPr>
          <w:rFonts w:ascii="仿宋_GB2312" w:eastAsia="仿宋_GB2312" w:hAnsi="仿宋_GB2312" w:cs="仿宋_GB2312" w:hint="eastAsia"/>
          <w:color w:val="000000"/>
          <w:kern w:val="2"/>
          <w:sz w:val="30"/>
          <w:szCs w:val="30"/>
        </w:rPr>
        <w:t>具体情况为：</w:t>
      </w:r>
    </w:p>
    <w:p w:rsidR="00F31FD7" w:rsidRDefault="0079745D">
      <w:pPr>
        <w:pStyle w:val="11"/>
        <w:spacing w:line="440" w:lineRule="exact"/>
        <w:ind w:firstLineChars="200" w:firstLine="602"/>
        <w:rPr>
          <w:rFonts w:ascii="仿宋_GB2312" w:eastAsia="仿宋_GB2312" w:hAnsi="仿宋_GB2312" w:cs="仿宋_GB2312"/>
          <w:color w:val="FF0000"/>
          <w:sz w:val="30"/>
          <w:szCs w:val="30"/>
        </w:rPr>
      </w:pPr>
      <w:r>
        <w:rPr>
          <w:rFonts w:ascii="仿宋_GB2312" w:eastAsia="仿宋_GB2312" w:hAnsi="仿宋_GB2312" w:cs="仿宋_GB2312" w:hint="eastAsia"/>
          <w:b/>
          <w:bCs/>
          <w:sz w:val="30"/>
          <w:szCs w:val="30"/>
        </w:rPr>
        <w:t>【重点盯办调度局领导交办批示情况】</w:t>
      </w:r>
    </w:p>
    <w:p w:rsidR="00F31FD7" w:rsidRDefault="009C707A">
      <w:pPr>
        <w:pStyle w:val="a0"/>
        <w:spacing w:after="0"/>
        <w:ind w:firstLineChars="200" w:firstLine="602"/>
        <w:jc w:val="both"/>
        <w:rPr>
          <w:rFonts w:ascii="仿宋_GB2312" w:eastAsia="仿宋_GB2312" w:hAnsi="仿宋_GB2312" w:cs="仿宋_GB2312"/>
          <w:b/>
          <w:bCs/>
          <w:kern w:val="2"/>
          <w:sz w:val="30"/>
          <w:szCs w:val="30"/>
          <w:lang w:bidi="ar"/>
        </w:rPr>
      </w:pPr>
      <w:r>
        <w:rPr>
          <w:rFonts w:ascii="仿宋_GB2312" w:eastAsia="仿宋_GB2312" w:hAnsi="仿宋_GB2312" w:cs="仿宋_GB2312" w:hint="eastAsia"/>
          <w:b/>
          <w:bCs/>
          <w:kern w:val="2"/>
          <w:sz w:val="30"/>
          <w:szCs w:val="30"/>
          <w:lang w:bidi="ar"/>
        </w:rPr>
        <w:t xml:space="preserve"> </w:t>
      </w:r>
      <w:r w:rsidR="0079745D">
        <w:rPr>
          <w:rFonts w:ascii="仿宋_GB2312" w:eastAsia="仿宋_GB2312" w:hAnsi="仿宋_GB2312" w:cs="仿宋_GB2312" w:hint="eastAsia"/>
          <w:b/>
          <w:bCs/>
          <w:kern w:val="2"/>
          <w:sz w:val="30"/>
          <w:szCs w:val="30"/>
          <w:lang w:bidi="ar"/>
        </w:rPr>
        <w:t>.</w:t>
      </w:r>
      <w:r w:rsidR="0079745D">
        <w:rPr>
          <w:rFonts w:ascii="仿宋_GB2312" w:eastAsia="仿宋_GB2312" w:hAnsi="仿宋_GB2312" w:cs="仿宋_GB2312" w:hint="eastAsia"/>
          <w:b/>
          <w:bCs/>
          <w:kern w:val="2"/>
          <w:sz w:val="30"/>
          <w:szCs w:val="30"/>
          <w:lang w:bidi="ar"/>
        </w:rPr>
        <w:t>于朦胧相关舆情及线索情况</w:t>
      </w:r>
    </w:p>
    <w:p w:rsidR="00F31FD7" w:rsidRDefault="0079745D">
      <w:pPr>
        <w:widowControl w:val="0"/>
        <w:adjustRightInd/>
        <w:snapToGrid/>
        <w:ind w:firstLineChars="200" w:firstLine="602"/>
        <w:jc w:val="both"/>
        <w:rPr>
          <w:rFonts w:ascii="仿宋_GB2312" w:eastAsia="仿宋_GB2312" w:hAnsi="仿宋_GB2312" w:cs="仿宋_GB2312"/>
          <w:b/>
          <w:szCs w:val="30"/>
        </w:rPr>
      </w:pPr>
      <w:r>
        <w:rPr>
          <w:rFonts w:ascii="仿宋_GB2312" w:eastAsia="仿宋_GB2312" w:hAnsi="仿宋_GB2312" w:cs="仿宋_GB2312" w:hint="eastAsia"/>
          <w:b/>
          <w:szCs w:val="30"/>
        </w:rPr>
        <w:t>自</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月</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日接报于朦胧跳楼事件起，指挥部共接报</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件舆情，其中需要开展工作的相关舆情</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件</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人（其中在京</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人，均已见面稳控。外省</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人，已稳控</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人工作中。）不需要开展工作的舆情</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件、媒体报道的舆情</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件。</w:t>
      </w:r>
    </w:p>
    <w:p w:rsidR="00F31FD7" w:rsidRDefault="0079745D">
      <w:pPr>
        <w:widowControl w:val="0"/>
        <w:adjustRightInd/>
        <w:snapToGrid/>
        <w:ind w:firstLineChars="200" w:firstLine="602"/>
        <w:jc w:val="both"/>
        <w:rPr>
          <w:rFonts w:ascii="仿宋_GB2312" w:eastAsia="仿宋_GB2312" w:hAnsi="仿宋_GB2312" w:cs="仿宋_GB2312"/>
          <w:b/>
          <w:szCs w:val="30"/>
        </w:rPr>
      </w:pPr>
      <w:r>
        <w:rPr>
          <w:rFonts w:ascii="仿宋_GB2312" w:eastAsia="仿宋_GB2312" w:hAnsi="仿宋_GB2312" w:cs="仿宋_GB2312" w:hint="eastAsia"/>
          <w:b/>
          <w:szCs w:val="30"/>
        </w:rPr>
        <w:t>另掌握网安总队通报的《北京公安情报信息》共线索</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条，涉及</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人，已稳控</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人，工作中</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人。涉及陕西（</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人）夏勇；河北（</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人）张鑫宁。</w:t>
      </w:r>
      <w:r>
        <w:rPr>
          <w:rFonts w:ascii="仿宋_GB2312" w:eastAsia="仿宋_GB2312" w:hAnsi="仿宋_GB2312" w:cs="仿宋_GB2312" w:hint="eastAsia"/>
          <w:b/>
          <w:szCs w:val="30"/>
        </w:rPr>
        <w:t xml:space="preserve"> </w:t>
      </w:r>
    </w:p>
    <w:p w:rsidR="00F31FD7" w:rsidRDefault="009C707A">
      <w:pPr>
        <w:widowControl w:val="0"/>
        <w:adjustRightInd/>
        <w:snapToGrid/>
        <w:ind w:firstLineChars="200" w:firstLine="602"/>
        <w:jc w:val="both"/>
        <w:rPr>
          <w:rFonts w:ascii="仿宋_GB2312" w:eastAsia="仿宋_GB2312" w:hAnsi="仿宋_GB2312" w:cs="仿宋_GB2312"/>
          <w:b/>
          <w:szCs w:val="30"/>
        </w:rPr>
      </w:pPr>
      <w:r>
        <w:rPr>
          <w:rFonts w:ascii="仿宋_GB2312" w:eastAsia="仿宋_GB2312" w:hAnsi="仿宋_GB2312" w:cs="仿宋_GB2312" w:hint="eastAsia"/>
          <w:b/>
          <w:szCs w:val="30"/>
        </w:rPr>
        <w:t xml:space="preserve">  </w:t>
      </w:r>
      <w:r w:rsidR="0079745D">
        <w:rPr>
          <w:rFonts w:ascii="仿宋_GB2312" w:eastAsia="仿宋_GB2312" w:hAnsi="仿宋_GB2312" w:cs="仿宋_GB2312" w:hint="eastAsia"/>
          <w:b/>
          <w:szCs w:val="30"/>
        </w:rPr>
        <w:t>日共接报相关舆情</w:t>
      </w:r>
      <w:r>
        <w:rPr>
          <w:rFonts w:ascii="仿宋_GB2312" w:eastAsia="仿宋_GB2312" w:hAnsi="仿宋_GB2312" w:cs="仿宋_GB2312" w:hint="eastAsia"/>
          <w:b/>
          <w:szCs w:val="30"/>
        </w:rPr>
        <w:t xml:space="preserve"> </w:t>
      </w:r>
      <w:r w:rsidR="0079745D">
        <w:rPr>
          <w:rFonts w:ascii="仿宋_GB2312" w:eastAsia="仿宋_GB2312" w:hAnsi="仿宋_GB2312" w:cs="仿宋_GB2312" w:hint="eastAsia"/>
          <w:b/>
          <w:szCs w:val="30"/>
        </w:rPr>
        <w:t>件（</w:t>
      </w:r>
      <w:r w:rsidR="0079745D">
        <w:rPr>
          <w:rFonts w:ascii="仿宋_GB2312" w:eastAsia="仿宋_GB2312" w:hAnsi="仿宋_GB2312" w:cs="仿宋_GB2312" w:hint="eastAsia"/>
          <w:b/>
          <w:szCs w:val="30"/>
        </w:rPr>
        <w:t>工作中</w:t>
      </w:r>
      <w:r>
        <w:rPr>
          <w:rFonts w:ascii="仿宋_GB2312" w:eastAsia="仿宋_GB2312" w:hAnsi="仿宋_GB2312" w:cs="仿宋_GB2312" w:hint="eastAsia"/>
          <w:b/>
          <w:szCs w:val="30"/>
        </w:rPr>
        <w:t xml:space="preserve"> </w:t>
      </w:r>
      <w:r w:rsidR="0079745D">
        <w:rPr>
          <w:rFonts w:ascii="仿宋_GB2312" w:eastAsia="仿宋_GB2312" w:hAnsi="仿宋_GB2312" w:cs="仿宋_GB2312" w:hint="eastAsia"/>
          <w:b/>
          <w:szCs w:val="30"/>
        </w:rPr>
        <w:t>件</w:t>
      </w:r>
      <w:r w:rsidR="0079745D">
        <w:rPr>
          <w:rFonts w:ascii="仿宋_GB2312" w:eastAsia="仿宋_GB2312" w:hAnsi="仿宋_GB2312" w:cs="仿宋_GB2312" w:hint="eastAsia"/>
          <w:b/>
          <w:szCs w:val="30"/>
        </w:rPr>
        <w:t>），具体情况为：</w:t>
      </w:r>
    </w:p>
    <w:p w:rsidR="00F31FD7" w:rsidRDefault="0079745D">
      <w:pPr>
        <w:widowControl w:val="0"/>
        <w:adjustRightInd/>
        <w:snapToGrid/>
        <w:ind w:firstLineChars="200" w:firstLine="602"/>
        <w:jc w:val="both"/>
        <w:rPr>
          <w:rFonts w:ascii="仿宋_GB2312" w:eastAsia="仿宋_GB2312" w:hAnsi="仿宋_GB2312" w:cs="仿宋_GB2312"/>
          <w:b/>
          <w:szCs w:val="30"/>
        </w:rPr>
      </w:pPr>
      <w:r>
        <w:rPr>
          <w:rFonts w:ascii="仿宋_GB2312" w:eastAsia="仿宋_GB2312" w:hAnsi="仿宋_GB2312" w:cs="仿宋_GB2312" w:hint="eastAsia"/>
          <w:b/>
          <w:szCs w:val="30"/>
        </w:rPr>
        <w:t>（</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）网传“于朦胧尸体在北京启皓美术馆”的不实信息。</w:t>
      </w:r>
      <w:r>
        <w:rPr>
          <w:rFonts w:ascii="仿宋_GB2312" w:eastAsia="仿宋_GB2312" w:hAnsi="仿宋_GB2312" w:cs="仿宋_GB2312" w:hint="eastAsia"/>
          <w:b/>
          <w:color w:val="2E74B5" w:themeColor="accent1" w:themeShade="BF"/>
          <w:szCs w:val="30"/>
        </w:rPr>
        <w:t>（秦局在网安总队密件上批示：</w:t>
      </w:r>
      <w:r>
        <w:rPr>
          <w:rFonts w:ascii="仿宋_GB2312" w:eastAsia="仿宋_GB2312" w:hAnsi="仿宋_GB2312" w:cs="仿宋_GB2312" w:hint="eastAsia"/>
          <w:b/>
          <w:color w:val="2E74B5" w:themeColor="accent1" w:themeShade="BF"/>
          <w:szCs w:val="30"/>
          <w:shd w:val="clear" w:color="auto" w:fill="FFFFFF"/>
        </w:rPr>
        <w:t>协调处理</w:t>
      </w:r>
      <w:r>
        <w:rPr>
          <w:rFonts w:ascii="仿宋_GB2312" w:eastAsia="仿宋_GB2312" w:hAnsi="仿宋_GB2312" w:cs="仿宋_GB2312" w:hint="eastAsia"/>
          <w:b/>
          <w:color w:val="2E74B5" w:themeColor="accent1" w:themeShade="BF"/>
          <w:szCs w:val="30"/>
          <w:shd w:val="clear" w:color="auto" w:fill="FFFFFF"/>
        </w:rPr>
        <w:t>。</w:t>
      </w:r>
      <w:r>
        <w:rPr>
          <w:rFonts w:ascii="仿宋_GB2312" w:eastAsia="仿宋_GB2312" w:hAnsi="仿宋_GB2312" w:cs="仿宋_GB2312" w:hint="eastAsia"/>
          <w:b/>
          <w:color w:val="2E74B5" w:themeColor="accent1" w:themeShade="BF"/>
          <w:szCs w:val="30"/>
        </w:rPr>
        <w:t>曹局在网安总队密件上批示：</w:t>
      </w:r>
      <w:r>
        <w:rPr>
          <w:rFonts w:ascii="仿宋_GB2312" w:eastAsia="仿宋_GB2312" w:hAnsi="仿宋_GB2312" w:cs="仿宋_GB2312" w:hint="eastAsia"/>
          <w:b/>
          <w:color w:val="2E74B5" w:themeColor="accent1" w:themeShade="BF"/>
          <w:szCs w:val="30"/>
          <w:shd w:val="clear" w:color="auto" w:fill="FFFFFF"/>
        </w:rPr>
        <w:t>请刑总会同朝阳及时落查。严防炒作，情况专报。</w:t>
      </w:r>
      <w:r>
        <w:rPr>
          <w:rFonts w:ascii="仿宋_GB2312" w:eastAsia="仿宋_GB2312" w:hAnsi="仿宋_GB2312" w:cs="仿宋_GB2312" w:hint="eastAsia"/>
          <w:b/>
          <w:color w:val="2E74B5" w:themeColor="accent1" w:themeShade="BF"/>
          <w:szCs w:val="30"/>
        </w:rPr>
        <w:t>）</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月</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日</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时许，网安总队报：工作发现，网传一段不实信息文字样本称“小于</w:t>
      </w:r>
      <w:r>
        <w:rPr>
          <w:rFonts w:ascii="仿宋_GB2312" w:eastAsia="仿宋_GB2312" w:hAnsi="仿宋_GB2312" w:cs="仿宋_GB2312" w:hint="eastAsia"/>
          <w:b/>
          <w:szCs w:val="30"/>
        </w:rPr>
        <w:t>st</w:t>
      </w:r>
      <w:r>
        <w:rPr>
          <w:rFonts w:ascii="仿宋_GB2312" w:eastAsia="仿宋_GB2312" w:hAnsi="仿宋_GB2312" w:cs="仿宋_GB2312" w:hint="eastAsia"/>
          <w:b/>
          <w:szCs w:val="30"/>
        </w:rPr>
        <w:t>（于朦胧尸体）在启皓（启皓美术馆）”。</w:t>
      </w:r>
      <w:r>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经溯源，以上文字样本由</w:t>
      </w:r>
      <w:r>
        <w:rPr>
          <w:rFonts w:ascii="仿宋_GB2312" w:eastAsia="仿宋_GB2312" w:hAnsi="仿宋_GB2312" w:cs="仿宋_GB2312" w:hint="eastAsia"/>
          <w:b/>
          <w:szCs w:val="30"/>
        </w:rPr>
        <w:t>b</w:t>
      </w:r>
      <w:r>
        <w:rPr>
          <w:rFonts w:ascii="仿宋_GB2312" w:eastAsia="仿宋_GB2312" w:hAnsi="仿宋_GB2312" w:cs="仿宋_GB2312" w:hint="eastAsia"/>
          <w:b/>
          <w:szCs w:val="30"/>
        </w:rPr>
        <w:t>站网民“倔强孩纸”（粉丝</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人，关联身份徐培，女，</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岁，上海崇明区人，轨迹位于上海）于</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月</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日</w:t>
      </w:r>
      <w:r w:rsidR="009C707A">
        <w:rPr>
          <w:rFonts w:ascii="仿宋_GB2312" w:eastAsia="仿宋_GB2312" w:hAnsi="仿宋_GB2312" w:cs="仿宋_GB2312" w:hint="eastAsia"/>
          <w:b/>
          <w:szCs w:val="30"/>
        </w:rPr>
        <w:t xml:space="preserve">  </w:t>
      </w:r>
      <w:r>
        <w:rPr>
          <w:rFonts w:ascii="仿宋_GB2312" w:eastAsia="仿宋_GB2312" w:hAnsi="仿宋_GB2312" w:cs="仿宋_GB2312" w:hint="eastAsia"/>
          <w:b/>
          <w:szCs w:val="30"/>
        </w:rPr>
        <w:t>时许较早在评论中发布，经进一步梳理该人发帖，近期持续关注于朦胧事件。</w:t>
      </w:r>
    </w:p>
    <w:p w:rsidR="00F31FD7" w:rsidRDefault="0079745D">
      <w:pPr>
        <w:widowControl w:val="0"/>
        <w:adjustRightInd/>
        <w:snapToGrid/>
        <w:ind w:firstLineChars="200" w:firstLine="602"/>
        <w:jc w:val="both"/>
        <w:rPr>
          <w:rFonts w:ascii="仿宋_GB2312" w:eastAsia="仿宋_GB2312" w:hAnsi="仿宋_GB2312" w:cs="仿宋_GB2312"/>
          <w:b/>
          <w:szCs w:val="30"/>
          <w:highlight w:val="yellow"/>
        </w:rPr>
      </w:pPr>
      <w:r>
        <w:rPr>
          <w:rFonts w:ascii="仿宋_GB2312" w:eastAsia="仿宋_GB2312" w:hAnsi="仿宋_GB2312" w:cs="仿宋_GB2312" w:hint="eastAsia"/>
          <w:b/>
          <w:color w:val="0070C0"/>
          <w:szCs w:val="30"/>
        </w:rPr>
        <w:t>工作情况：指挥部已通报区域办协调当地落查，暂未反馈结果。</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w:t>
      </w:r>
      <w:r>
        <w:rPr>
          <w:rFonts w:ascii="仿宋_GB2312" w:eastAsia="仿宋_GB2312" w:hAnsi="仿宋_GB2312" w:cs="仿宋_GB2312" w:hint="eastAsia"/>
          <w:b/>
          <w:color w:val="2E74B5" w:themeColor="accent1" w:themeShade="BF"/>
          <w:szCs w:val="30"/>
        </w:rPr>
        <w:t>网传一段所谓“于朦胧被害五个现场”的不实信息。（秦局在网安总队材料上批示：造谣的，依法从严处理。）</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月</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日</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时许，网安总队工作发现，工作发现，网传一段文字样本，描述所谓于朦胧事件所谓“五个现场”，主要内容如下：一是称于朦胧是被以看展览为由诱骗到第一现场“红砖美术馆”软禁；二是称</w:t>
      </w:r>
      <w:r>
        <w:rPr>
          <w:rFonts w:ascii="仿宋_GB2312" w:eastAsia="仿宋_GB2312" w:hAnsi="仿宋_GB2312" w:cs="仿宋_GB2312" w:hint="eastAsia"/>
          <w:b/>
          <w:color w:val="2E74B5" w:themeColor="accent1" w:themeShade="BF"/>
          <w:szCs w:val="30"/>
        </w:rPr>
        <w:lastRenderedPageBreak/>
        <w:t>第二现场为“宝格丽酒店”；三是称于朦胧在第三现场“潮白河畔某高级私人别墅内”被虐待；四是称于朦胧在第四现场“阳光上东小区”被酷刑逼问；五是称于朦胧在第五现场“宋伊人家中”被剖腹杀害，并伪装成醉酒坠楼。经溯源，抖音网民“太平洋黑潮</w:t>
      </w:r>
      <w:r>
        <w:rPr>
          <w:rFonts w:ascii="仿宋_GB2312" w:eastAsia="仿宋_GB2312" w:hAnsi="仿宋_GB2312" w:cs="仿宋_GB2312" w:hint="eastAsia"/>
          <w:b/>
          <w:color w:val="2E74B5" w:themeColor="accent1" w:themeShade="BF"/>
          <w:szCs w:val="30"/>
        </w:rPr>
        <w:t>”（粉丝</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人，关联身份王海涛，男，</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岁，江苏南京市人）于</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月</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日</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时</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分较早发布上述样本文字。网安总队已部署封控不实信息，对账号采取管控措施。</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区域办：</w:t>
      </w:r>
      <w:r>
        <w:rPr>
          <w:rFonts w:ascii="仿宋_GB2312" w:eastAsia="仿宋_GB2312" w:hAnsi="仿宋_GB2312" w:cs="仿宋_GB2312" w:hint="eastAsia"/>
          <w:b/>
          <w:color w:val="2E74B5" w:themeColor="accent1" w:themeShade="BF"/>
          <w:szCs w:val="30"/>
        </w:rPr>
        <w:t>经核实，王海涛目前在家待业，无违法犯罪前科，人员属性良好。其本人常浏览社交软件：抖音、哔哩哔哩。本人未在此平台上发布过任何相关作品，只是经常浏览观看，至于关于“于朦胧”事件，王海涛称应该是在哔哩哔哩上看到有人发布的视频或者评论时自己根据其他人的讨论和评论结合自己的一些思路在别人的评论区发布过相关个人想法而已，且在发布的时候自己有防范意识，只是自己的猜想，所以在留言评论的时候涉及到敏感字眼均用字母或者谐音代替，怕带来不必要的麻烦。现经民警敲打教育，王海涛认识到自己的不当行为，称以后再网上一定会加强这方面的言行</w:t>
      </w:r>
      <w:r>
        <w:rPr>
          <w:rFonts w:ascii="仿宋_GB2312" w:eastAsia="仿宋_GB2312" w:hAnsi="仿宋_GB2312" w:cs="仿宋_GB2312" w:hint="eastAsia"/>
          <w:b/>
          <w:color w:val="2E74B5" w:themeColor="accent1" w:themeShade="BF"/>
          <w:szCs w:val="30"/>
        </w:rPr>
        <w:t>举止，不会给自己带来不必要的麻烦。</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日于朦胧经济人到朝阳分局报案。（未报局领导）</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时许，朝阳分局东坝派出所接杜强（男，</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岁，天津市人，现住本市朝阳区，北京果果木文化传媒有限公司执行经纪人，曾是艺人于朦胧的执行经纪人）报案，称</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月</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日上午以来接到大量陌生电话，信息骚扰，并且个人信息被发布到抖音、</w:t>
      </w:r>
      <w:r>
        <w:rPr>
          <w:rFonts w:ascii="仿宋_GB2312" w:eastAsia="仿宋_GB2312" w:hAnsi="仿宋_GB2312" w:cs="仿宋_GB2312" w:hint="eastAsia"/>
          <w:b/>
          <w:bCs/>
          <w:color w:val="2E74B5" w:themeColor="accent1" w:themeShade="BF"/>
          <w:szCs w:val="30"/>
        </w:rPr>
        <w:t>B</w:t>
      </w:r>
      <w:r>
        <w:rPr>
          <w:rFonts w:ascii="仿宋_GB2312" w:eastAsia="仿宋_GB2312" w:hAnsi="仿宋_GB2312" w:cs="仿宋_GB2312" w:hint="eastAsia"/>
          <w:b/>
          <w:bCs/>
          <w:color w:val="2E74B5" w:themeColor="accent1" w:themeShade="BF"/>
          <w:szCs w:val="30"/>
        </w:rPr>
        <w:t>站等多媒体平台。</w:t>
      </w:r>
      <w:r>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杜强称目前收到信息四条，分别是“你是不是杀人犯”、“我是于朦胧，我的头在我床头边上”、“你的身份证，手机号还有户籍地，以及姐姐的户籍地都在抖音上能搜到，你是于朦胧的</w:t>
      </w:r>
      <w:r>
        <w:rPr>
          <w:rFonts w:ascii="仿宋_GB2312" w:eastAsia="仿宋_GB2312" w:hAnsi="仿宋_GB2312" w:cs="仿宋_GB2312" w:hint="eastAsia"/>
          <w:b/>
          <w:bCs/>
          <w:color w:val="2E74B5" w:themeColor="accent1" w:themeShade="BF"/>
          <w:szCs w:val="30"/>
        </w:rPr>
        <w:t>经纪人吗，你以为你能逃的掉吗，人家早把你的户籍开出来了，别以为哪都找不动你，想找到你很容易”、“难道不怕人在做，天在看吗，害死人心安理得吗”。号码无重复发送；接到陌生来电约</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起，最多一个电话重复拨打</w:t>
      </w:r>
      <w:r w:rsidR="009C707A">
        <w:rPr>
          <w:rFonts w:ascii="仿宋_GB2312" w:eastAsia="仿宋_GB2312" w:hAnsi="仿宋_GB2312" w:cs="仿宋_GB2312" w:hint="eastAsia"/>
          <w:b/>
          <w:bCs/>
          <w:color w:val="2E74B5" w:themeColor="accent1" w:themeShade="BF"/>
          <w:szCs w:val="30"/>
        </w:rPr>
        <w:t xml:space="preserve"> </w:t>
      </w:r>
      <w:r>
        <w:rPr>
          <w:rFonts w:ascii="仿宋_GB2312" w:eastAsia="仿宋_GB2312" w:hAnsi="仿宋_GB2312" w:cs="仿宋_GB2312" w:hint="eastAsia"/>
          <w:b/>
          <w:bCs/>
          <w:color w:val="2E74B5" w:themeColor="accent1" w:themeShade="BF"/>
          <w:szCs w:val="30"/>
        </w:rPr>
        <w:t>次，事主均未接听电话；</w:t>
      </w:r>
      <w:r>
        <w:rPr>
          <w:rFonts w:ascii="仿宋_GB2312" w:eastAsia="仿宋_GB2312" w:hAnsi="仿宋_GB2312" w:cs="仿宋_GB2312" w:hint="eastAsia"/>
          <w:b/>
          <w:bCs/>
          <w:color w:val="2E74B5" w:themeColor="accent1" w:themeShade="BF"/>
          <w:szCs w:val="30"/>
        </w:rPr>
        <w:t>B</w:t>
      </w:r>
      <w:r>
        <w:rPr>
          <w:rFonts w:ascii="仿宋_GB2312" w:eastAsia="仿宋_GB2312" w:hAnsi="仿宋_GB2312" w:cs="仿宋_GB2312" w:hint="eastAsia"/>
          <w:b/>
          <w:bCs/>
          <w:color w:val="2E74B5" w:themeColor="accent1" w:themeShade="BF"/>
          <w:szCs w:val="30"/>
        </w:rPr>
        <w:t>站、抖音上发布有部分短视频，数量不详，内容包含报案人的身份证、姓名，户籍地，电话，个人肖像等个人隐私信息，附带上质问、侮辱性等文字。</w:t>
      </w:r>
    </w:p>
    <w:p w:rsidR="00F31FD7" w:rsidRDefault="009C707A">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lastRenderedPageBreak/>
        <w:t xml:space="preserve">  </w:t>
      </w:r>
      <w:r w:rsidR="0079745D">
        <w:rPr>
          <w:rFonts w:ascii="仿宋_GB2312" w:eastAsia="仿宋_GB2312" w:hAnsi="仿宋_GB2312" w:cs="仿宋_GB2312" w:hint="eastAsia"/>
          <w:b/>
          <w:bCs/>
          <w:color w:val="2E74B5" w:themeColor="accent1" w:themeShade="BF"/>
          <w:szCs w:val="30"/>
        </w:rPr>
        <w:t>日</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时许，民警对事主杜强进行二次补充询问，了解主要是抖音平台发布了报案人杜强的个人隐私信息，提供的发布隐私信息证据内容均部分被打码（如身份证号码</w:t>
      </w:r>
      <w:r w:rsidR="0079745D">
        <w:rPr>
          <w:rFonts w:ascii="仿宋_GB2312" w:eastAsia="仿宋_GB2312" w:hAnsi="仿宋_GB2312" w:cs="仿宋_GB2312" w:hint="eastAsia"/>
          <w:b/>
          <w:bCs/>
          <w:color w:val="2E74B5" w:themeColor="accent1" w:themeShade="BF"/>
          <w:szCs w:val="30"/>
        </w:rPr>
        <w:t>中间几位被涂黑，出生日月份被涂黑等），不清楚是哪个账户最先发布，但他本人最先关注到是抖音账户昵称不说话就是被禁言，</w:t>
      </w:r>
      <w:r w:rsidR="0079745D">
        <w:rPr>
          <w:rFonts w:ascii="仿宋_GB2312" w:eastAsia="仿宋_GB2312" w:hAnsi="仿宋_GB2312" w:cs="仿宋_GB2312" w:hint="eastAsia"/>
          <w:b/>
          <w:bCs/>
          <w:color w:val="2E74B5" w:themeColor="accent1" w:themeShade="BF"/>
          <w:szCs w:val="30"/>
        </w:rPr>
        <w:t>ID</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发布，且转发最多（目前该账户短视频经过投诉已经下架），还提供了抖音平台，账户昵称米多多，</w:t>
      </w:r>
      <w:r w:rsidR="0079745D">
        <w:rPr>
          <w:rFonts w:ascii="仿宋_GB2312" w:eastAsia="仿宋_GB2312" w:hAnsi="仿宋_GB2312" w:cs="仿宋_GB2312" w:hint="eastAsia"/>
          <w:b/>
          <w:bCs/>
          <w:color w:val="2E74B5" w:themeColor="accent1" w:themeShade="BF"/>
          <w:szCs w:val="30"/>
        </w:rPr>
        <w:t>ID</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发有其含有打码的隐私个人信息证据。</w:t>
      </w:r>
      <w:r w:rsidR="0079745D">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并称他的一个朋友周品（一名网络音乐制作人），几年前曾经在他的网易云音乐</w:t>
      </w:r>
      <w:r w:rsidR="0079745D">
        <w:rPr>
          <w:rFonts w:ascii="仿宋_GB2312" w:eastAsia="仿宋_GB2312" w:hAnsi="仿宋_GB2312" w:cs="仿宋_GB2312" w:hint="eastAsia"/>
          <w:b/>
          <w:bCs/>
          <w:color w:val="2E74B5" w:themeColor="accent1" w:themeShade="BF"/>
          <w:szCs w:val="30"/>
        </w:rPr>
        <w:t>APP</w:t>
      </w:r>
      <w:r w:rsidR="0079745D">
        <w:rPr>
          <w:rFonts w:ascii="仿宋_GB2312" w:eastAsia="仿宋_GB2312" w:hAnsi="仿宋_GB2312" w:cs="仿宋_GB2312" w:hint="eastAsia"/>
          <w:b/>
          <w:bCs/>
          <w:color w:val="2E74B5" w:themeColor="accent1" w:themeShade="BF"/>
          <w:szCs w:val="30"/>
        </w:rPr>
        <w:t>账户上简介里公布有事主姓名杜先生，以及电话</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内容信息，称当时公布他的电话是为了让事主对接商务方面工作，经过他本人同意，不是故意泄露</w:t>
      </w:r>
      <w:r w:rsidR="0079745D">
        <w:rPr>
          <w:rFonts w:ascii="仿宋_GB2312" w:eastAsia="仿宋_GB2312" w:hAnsi="仿宋_GB2312" w:cs="仿宋_GB2312" w:hint="eastAsia"/>
          <w:b/>
          <w:bCs/>
          <w:color w:val="2E74B5" w:themeColor="accent1" w:themeShade="BF"/>
          <w:szCs w:val="30"/>
        </w:rPr>
        <w:t>。后抖音账户昵称</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ID</w:t>
      </w:r>
      <w:r w:rsidR="0079745D">
        <w:rPr>
          <w:rFonts w:ascii="仿宋_GB2312" w:eastAsia="仿宋_GB2312" w:hAnsi="仿宋_GB2312" w:cs="仿宋_GB2312" w:hint="eastAsia"/>
          <w:b/>
          <w:bCs/>
          <w:color w:val="2E74B5" w:themeColor="accent1" w:themeShade="BF"/>
          <w:szCs w:val="30"/>
        </w:rPr>
        <w:t>为</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的人在</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年</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月</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时</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分发布了周品在网易云音乐</w:t>
      </w:r>
      <w:r w:rsidR="0079745D">
        <w:rPr>
          <w:rFonts w:ascii="仿宋_GB2312" w:eastAsia="仿宋_GB2312" w:hAnsi="仿宋_GB2312" w:cs="仿宋_GB2312" w:hint="eastAsia"/>
          <w:b/>
          <w:bCs/>
          <w:color w:val="2E74B5" w:themeColor="accent1" w:themeShade="BF"/>
          <w:szCs w:val="30"/>
        </w:rPr>
        <w:t>APP</w:t>
      </w:r>
      <w:r w:rsidR="0079745D">
        <w:rPr>
          <w:rFonts w:ascii="仿宋_GB2312" w:eastAsia="仿宋_GB2312" w:hAnsi="仿宋_GB2312" w:cs="仿宋_GB2312" w:hint="eastAsia"/>
          <w:b/>
          <w:bCs/>
          <w:color w:val="2E74B5" w:themeColor="accent1" w:themeShade="BF"/>
          <w:szCs w:val="30"/>
        </w:rPr>
        <w:t>账户上几年前的简介截图（截图上包含杜先生，以及电话</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信息，并标注）短视频，引发该作品下方评论称是杜强，怀疑电话信息泄露源头在此，导致他受到大量短信以及电话骚扰。</w:t>
      </w:r>
      <w:r w:rsidR="0079745D">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事主杜强称主要诉求是公安机关能协同多媒体平台把这些发布他本人隐私信息的短视频全部删除，并且让平台加强作品发布监管。</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经分局刑侦、治安、法制会同东坝派出所开展工作，已将杜强约至东坝派出所开展工作，该人表示近期</w:t>
      </w:r>
      <w:r>
        <w:rPr>
          <w:rFonts w:ascii="仿宋_GB2312" w:eastAsia="仿宋_GB2312" w:hAnsi="仿宋_GB2312" w:cs="仿宋_GB2312" w:hint="eastAsia"/>
          <w:b/>
          <w:bCs/>
          <w:color w:val="2E74B5" w:themeColor="accent1" w:themeShade="BF"/>
          <w:szCs w:val="30"/>
        </w:rPr>
        <w:t>因遭受网曝，并且个人信息在网上被散布，加之一些家庭原因，导致其压力极大，故选择报警。经与其进行沟通，让其等待公安机关处理结果，该人表示认可。针对其报称的个人信息被散布的情况，已部署刑侦、法制、警支介入指导开展工作，依法依规办理。</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HeyRunning</w:t>
      </w:r>
      <w:r w:rsidR="0079745D">
        <w:rPr>
          <w:rFonts w:ascii="仿宋_GB2312" w:eastAsia="仿宋_GB2312" w:hAnsi="仿宋_GB2312" w:cs="仿宋_GB2312" w:hint="eastAsia"/>
          <w:b/>
          <w:bCs/>
          <w:color w:val="2E74B5" w:themeColor="accent1" w:themeShade="BF"/>
          <w:szCs w:val="30"/>
        </w:rPr>
        <w:t>”跑团拟于</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月</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日在亮马河组织跑步活动。（秦曹李高张，</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日晨会领导指示：针对今日某跑团拟在亮马河组织跑步活动情况，第一总队要牵头坚决谋略阻止。</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日午会商张局示：针对“</w:t>
      </w:r>
      <w:r w:rsidR="0079745D">
        <w:rPr>
          <w:rFonts w:ascii="仿宋_GB2312" w:eastAsia="仿宋_GB2312" w:hAnsi="仿宋_GB2312" w:cs="仿宋_GB2312" w:hint="eastAsia"/>
          <w:b/>
          <w:bCs/>
          <w:color w:val="2E74B5" w:themeColor="accent1" w:themeShade="BF"/>
          <w:szCs w:val="30"/>
        </w:rPr>
        <w:t>HeyRunning</w:t>
      </w:r>
      <w:r w:rsidR="0079745D">
        <w:rPr>
          <w:rFonts w:ascii="仿宋_GB2312" w:eastAsia="仿宋_GB2312" w:hAnsi="仿宋_GB2312" w:cs="仿宋_GB2312" w:hint="eastAsia"/>
          <w:b/>
          <w:bCs/>
          <w:color w:val="2E74B5" w:themeColor="accent1" w:themeShade="BF"/>
          <w:szCs w:val="30"/>
        </w:rPr>
        <w:t>”跑团拟于</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月</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日在亮马河组织跑步活动的情况，要叮住后续进</w:t>
      </w:r>
      <w:r w:rsidR="0079745D">
        <w:rPr>
          <w:rFonts w:ascii="仿宋_GB2312" w:eastAsia="仿宋_GB2312" w:hAnsi="仿宋_GB2312" w:cs="仿宋_GB2312" w:hint="eastAsia"/>
          <w:b/>
          <w:bCs/>
          <w:color w:val="2E74B5" w:themeColor="accent1" w:themeShade="BF"/>
          <w:szCs w:val="30"/>
        </w:rPr>
        <w:t>展和处理结果。请第一总队务必抓紧时间开展工作，有进展及时续报。秦局</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日示：请第一总队坚决谋略阻止。）</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时许，网安总队报告：工作发现，“</w:t>
      </w:r>
      <w:r w:rsidR="0079745D">
        <w:rPr>
          <w:rFonts w:ascii="仿宋_GB2312" w:eastAsia="仿宋_GB2312" w:hAnsi="仿宋_GB2312" w:cs="仿宋_GB2312" w:hint="eastAsia"/>
          <w:color w:val="2E74B5" w:themeColor="accent1" w:themeShade="BF"/>
          <w:szCs w:val="30"/>
        </w:rPr>
        <w:t>HeyRunning</w:t>
      </w:r>
      <w:r w:rsidR="0079745D">
        <w:rPr>
          <w:rFonts w:ascii="仿宋_GB2312" w:eastAsia="仿宋_GB2312" w:hAnsi="仿宋_GB2312" w:cs="仿宋_GB2312" w:hint="eastAsia"/>
          <w:color w:val="2E74B5" w:themeColor="accent1" w:themeShade="BF"/>
          <w:szCs w:val="30"/>
        </w:rPr>
        <w:t>”跑团在其微信公众号“</w:t>
      </w:r>
      <w:r w:rsidR="0079745D">
        <w:rPr>
          <w:rFonts w:ascii="仿宋_GB2312" w:eastAsia="仿宋_GB2312" w:hAnsi="仿宋_GB2312" w:cs="仿宋_GB2312" w:hint="eastAsia"/>
          <w:color w:val="2E74B5" w:themeColor="accent1" w:themeShade="BF"/>
          <w:szCs w:val="30"/>
        </w:rPr>
        <w:t>HeyRunningBeijing</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lastRenderedPageBreak/>
        <w:t>发布英文版“本周计划（</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日）”，将在朝阳区亮马河、蓝色港湾、东城区汪芝麻胡同等地组织</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场跑步、瑜伽等健身活动，其中</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时拟在亮马河组织名为“</w:t>
      </w:r>
      <w:r w:rsidR="0079745D">
        <w:rPr>
          <w:rFonts w:ascii="仿宋_GB2312" w:eastAsia="仿宋_GB2312" w:hAnsi="仿宋_GB2312" w:cs="仿宋_GB2312" w:hint="eastAsia"/>
          <w:color w:val="2E74B5" w:themeColor="accent1" w:themeShade="BF"/>
          <w:szCs w:val="30"/>
        </w:rPr>
        <w:t xml:space="preserve">Liangma River Run </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km</w:t>
      </w:r>
      <w:r w:rsidR="0079745D">
        <w:rPr>
          <w:rFonts w:ascii="仿宋_GB2312" w:eastAsia="仿宋_GB2312" w:hAnsi="仿宋_GB2312" w:cs="仿宋_GB2312" w:hint="eastAsia"/>
          <w:color w:val="2E74B5" w:themeColor="accent1" w:themeShade="BF"/>
          <w:szCs w:val="30"/>
        </w:rPr>
        <w:t>”（亮马河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公里跑）的跑步活动，集合地点箭厂啤酒新东路店（朝阳区</w:t>
      </w:r>
      <w:r w:rsidR="0079745D">
        <w:rPr>
          <w:rFonts w:ascii="仿宋_GB2312" w:eastAsia="仿宋_GB2312" w:hAnsi="仿宋_GB2312" w:cs="仿宋_GB2312" w:hint="eastAsia"/>
          <w:color w:val="2E74B5" w:themeColor="accent1" w:themeShade="BF"/>
          <w:szCs w:val="30"/>
        </w:rPr>
        <w:t>新东路</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号塔园外交公寓北侧）。目前该帖文浏览量为</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次，暂不掌握具体参加人员名单。经核实，该跑团成立于</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年，负责人包括欧盟驻华使团一等秘书丘若梅（担任跑步教练）、水木尔湾（北京）咨询有限公司员工孙茹（女，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岁，内蒙古人，负责活动发布，公众号“</w:t>
      </w:r>
      <w:r w:rsidR="0079745D">
        <w:rPr>
          <w:rFonts w:ascii="仿宋_GB2312" w:eastAsia="仿宋_GB2312" w:hAnsi="仿宋_GB2312" w:cs="仿宋_GB2312" w:hint="eastAsia"/>
          <w:color w:val="2E74B5" w:themeColor="accent1" w:themeShade="BF"/>
          <w:szCs w:val="30"/>
        </w:rPr>
        <w:t>HeyRunningBeijing</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”注册人）等人。</w:t>
      </w:r>
    </w:p>
    <w:p w:rsidR="00F31FD7" w:rsidRDefault="009C707A">
      <w:pPr>
        <w:widowControl w:val="0"/>
        <w:overflowPunct w:val="0"/>
        <w:snapToGrid/>
        <w:ind w:firstLineChars="200" w:firstLine="602"/>
        <w:jc w:val="both"/>
        <w:rPr>
          <w:rFonts w:ascii="仿宋_GB2312" w:eastAsia="仿宋_GB2312" w:hAnsi="仿宋_GB2312" w:cs="仿宋_GB2312"/>
          <w:b/>
          <w:bCs/>
          <w:color w:val="2E74B5" w:themeColor="accent1" w:themeShade="BF"/>
          <w:szCs w:val="30"/>
          <w:highlight w:val="yellow"/>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日整体情况：</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日晚，出入境总队会同第一总队在箭厂酒吧（朝阳区新东路</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号）门前与</w:t>
      </w:r>
      <w:r w:rsidR="0079745D">
        <w:rPr>
          <w:rFonts w:ascii="仿宋_GB2312" w:eastAsia="仿宋_GB2312" w:hAnsi="仿宋_GB2312" w:cs="仿宋_GB2312" w:hint="eastAsia"/>
          <w:color w:val="2E74B5" w:themeColor="accent1" w:themeShade="BF"/>
          <w:szCs w:val="30"/>
        </w:rPr>
        <w:t>heyrunning</w:t>
      </w:r>
      <w:r w:rsidR="0079745D">
        <w:rPr>
          <w:rFonts w:ascii="仿宋_GB2312" w:eastAsia="仿宋_GB2312" w:hAnsi="仿宋_GB2312" w:cs="仿宋_GB2312" w:hint="eastAsia"/>
          <w:color w:val="2E74B5" w:themeColor="accent1" w:themeShade="BF"/>
          <w:szCs w:val="30"/>
        </w:rPr>
        <w:t>跑团</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名教练斯科特（英文姓名：</w:t>
      </w:r>
      <w:r w:rsidR="0079745D">
        <w:rPr>
          <w:rFonts w:ascii="仿宋_GB2312" w:eastAsia="仿宋_GB2312" w:hAnsi="仿宋_GB2312" w:cs="仿宋_GB2312" w:hint="eastAsia"/>
          <w:color w:val="2E74B5" w:themeColor="accent1" w:themeShade="BF"/>
          <w:szCs w:val="30"/>
        </w:rPr>
        <w:t>SCOTT FERGUS LIAM</w:t>
      </w:r>
      <w:r w:rsidR="0079745D">
        <w:rPr>
          <w:rFonts w:ascii="仿宋_GB2312" w:eastAsia="仿宋_GB2312" w:hAnsi="仿宋_GB2312" w:cs="仿宋_GB2312" w:hint="eastAsia"/>
          <w:color w:val="2E74B5" w:themeColor="accent1" w:themeShade="BF"/>
          <w:szCs w:val="30"/>
        </w:rPr>
        <w:t>，男，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岁，爱尔兰国籍，护照号码</w:t>
      </w:r>
      <w:r w:rsidR="0079745D">
        <w:rPr>
          <w:rFonts w:ascii="仿宋_GB2312" w:eastAsia="仿宋_GB2312" w:hAnsi="仿宋_GB2312" w:cs="仿宋_GB2312" w:hint="eastAsia"/>
          <w:color w:val="2E74B5" w:themeColor="accent1" w:themeShade="BF"/>
          <w:szCs w:val="30"/>
        </w:rPr>
        <w:t>PV</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，就业类居留许可，有效期至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年</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日，北京工业大学教师）、克劳斯（英文姓名：</w:t>
      </w:r>
      <w:r w:rsidR="0079745D">
        <w:rPr>
          <w:rFonts w:ascii="仿宋_GB2312" w:eastAsia="仿宋_GB2312" w:hAnsi="仿宋_GB2312" w:cs="仿宋_GB2312" w:hint="eastAsia"/>
          <w:color w:val="2E74B5" w:themeColor="accent1" w:themeShade="BF"/>
          <w:szCs w:val="30"/>
        </w:rPr>
        <w:t>WARMEDINGER KLAUS PETER</w:t>
      </w:r>
      <w:r w:rsidR="0079745D">
        <w:rPr>
          <w:rFonts w:ascii="仿宋_GB2312" w:eastAsia="仿宋_GB2312" w:hAnsi="仿宋_GB2312" w:cs="仿宋_GB2312" w:hint="eastAsia"/>
          <w:color w:val="2E74B5" w:themeColor="accent1" w:themeShade="BF"/>
          <w:szCs w:val="30"/>
        </w:rPr>
        <w:t>，男，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岁，德国籍，护照号码</w:t>
      </w:r>
      <w:r w:rsidR="0079745D">
        <w:rPr>
          <w:rFonts w:ascii="仿宋_GB2312" w:eastAsia="仿宋_GB2312" w:hAnsi="仿宋_GB2312" w:cs="仿宋_GB2312" w:hint="eastAsia"/>
          <w:color w:val="2E74B5" w:themeColor="accent1" w:themeShade="BF"/>
          <w:szCs w:val="30"/>
        </w:rPr>
        <w:t>C</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KYN</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G</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V</w:t>
      </w:r>
      <w:r w:rsidR="0079745D">
        <w:rPr>
          <w:rFonts w:ascii="仿宋_GB2312" w:eastAsia="仿宋_GB2312" w:hAnsi="仿宋_GB2312" w:cs="仿宋_GB2312" w:hint="eastAsia"/>
          <w:color w:val="2E74B5" w:themeColor="accent1" w:themeShade="BF"/>
          <w:szCs w:val="30"/>
        </w:rPr>
        <w:t>，就业类居留许可，有效期至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年</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日，爱克林〔天津〕有限公司管理人员）、何欣琳（女，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岁，河北张家口人）谈话，以亮马河沿岸施工为由，为保证其安全更改跑步路线。后</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名教练重新规划路线，沿新东路向南后沿东外大街至东三环辅路向北沿农展馆北路向东沿朝阳公园路进入朝阳公园，后按原路返回箭厂酒吧，避开亮马河沿岸</w:t>
      </w:r>
      <w:r w:rsidR="0079745D">
        <w:rPr>
          <w:rFonts w:ascii="仿宋_GB2312" w:eastAsia="仿宋_GB2312" w:hAnsi="仿宋_GB2312" w:cs="仿宋_GB2312" w:hint="eastAsia"/>
          <w:color w:val="2E74B5" w:themeColor="accent1" w:themeShade="BF"/>
          <w:szCs w:val="30"/>
        </w:rPr>
        <w:t>路段。第一、出入境总队和朝阳分局组成</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+N</w:t>
      </w:r>
      <w:r w:rsidR="0079745D">
        <w:rPr>
          <w:rFonts w:ascii="仿宋_GB2312" w:eastAsia="仿宋_GB2312" w:hAnsi="仿宋_GB2312" w:cs="仿宋_GB2312" w:hint="eastAsia"/>
          <w:color w:val="2E74B5" w:themeColor="accent1" w:themeShade="BF"/>
          <w:szCs w:val="30"/>
        </w:rPr>
        <w:t>处置小组全程跟随。</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时，跑团按配速分批出发，共有</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人参加跑步活动。其中，</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名外籍人员，</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名亚裔面孔。</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分，跑团全体成员沿既定路线原路返回，无突出情况。</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第一总队：</w:t>
      </w:r>
      <w:r>
        <w:rPr>
          <w:rFonts w:ascii="仿宋_GB2312" w:eastAsia="仿宋_GB2312" w:hAnsi="仿宋_GB2312" w:cs="仿宋_GB2312" w:hint="eastAsia"/>
          <w:color w:val="2E74B5" w:themeColor="accent1" w:themeShade="BF"/>
          <w:szCs w:val="30"/>
        </w:rPr>
        <w:t>第一总队会同网安、出入境总队和朝阳、海淀分局开展核查工作。一是孙茹于</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日出境前往比利时休假，暂无入境记录。经涉政“五查”，孙茹无涉政敏感背景，无违法犯罪前科，未发现与涉政重点人接触情况。二是微信公众号系孙茹于</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日以个人名义注册，未发布过涉政敏感内容。经对</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日蓝色港湾</w:t>
      </w:r>
      <w:r>
        <w:rPr>
          <w:rFonts w:ascii="仿宋_GB2312" w:eastAsia="仿宋_GB2312" w:hAnsi="仿宋_GB2312" w:cs="仿宋_GB2312" w:hint="eastAsia"/>
          <w:color w:val="2E74B5" w:themeColor="accent1" w:themeShade="BF"/>
          <w:szCs w:val="30"/>
        </w:rPr>
        <w:t>跑步活动现场观察，集合后经自我介绍便开始跟随跑步，全程平稳无突出情况。三是工作发现关联微信群“</w:t>
      </w:r>
      <w:r>
        <w:rPr>
          <w:rFonts w:ascii="仿宋_GB2312" w:eastAsia="仿宋_GB2312" w:hAnsi="仿宋_GB2312" w:cs="仿宋_GB2312" w:hint="eastAsia"/>
          <w:color w:val="2E74B5" w:themeColor="accent1" w:themeShade="BF"/>
          <w:szCs w:val="30"/>
        </w:rPr>
        <w:t>HeyRunning Beijing</w:t>
      </w:r>
      <w:r>
        <w:rPr>
          <w:rFonts w:ascii="仿宋_GB2312" w:eastAsia="仿宋_GB2312" w:hAnsi="仿宋_GB2312" w:cs="仿宋_GB2312" w:hint="eastAsia"/>
          <w:color w:val="2E74B5" w:themeColor="accent1" w:themeShade="BF"/>
          <w:szCs w:val="30"/>
        </w:rPr>
        <w:t>！”（群成员</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人），群成员余淑茵转发了公众号贴文，</w:t>
      </w:r>
      <w:r>
        <w:rPr>
          <w:rFonts w:ascii="仿宋_GB2312" w:eastAsia="仿宋_GB2312" w:hAnsi="仿宋_GB2312" w:cs="仿宋_GB2312" w:hint="eastAsia"/>
          <w:color w:val="2E74B5" w:themeColor="accent1" w:themeShade="BF"/>
          <w:szCs w:val="30"/>
        </w:rPr>
        <w:lastRenderedPageBreak/>
        <w:t>孙茹跟进发言“</w:t>
      </w:r>
      <w:r>
        <w:rPr>
          <w:rFonts w:ascii="仿宋_GB2312" w:eastAsia="仿宋_GB2312" w:hAnsi="仿宋_GB2312" w:cs="仿宋_GB2312" w:hint="eastAsia"/>
          <w:color w:val="2E74B5" w:themeColor="accent1" w:themeShade="BF"/>
          <w:szCs w:val="30"/>
        </w:rPr>
        <w:t>well down</w:t>
      </w:r>
      <w:r>
        <w:rPr>
          <w:rFonts w:ascii="仿宋_GB2312" w:eastAsia="仿宋_GB2312" w:hAnsi="仿宋_GB2312" w:cs="仿宋_GB2312" w:hint="eastAsia"/>
          <w:color w:val="2E74B5" w:themeColor="accent1" w:themeShade="BF"/>
          <w:szCs w:val="30"/>
        </w:rPr>
        <w:t>”后，无其他人员响应。综上，第一总队认为该公众号发布的</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日亮马河跑步活动系每周常规操作，该活动关注度、响应度较低，未发现涉政目的和关联风险。为严防</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日发生敏感问题，确保万无一失，第一总队制定工作措施如下：一是强化警力部署。沿亮马河河岸部署警力</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名便衣警力采取跟跑、骑行等方式跟随</w:t>
      </w:r>
      <w:r>
        <w:rPr>
          <w:rFonts w:ascii="仿宋_GB2312" w:eastAsia="仿宋_GB2312" w:hAnsi="仿宋_GB2312" w:cs="仿宋_GB2312" w:hint="eastAsia"/>
          <w:color w:val="2E74B5" w:themeColor="accent1" w:themeShade="BF"/>
          <w:szCs w:val="30"/>
        </w:rPr>
        <w:t>盯控。二是加强源头控制。第一总队将会同出入境总队、朝阳分局警力前往集合地点对参与跑步人员开展劝导工作。三是从严现场阻控。便衣警力将对跑步过程中发现的突发敏感情况，第一时间开展处置。四是跟进网上盯控。总队会同网安总队持续落实网上侦控措施，及时发现预警相关微信群中转发扩散情况，对响应人员第一时间开展落查谈话，严防相关人员串联滋事。</w:t>
      </w:r>
    </w:p>
    <w:p w:rsidR="00F31FD7" w:rsidRDefault="0079745D">
      <w:pPr>
        <w:pStyle w:val="a0"/>
        <w:spacing w:after="0"/>
        <w:ind w:firstLineChars="200" w:firstLine="602"/>
        <w:jc w:val="both"/>
        <w:rPr>
          <w:rFonts w:ascii="仿宋_GB2312" w:eastAsia="仿宋_GB2312" w:hAnsi="仿宋_GB2312" w:cs="仿宋_GB2312"/>
          <w:sz w:val="30"/>
          <w:szCs w:val="30"/>
          <w:highlight w:val="yellow"/>
        </w:rPr>
      </w:pPr>
      <w:r>
        <w:rPr>
          <w:rFonts w:ascii="仿宋_GB2312" w:eastAsia="仿宋_GB2312" w:hAnsi="仿宋_GB2312" w:cs="仿宋_GB2312" w:hint="eastAsia"/>
          <w:b/>
          <w:bCs/>
          <w:kern w:val="21"/>
          <w:sz w:val="30"/>
          <w:szCs w:val="30"/>
        </w:rPr>
        <w:t>【</w:t>
      </w:r>
      <w:r>
        <w:rPr>
          <w:rFonts w:ascii="仿宋_GB2312" w:eastAsia="仿宋_GB2312" w:hAnsi="仿宋_GB2312" w:cs="仿宋_GB2312" w:hint="eastAsia"/>
          <w:b/>
          <w:bCs/>
          <w:kern w:val="2"/>
          <w:sz w:val="30"/>
          <w:szCs w:val="30"/>
        </w:rPr>
        <w:t>突出情况</w:t>
      </w:r>
      <w:r>
        <w:rPr>
          <w:rFonts w:ascii="仿宋_GB2312" w:eastAsia="仿宋_GB2312" w:hAnsi="仿宋_GB2312" w:cs="仿宋_GB2312" w:hint="eastAsia"/>
          <w:b/>
          <w:bCs/>
          <w:kern w:val="21"/>
          <w:sz w:val="30"/>
          <w:szCs w:val="30"/>
        </w:rPr>
        <w:t>】</w:t>
      </w:r>
    </w:p>
    <w:p w:rsidR="00F31FD7" w:rsidRDefault="009C707A">
      <w:pPr>
        <w:widowControl w:val="0"/>
        <w:overflowPunct w:val="0"/>
        <w:snapToGrid/>
        <w:ind w:firstLineChars="200" w:firstLine="602"/>
        <w:jc w:val="both"/>
        <w:rPr>
          <w:rFonts w:ascii="仿宋_GB2312" w:eastAsia="仿宋_GB2312" w:hAnsi="仿宋_GB2312" w:cs="仿宋_GB2312"/>
          <w:szCs w:val="30"/>
        </w:rPr>
      </w:pPr>
      <w:r>
        <w:rPr>
          <w:rFonts w:ascii="仿宋_GB2312" w:eastAsia="仿宋_GB2312" w:hAnsi="仿宋_GB2312" w:cs="仿宋_GB2312" w:hint="eastAsia"/>
          <w:b/>
          <w:bCs/>
          <w:szCs w:val="30"/>
        </w:rPr>
        <w:t xml:space="preserve"> </w:t>
      </w:r>
      <w:r w:rsidR="0079745D">
        <w:rPr>
          <w:rFonts w:ascii="仿宋_GB2312" w:eastAsia="仿宋_GB2312" w:hAnsi="仿宋_GB2312" w:cs="仿宋_GB2312" w:hint="eastAsia"/>
          <w:b/>
          <w:bCs/>
          <w:szCs w:val="30"/>
        </w:rPr>
        <w:t>.</w:t>
      </w:r>
      <w:r w:rsidR="0079745D">
        <w:rPr>
          <w:rFonts w:ascii="仿宋_GB2312" w:eastAsia="仿宋_GB2312" w:hAnsi="仿宋_GB2312" w:cs="仿宋_GB2312" w:hint="eastAsia"/>
          <w:b/>
          <w:bCs/>
          <w:szCs w:val="30"/>
        </w:rPr>
        <w:t>一人民大学副教授因传播邪教内容被治安拘留。</w:t>
      </w:r>
      <w:r w:rsidR="0079745D">
        <w:rPr>
          <w:rFonts w:ascii="仿宋_GB2312" w:eastAsia="仿宋_GB2312" w:hAnsi="仿宋_GB2312" w:cs="仿宋_GB2312" w:hint="eastAsia"/>
          <w:b/>
          <w:bCs/>
          <w:color w:val="2E74B5" w:themeColor="accent1" w:themeShade="BF"/>
          <w:szCs w:val="30"/>
        </w:rPr>
        <w:t>（以下口径已短信报秦、曹、杨、高、张）</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月</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时许，市委值班室来电：接教工委上报，人民大学教师唐海华因传播邪教内容被治安拘留，要求我局核报。经核查，指挥部未接报此情况。经部署内保局核实，</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月</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日晚，人民大学国际关系学院副教授唐海华（男，</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岁，本市海淀区人，现住海淀四季青，</w:t>
      </w:r>
      <w:r w:rsidR="0079745D">
        <w:rPr>
          <w:rFonts w:ascii="仿宋_GB2312" w:eastAsia="仿宋_GB2312" w:hAnsi="仿宋_GB2312" w:cs="仿宋_GB2312" w:hint="eastAsia"/>
          <w:szCs w:val="30"/>
        </w:rPr>
        <w:t>FLG</w:t>
      </w:r>
      <w:r w:rsidR="0079745D">
        <w:rPr>
          <w:rFonts w:ascii="仿宋_GB2312" w:eastAsia="仿宋_GB2312" w:hAnsi="仿宋_GB2312" w:cs="仿宋_GB2312" w:hint="eastAsia"/>
          <w:szCs w:val="30"/>
        </w:rPr>
        <w:t>一般关注习练者）在海淀小南庄老兵烧烤店前，向他人汽车内投放</w:t>
      </w:r>
      <w:r w:rsidR="0079745D">
        <w:rPr>
          <w:rFonts w:ascii="仿宋_GB2312" w:eastAsia="仿宋_GB2312" w:hAnsi="仿宋_GB2312" w:cs="仿宋_GB2312" w:hint="eastAsia"/>
          <w:szCs w:val="30"/>
        </w:rPr>
        <w:t>FLG</w:t>
      </w:r>
      <w:r w:rsidR="0079745D">
        <w:rPr>
          <w:rFonts w:ascii="仿宋_GB2312" w:eastAsia="仿宋_GB2312" w:hAnsi="仿宋_GB2312" w:cs="仿宋_GB2312" w:hint="eastAsia"/>
          <w:szCs w:val="30"/>
        </w:rPr>
        <w:t>宣传材料，后被海淀分局民警抓获，经报请法制部门，对其处以行政拘留</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日处罚。内保局已要求人民大学待唐海华返回学校后停止其一切课程，并成立转化班对其进行教育转化。指挥部已通报第一、法制总队，已口头</w:t>
      </w:r>
      <w:r w:rsidR="0079745D">
        <w:rPr>
          <w:rFonts w:ascii="仿宋_GB2312" w:eastAsia="仿宋_GB2312" w:hAnsi="仿宋_GB2312" w:cs="仿宋_GB2312" w:hint="eastAsia"/>
          <w:szCs w:val="30"/>
        </w:rPr>
        <w:t>反馈市委值班室。</w:t>
      </w:r>
    </w:p>
    <w:p w:rsidR="00F31FD7" w:rsidRDefault="0079745D">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海淀分局：</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时许，分局接群众报警，有人向其车内投放反动材料，后民警根据视频监控锁定嫌疑人身份，在家中将其抓获，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日裁决送拘。</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报市委口径：</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日晚，人民大学国际关系学院副教授唐海华（男，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岁）在海淀小南庄向他人汽车内投放法轮功宣传材料，后被民警抓获，现已按照传播邪教内容对其处以行政拘留</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日处罚。</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朝阳分局接一敏感身份人员报警。（以下口径已短信报秦、</w:t>
      </w:r>
      <w:r w:rsidR="0079745D">
        <w:rPr>
          <w:rFonts w:ascii="仿宋_GB2312" w:eastAsia="仿宋_GB2312" w:hAnsi="仿宋_GB2312" w:cs="仿宋_GB2312" w:hint="eastAsia"/>
          <w:b/>
          <w:bCs/>
          <w:color w:val="2E74B5" w:themeColor="accent1" w:themeShade="BF"/>
          <w:szCs w:val="30"/>
        </w:rPr>
        <w:lastRenderedPageBreak/>
        <w:t>曹、杨、李、高、张）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时许，朝阳分局报：今日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时许，叶德中（男，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岁，香港籍，叶选廉之子，叶剑英之孙）到和平街派出所报警，反映前期其朋友沈建林因涉嫌非国家机关工作人员受贿罪被中纪委带走审查，叶德中想通过关系“捞人”。后叶德中通过朋友介绍，于今年</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日与赵书敏（女，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本市门头沟区人，通过其身份证号核录，无警示信息）在朝阳区国贸地区一饭店内见面，赵书敏自称能通过中纪委二把手张升民帮助捞人，但需要两千万元费用，并承诺一个月内将人捞出。叶德中随后多次以转账、现金等方式交给对方两千万元，但赵书敏承诺事宜至今无</w:t>
      </w:r>
      <w:r w:rsidR="0079745D">
        <w:rPr>
          <w:rFonts w:ascii="仿宋_GB2312" w:eastAsia="仿宋_GB2312" w:hAnsi="仿宋_GB2312" w:cs="仿宋_GB2312" w:hint="eastAsia"/>
          <w:color w:val="2E74B5" w:themeColor="accent1" w:themeShade="BF"/>
          <w:szCs w:val="30"/>
        </w:rPr>
        <w:t>进展，现叶德中到所报警反映被骗。指挥部已部署刑侦总队指导朝阳分局开展工作，已通报法制总队。</w:t>
      </w:r>
    </w:p>
    <w:p w:rsidR="00F31FD7" w:rsidRDefault="0079745D">
      <w:pPr>
        <w:widowControl w:val="0"/>
        <w:adjustRightInd/>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刑侦总队：</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，我支队</w:t>
      </w:r>
      <w:r>
        <w:rPr>
          <w:rFonts w:ascii="仿宋_GB2312" w:eastAsia="仿宋_GB2312" w:hAnsi="仿宋_GB2312" w:cs="仿宋_GB2312" w:hint="eastAsia"/>
          <w:color w:val="2E74B5" w:themeColor="accent1" w:themeShade="BF"/>
          <w:szCs w:val="30"/>
        </w:rPr>
        <w:t>接</w:t>
      </w:r>
      <w:r>
        <w:rPr>
          <w:rFonts w:ascii="仿宋_GB2312" w:eastAsia="仿宋_GB2312" w:hAnsi="仿宋_GB2312" w:cs="仿宋_GB2312" w:hint="eastAsia"/>
          <w:color w:val="2E74B5" w:themeColor="accent1" w:themeShade="BF"/>
          <w:szCs w:val="30"/>
        </w:rPr>
        <w:t>总值布警</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许</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叶德中（男，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岁，香港人）报警称，因托关系“捞”人被诈骗</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万人民币。我支队立即会同朝阳分局刑侦支队成立专班，经工作，查明犯罪嫌疑人赵书敏（女，</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岁，本市人，无业）冒充中国人民解放军军史馆筹备工作委员会主任身份，伙同刘源（男，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岁，安徽省人）、陶峰（男，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岁，山东省人，均为无业人员）谎称认识中纪委、军纪委领导，能够帮忙办理“捞”人一事，诈骗</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万人民币。</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日，专班在我市朝阳、丰台区将犯罪嫌疑人赵书敏、刘源抓获，在刘源家中起获诈骗现金</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万元。现嫌疑人赵书敏、刘源因涉嫌诈骗罪已被朝阳分局刑事拘留</w:t>
      </w:r>
      <w:r>
        <w:rPr>
          <w:rFonts w:ascii="仿宋_GB2312" w:eastAsia="仿宋_GB2312" w:hAnsi="仿宋_GB2312" w:cs="仿宋_GB2312" w:hint="eastAsia"/>
          <w:color w:val="2E74B5" w:themeColor="accent1" w:themeShade="BF"/>
          <w:szCs w:val="30"/>
        </w:rPr>
        <w:t>，对嫌疑人陶峰落地抓捕工作正在进行中。具体工作情况汇报如下：</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一、</w:t>
      </w:r>
      <w:r>
        <w:rPr>
          <w:rFonts w:ascii="仿宋_GB2312" w:eastAsia="仿宋_GB2312" w:hAnsi="仿宋_GB2312" w:cs="仿宋_GB2312" w:hint="eastAsia"/>
          <w:color w:val="2E74B5" w:themeColor="accent1" w:themeShade="BF"/>
          <w:szCs w:val="30"/>
        </w:rPr>
        <w:t>案件</w:t>
      </w:r>
      <w:r>
        <w:rPr>
          <w:rFonts w:ascii="仿宋_GB2312" w:eastAsia="仿宋_GB2312" w:hAnsi="仿宋_GB2312" w:cs="仿宋_GB2312" w:hint="eastAsia"/>
          <w:color w:val="2E74B5" w:themeColor="accent1" w:themeShade="BF"/>
          <w:szCs w:val="30"/>
        </w:rPr>
        <w:t>接报</w:t>
      </w:r>
      <w:r>
        <w:rPr>
          <w:rFonts w:ascii="仿宋_GB2312" w:eastAsia="仿宋_GB2312" w:hAnsi="仿宋_GB2312" w:cs="仿宋_GB2312" w:hint="eastAsia"/>
          <w:color w:val="2E74B5" w:themeColor="accent1" w:themeShade="BF"/>
          <w:szCs w:val="30"/>
        </w:rPr>
        <w:t>及报警人</w:t>
      </w:r>
      <w:r>
        <w:rPr>
          <w:rFonts w:ascii="仿宋_GB2312" w:eastAsia="仿宋_GB2312" w:hAnsi="仿宋_GB2312" w:cs="仿宋_GB2312" w:hint="eastAsia"/>
          <w:color w:val="2E74B5" w:themeColor="accent1" w:themeShade="BF"/>
          <w:szCs w:val="30"/>
        </w:rPr>
        <w:t>情况</w:t>
      </w:r>
    </w:p>
    <w:p w:rsidR="00F31FD7" w:rsidRDefault="009C707A">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年</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sidR="0079745D">
        <w:rPr>
          <w:rFonts w:ascii="仿宋_GB2312" w:eastAsia="仿宋_GB2312" w:hAnsi="仿宋_GB2312" w:cs="仿宋_GB2312" w:hint="eastAsia"/>
          <w:color w:val="2E74B5" w:themeColor="accent1" w:themeShade="BF"/>
          <w:szCs w:val="30"/>
        </w:rPr>
        <w:t>许</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事主叶德中</w:t>
      </w:r>
      <w:r w:rsidR="0079745D">
        <w:rPr>
          <w:rFonts w:ascii="仿宋_GB2312" w:eastAsia="仿宋_GB2312" w:hAnsi="仿宋_GB2312" w:cs="仿宋_GB2312" w:hint="eastAsia"/>
          <w:color w:val="2E74B5" w:themeColor="accent1" w:themeShade="BF"/>
          <w:szCs w:val="30"/>
        </w:rPr>
        <w:t>拨打</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报警称，</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年</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月，朋友蒋宝（男，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岁，浙江省杭州市人）联系其称好友沈睿斌的父亲沈建林被纪委审查留置，并委托叶德中找关系为沈建林办理撤销案件，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sidR="0079745D">
        <w:rPr>
          <w:rFonts w:ascii="仿宋_GB2312" w:eastAsia="仿宋_GB2312" w:hAnsi="仿宋_GB2312" w:cs="仿宋_GB2312" w:hint="eastAsia"/>
          <w:color w:val="2E74B5" w:themeColor="accent1" w:themeShade="BF"/>
          <w:szCs w:val="30"/>
        </w:rPr>
        <w:t>叶德中</w:t>
      </w:r>
      <w:r w:rsidR="0079745D">
        <w:rPr>
          <w:rFonts w:ascii="仿宋_GB2312" w:eastAsia="仿宋_GB2312" w:hAnsi="仿宋_GB2312" w:cs="仿宋_GB2312" w:hint="eastAsia"/>
          <w:color w:val="2E74B5" w:themeColor="accent1" w:themeShade="BF"/>
          <w:szCs w:val="30"/>
        </w:rPr>
        <w:t>经朋友介绍与赵书敏结识，赵以办理“捞”人为由诈骗其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万人民币。</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叶德中，男，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岁，香港人，香港身份证号：</w:t>
      </w:r>
      <w:r>
        <w:rPr>
          <w:rFonts w:ascii="仿宋_GB2312" w:eastAsia="仿宋_GB2312" w:hAnsi="仿宋_GB2312" w:cs="仿宋_GB2312" w:hint="eastAsia"/>
          <w:color w:val="2E74B5" w:themeColor="accent1" w:themeShade="BF"/>
          <w:szCs w:val="30"/>
        </w:rPr>
        <w:t>R</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，港澳居民居住证号：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，往来港澳通行证号码</w:t>
      </w:r>
      <w:r>
        <w:rPr>
          <w:rFonts w:ascii="仿宋_GB2312" w:eastAsia="仿宋_GB2312" w:hAnsi="仿宋_GB2312" w:cs="仿宋_GB2312" w:hint="eastAsia"/>
          <w:color w:val="2E74B5" w:themeColor="accent1" w:themeShade="BF"/>
          <w:szCs w:val="30"/>
        </w:rPr>
        <w:t>H</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，现住址：广东省深圳市南山区万科臻湾汇</w:t>
      </w:r>
      <w:r>
        <w:rPr>
          <w:rFonts w:ascii="仿宋_GB2312" w:eastAsia="仿宋_GB2312" w:hAnsi="仿宋_GB2312" w:cs="仿宋_GB2312" w:hint="eastAsia"/>
          <w:color w:val="2E74B5" w:themeColor="accent1" w:themeShade="BF"/>
          <w:szCs w:val="30"/>
        </w:rPr>
        <w:t>B</w:t>
      </w:r>
      <w:r>
        <w:rPr>
          <w:rFonts w:ascii="仿宋_GB2312" w:eastAsia="仿宋_GB2312" w:hAnsi="仿宋_GB2312" w:cs="仿宋_GB2312" w:hint="eastAsia"/>
          <w:color w:val="2E74B5" w:themeColor="accent1" w:themeShade="BF"/>
          <w:szCs w:val="30"/>
        </w:rPr>
        <w:t>栋</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号，政治面貌：群众，文化程度：大学本科，工作单位：中能国晟新</w:t>
      </w:r>
      <w:r>
        <w:rPr>
          <w:rFonts w:ascii="仿宋_GB2312" w:eastAsia="仿宋_GB2312" w:hAnsi="仿宋_GB2312" w:cs="仿宋_GB2312" w:hint="eastAsia"/>
          <w:color w:val="2E74B5" w:themeColor="accent1" w:themeShade="BF"/>
          <w:szCs w:val="30"/>
        </w:rPr>
        <w:lastRenderedPageBreak/>
        <w:t>能源科技有限公司法人，叶剑英之孙，叶选廉之子。</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二</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审查调查</w:t>
      </w:r>
      <w:r>
        <w:rPr>
          <w:rFonts w:ascii="仿宋_GB2312" w:eastAsia="仿宋_GB2312" w:hAnsi="仿宋_GB2312" w:cs="仿宋_GB2312" w:hint="eastAsia"/>
          <w:color w:val="2E74B5" w:themeColor="accent1" w:themeShade="BF"/>
          <w:szCs w:val="30"/>
        </w:rPr>
        <w:t>情况</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（一）事主访问情况。</w:t>
      </w:r>
      <w:r>
        <w:rPr>
          <w:rFonts w:ascii="仿宋_GB2312" w:eastAsia="仿宋_GB2312" w:hAnsi="仿宋_GB2312" w:cs="仿宋_GB2312" w:hint="eastAsia"/>
          <w:color w:val="2E74B5" w:themeColor="accent1" w:themeShade="BF"/>
          <w:szCs w:val="30"/>
        </w:rPr>
        <w:t>经访问叶德中、蒋宝等人得知，叶德中自幼在京生活，</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年左右结识蒋宝并成为好友，</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月，蒋宝朋友沈睿斌的父亲沈建林因涉嫌非国家机关工作人员受贿罪被江苏省宿迁市纪委审查留置，</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月，沈睿斌通过蒋宝联系叶德中帮忙托关系为其父亲办理撤案，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月初，叶德中经朋友介绍称叶建效（男，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岁，浙江省人）能够办理此事，</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叶与蒋宝、沈睿斌一同前往朝阳区旺座中心一间公寓与叶建效见面商谈，后由叶建效引荐赵书敏办理此事。赵自称曾为叶德中三伯叶选宁办公室主任，现职务为中国人民解放军军史馆筹备工作委员会主任，因其能说出</w:t>
      </w:r>
      <w:r>
        <w:rPr>
          <w:rFonts w:ascii="仿宋_GB2312" w:eastAsia="仿宋_GB2312" w:hAnsi="仿宋_GB2312" w:cs="仿宋_GB2312" w:hint="eastAsia"/>
          <w:color w:val="2E74B5" w:themeColor="accent1" w:themeShade="BF"/>
          <w:szCs w:val="30"/>
        </w:rPr>
        <w:t>叶家多人基本情况，获取叶德中等人信任，并称前期需要收取</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万元运作费，承诺</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个月内将沈建林“捞”出，成功后再收取</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日至</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日，沈睿斌向赵提供银行账户共计转账</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万元，并在京支付现金</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月中旬，叶询问赵“捞”人一事进展，赵称委托中纪委副书记、中央军纪委书记张升民办理，后因捞人一事未能成功，赵书敏以各自理由拖延，叶德中怀疑被骗后报警。</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（二）嫌疑人审查情况。经审讯，犯罪嫌疑人赵书敏、刘源供述，</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月，赵书敏经朋友叶建效介绍结识叶德中等人，受委托办理沈建林撤销案件一事</w:t>
      </w:r>
      <w:r>
        <w:rPr>
          <w:rFonts w:ascii="仿宋_GB2312" w:eastAsia="仿宋_GB2312" w:hAnsi="仿宋_GB2312" w:cs="仿宋_GB2312" w:hint="eastAsia"/>
          <w:color w:val="2E74B5" w:themeColor="accent1" w:themeShade="BF"/>
          <w:szCs w:val="30"/>
        </w:rPr>
        <w:t>，为获取叶德中等人信任，编造认识中纪委领导，并将此事转托给朋友刘源，后刘源伙同朋友陶峰（男，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岁，山东济宁人）谎称认识中纪委领导可办理此事，由赵书敏向事主索要</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万元费用，刘源收到</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万元转账后，将其中</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万元用于偿还欠款，分别向陶峰转账</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万元，赵书敏转账</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万元，日常消费</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万元，剩余</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万元现金存放在家中。</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下一步，一是组织朝阳分局对犯罪嫌疑人陶峰开展落地抓捕及审讯工作；二是正协调十支队对涉案账户进行查询，适时开展止付冻结工作；三是组织朝阳分局继续开展人员审讯、资金梳理、电子数据筛</w:t>
      </w:r>
      <w:r>
        <w:rPr>
          <w:rFonts w:ascii="仿宋_GB2312" w:eastAsia="仿宋_GB2312" w:hAnsi="仿宋_GB2312" w:cs="仿宋_GB2312" w:hint="eastAsia"/>
          <w:color w:val="2E74B5" w:themeColor="accent1" w:themeShade="BF"/>
          <w:szCs w:val="30"/>
        </w:rPr>
        <w:t>查、串并案件等工作。</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highlight w:val="yellow"/>
        </w:rPr>
      </w:pPr>
      <w:r>
        <w:rPr>
          <w:rFonts w:ascii="仿宋_GB2312" w:eastAsia="仿宋_GB2312" w:hAnsi="仿宋_GB2312" w:cs="仿宋_GB2312" w:hint="eastAsia"/>
          <w:b/>
          <w:bCs/>
          <w:color w:val="2E74B5" w:themeColor="accent1" w:themeShade="BF"/>
          <w:szCs w:val="30"/>
        </w:rPr>
        <w:t>朝阳分局（主责领导齐世铭副分局长）：</w:t>
      </w:r>
      <w:r>
        <w:rPr>
          <w:rFonts w:ascii="仿宋_GB2312" w:eastAsia="仿宋_GB2312" w:hAnsi="仿宋_GB2312" w:cs="仿宋_GB2312" w:hint="eastAsia"/>
          <w:color w:val="2E74B5" w:themeColor="accent1" w:themeShade="BF"/>
          <w:szCs w:val="30"/>
        </w:rPr>
        <w:t>经了解，叶德中通过朋友介绍，认识的赵书敏，后赵书敏找刘源帮忙办理此事，叶</w:t>
      </w:r>
      <w:r>
        <w:rPr>
          <w:rFonts w:ascii="仿宋_GB2312" w:eastAsia="仿宋_GB2312" w:hAnsi="仿宋_GB2312" w:cs="仿宋_GB2312" w:hint="eastAsia"/>
          <w:color w:val="2E74B5" w:themeColor="accent1" w:themeShade="BF"/>
          <w:szCs w:val="30"/>
        </w:rPr>
        <w:lastRenderedPageBreak/>
        <w:t>德中的</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万元先全部给到刘源，后赵书敏又从刘源处拿回</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万元。刘源称，其又托了陶峰（男，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岁，自称认识中纪委相关领导）负责办理此事，并给了陶峰</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万元人民币。另，赵书敏于</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时许抓获，刘源于</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时许抓获。目前陶峰还在抓捕中，暂未到案。</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西城永定门西引桥一涉访人员跳入护城河内。（以下口径已短信报秦、曹、杨、李、高、张）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分，西城分局报：今日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分，孙亚莉（女，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岁，陕西西安市人，核录显示为黄色</w:t>
      </w:r>
      <w:r w:rsidR="0079745D">
        <w:rPr>
          <w:rFonts w:ascii="仿宋_GB2312" w:eastAsia="仿宋_GB2312" w:hAnsi="仿宋_GB2312" w:cs="仿宋_GB2312" w:hint="eastAsia"/>
          <w:color w:val="2E74B5" w:themeColor="accent1" w:themeShade="BF"/>
          <w:szCs w:val="30"/>
        </w:rPr>
        <w:t>XF</w:t>
      </w:r>
      <w:r w:rsidR="0079745D">
        <w:rPr>
          <w:rFonts w:ascii="仿宋_GB2312" w:eastAsia="仿宋_GB2312" w:hAnsi="仿宋_GB2312" w:cs="仿宋_GB2312" w:hint="eastAsia"/>
          <w:color w:val="2E74B5" w:themeColor="accent1" w:themeShade="BF"/>
          <w:szCs w:val="30"/>
        </w:rPr>
        <w:t>重点人）从永定门西引桥西侧护城河北岸（三办胡同口斜对面）自行翻过栏杆跳入河内，刚跳入河中即被执勤民警发现，后于</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分将其救上岸，未受伤。经初步审查，孙亚莉反映原籍拆迁问题。现西城分局已将其送医检查，指挥部已部署刑侦总队等相关单位开展现场周边视频封控工作，已通报治安、网安总队。</w:t>
      </w:r>
    </w:p>
    <w:p w:rsidR="00F31FD7" w:rsidRDefault="0079745D">
      <w:pPr>
        <w:widowControl w:val="0"/>
        <w:overflowPunct w:val="0"/>
        <w:snapToGrid/>
        <w:ind w:firstLineChars="200" w:firstLine="602"/>
        <w:jc w:val="both"/>
        <w:rPr>
          <w:rFonts w:ascii="仿宋_GB2312" w:eastAsia="宋体" w:hAnsi="仿宋_GB2312" w:cs="仿宋_GB2312"/>
          <w:b/>
          <w:bCs/>
          <w:color w:val="2E74B5" w:themeColor="accent1" w:themeShade="BF"/>
          <w:szCs w:val="30"/>
          <w:highlight w:val="yellow"/>
        </w:rPr>
      </w:pPr>
      <w:r>
        <w:rPr>
          <w:rFonts w:ascii="仿宋_GB2312" w:eastAsia="仿宋_GB2312" w:hAnsi="仿宋_GB2312" w:cs="仿宋_GB2312" w:hint="eastAsia"/>
          <w:b/>
          <w:bCs/>
          <w:color w:val="2E74B5" w:themeColor="accent1" w:themeShade="BF"/>
          <w:szCs w:val="30"/>
        </w:rPr>
        <w:t>西城分局：</w:t>
      </w:r>
      <w:r>
        <w:rPr>
          <w:rFonts w:ascii="仿宋_GB2312" w:eastAsia="仿宋_GB2312" w:hAnsi="仿宋_GB2312" w:cs="仿宋_GB2312" w:hint="eastAsia"/>
          <w:color w:val="2E74B5" w:themeColor="accent1" w:themeShade="BF"/>
          <w:szCs w:val="30"/>
        </w:rPr>
        <w:t>孙亚莉送医检查无大碍，目前在分局执法办案中心内，拟按扰序裁治拘，法制暂未批复。</w:t>
      </w:r>
    </w:p>
    <w:p w:rsidR="00F31FD7" w:rsidRDefault="0079745D">
      <w:pPr>
        <w:widowControl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刑侦总队：</w:t>
      </w:r>
      <w:r>
        <w:rPr>
          <w:rFonts w:ascii="仿宋_GB2312" w:eastAsia="仿宋_GB2312" w:hAnsi="仿宋_GB2312" w:cs="仿宋_GB2312" w:hint="eastAsia"/>
          <w:color w:val="2E74B5" w:themeColor="accent1" w:themeShade="BF"/>
          <w:szCs w:val="30"/>
        </w:rPr>
        <w:t>自</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分</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秒孙亚莉跨过河道护栏跳入河内至</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分</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秒被救上岸期间，共发现并核查疑似有拍摄行为行人</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人（其中</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人为上访重点人），不涉及机动车情况，共封控照片</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张，另</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名上访重点人由西城分局处置支队通报属地驻京办开展视频封控及稳控工作。三是经网安总队巡控，截止</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分，共在抖音、快手平台发现并封控相关照片</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张、视频</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段；后未再发现相关舆情炒作情况。</w:t>
      </w:r>
    </w:p>
    <w:p w:rsidR="00F31FD7" w:rsidRDefault="009C707A">
      <w:pPr>
        <w:widowControl w:val="0"/>
        <w:snapToGrid/>
        <w:ind w:firstLineChars="200" w:firstLine="602"/>
        <w:jc w:val="both"/>
        <w:rPr>
          <w:rFonts w:ascii="仿宋_GB2312" w:eastAsia="仿宋_GB2312" w:hAnsi="仿宋_GB2312" w:cs="仿宋_GB2312"/>
          <w:sz w:val="32"/>
          <w:szCs w:val="32"/>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西城复兴门桥一面包车刮撞护栏。（以下口径已短信报秦、曹、杨、高、张）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分，交管局电台直报：复兴门桥一辆面包车与机非护栏刮撞。经视频查看及盯问现场民警，</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分，王长友（男，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岁，山东济宁人，无敏感身份）驾驶一辆白色小型专用客车（京</w:t>
      </w:r>
      <w:r w:rsidR="0079745D">
        <w:rPr>
          <w:rFonts w:ascii="仿宋_GB2312" w:eastAsia="仿宋_GB2312" w:hAnsi="仿宋_GB2312" w:cs="仿宋_GB2312" w:hint="eastAsia"/>
          <w:color w:val="2E74B5" w:themeColor="accent1" w:themeShade="BF"/>
          <w:szCs w:val="30"/>
        </w:rPr>
        <w:t>CDR</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，内装空塑料箱子）沿长安街最外侧车道由东向西行至复兴门桥东北角时，车辆与机非护栏发生刮撞，致三扇护栏位移，车辆受损，无人员受伤，现场于</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分清理完毕。据王长友自述因走神发生事故，交管局已按违反规定客载货对其进行处罚（</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元，</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分），指挥部已通报网安总队。</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有人冒用土库曼斯坦驻华大使馆及大使名义向其他</w:t>
      </w:r>
      <w:r w:rsidR="0079745D">
        <w:rPr>
          <w:rFonts w:ascii="仿宋_GB2312" w:eastAsia="仿宋_GB2312" w:hAnsi="仿宋_GB2312" w:cs="仿宋_GB2312" w:hint="eastAsia"/>
          <w:b/>
          <w:bCs/>
          <w:color w:val="2E74B5" w:themeColor="accent1" w:themeShade="BF"/>
          <w:szCs w:val="30"/>
        </w:rPr>
        <w:t>国家驻</w:t>
      </w:r>
      <w:r w:rsidR="0079745D">
        <w:rPr>
          <w:rFonts w:ascii="仿宋_GB2312" w:eastAsia="仿宋_GB2312" w:hAnsi="仿宋_GB2312" w:cs="仿宋_GB2312" w:hint="eastAsia"/>
          <w:b/>
          <w:bCs/>
          <w:color w:val="2E74B5" w:themeColor="accent1" w:themeShade="BF"/>
          <w:szCs w:val="30"/>
        </w:rPr>
        <w:lastRenderedPageBreak/>
        <w:t>华使馆发送涉巴勒斯坦邮件。（以下口径已短信报秦、曹、杨、李、高、张）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时许，朝阳分局报告：</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时许，土库曼斯坦驻华大使馆一等秘书兼领事穆哈默特·阿维佐夫（男，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岁）到太阳宫派出所报警，反映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日有人使用名称为“</w:t>
      </w:r>
      <w:r w:rsidR="0079745D">
        <w:rPr>
          <w:rFonts w:ascii="仿宋_GB2312" w:eastAsia="仿宋_GB2312" w:hAnsi="仿宋_GB2312" w:cs="仿宋_GB2312" w:hint="eastAsia"/>
          <w:color w:val="2E74B5" w:themeColor="accent1" w:themeShade="BF"/>
          <w:szCs w:val="30"/>
        </w:rPr>
        <w:t>cfauw</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.com</w:t>
      </w:r>
      <w:r w:rsidR="0079745D">
        <w:rPr>
          <w:rFonts w:ascii="仿宋_GB2312" w:eastAsia="仿宋_GB2312" w:hAnsi="仿宋_GB2312" w:cs="仿宋_GB2312" w:hint="eastAsia"/>
          <w:color w:val="2E74B5" w:themeColor="accent1" w:themeShade="BF"/>
          <w:szCs w:val="30"/>
        </w:rPr>
        <w:t>”的邮箱，以该国驻华大使馆及驻华大使名义向十余个国家的驻华使馆发送了名称为“土库曼斯坦共和国承认巴勒斯坦国的使馆通知”的邮件，主要内容即为土库曼斯坦承认巴勒斯坦国。后阿塞拜疆驻华大使馆向该国驻华大使馆询问邮件相关情况时，才发现上述情况。</w:t>
      </w:r>
      <w:r w:rsidR="0079745D">
        <w:rPr>
          <w:rFonts w:ascii="仿宋_GB2312" w:eastAsia="仿宋_GB2312" w:hAnsi="仿宋_GB2312" w:cs="仿宋_GB2312" w:hint="eastAsia"/>
          <w:color w:val="2E74B5" w:themeColor="accent1" w:themeShade="BF"/>
          <w:szCs w:val="30"/>
        </w:rPr>
        <w:t>现朝阳分局正进一步工作中。指挥部已部署网安总队对邮件地址进行落查，出入境总队指导分局开展工作查明情况，相关单位关注舆情防止炒作。</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highlight w:val="yellow"/>
        </w:rPr>
      </w:pPr>
      <w:r>
        <w:rPr>
          <w:rFonts w:ascii="仿宋_GB2312" w:eastAsia="仿宋_GB2312" w:hAnsi="仿宋_GB2312" w:cs="仿宋_GB2312" w:hint="eastAsia"/>
          <w:b/>
          <w:bCs/>
          <w:color w:val="2E74B5" w:themeColor="accent1" w:themeShade="BF"/>
          <w:szCs w:val="30"/>
        </w:rPr>
        <w:t>网安总队（主责领导刘洪富副总队长）：</w:t>
      </w:r>
      <w:r>
        <w:rPr>
          <w:rFonts w:ascii="仿宋_GB2312" w:eastAsia="仿宋_GB2312" w:hAnsi="仿宋_GB2312" w:cs="仿宋_GB2312" w:hint="eastAsia"/>
          <w:color w:val="2E74B5" w:themeColor="accent1" w:themeShade="BF"/>
          <w:szCs w:val="30"/>
        </w:rPr>
        <w:t>经查，网易邮箱</w:t>
      </w:r>
      <w:r>
        <w:rPr>
          <w:rFonts w:ascii="仿宋_GB2312" w:eastAsia="仿宋_GB2312" w:hAnsi="仿宋_GB2312" w:cs="仿宋_GB2312" w:hint="eastAsia"/>
          <w:color w:val="2E74B5" w:themeColor="accent1" w:themeShade="BF"/>
          <w:szCs w:val="30"/>
        </w:rPr>
        <w:t>cfauwj</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.com</w:t>
      </w:r>
      <w:r>
        <w:rPr>
          <w:rFonts w:ascii="仿宋_GB2312" w:eastAsia="仿宋_GB2312" w:hAnsi="仿宋_GB2312" w:cs="仿宋_GB2312" w:hint="eastAsia"/>
          <w:color w:val="2E74B5" w:themeColor="accent1" w:themeShade="BF"/>
          <w:szCs w:val="30"/>
        </w:rPr>
        <w:t>的注册时间为</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日，注册手机号</w:t>
      </w:r>
      <w:r>
        <w:rPr>
          <w:rFonts w:ascii="仿宋_GB2312" w:eastAsia="仿宋_GB2312" w:hAnsi="仿宋_GB2312" w:cs="仿宋_GB2312" w:hint="eastAsia"/>
          <w:color w:val="2E74B5" w:themeColor="accent1" w:themeShade="BF"/>
          <w:szCs w:val="30"/>
        </w:rPr>
        <w:t xml:space="preserve">: </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，关联人员常备（男，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本市丰台区人，登记服务处所：北京市对外服务办公室）经进一步核查，该邮箱近确实以土库曼斯坦驻华大使的名义发送过承认巴勒斯坦国的邮件，邮箱内其他发送邮件内容疑似钓鱼邮件，且近半年登录日志均为比利时、瑞</w:t>
      </w:r>
      <w:r>
        <w:rPr>
          <w:rFonts w:ascii="仿宋_GB2312" w:eastAsia="仿宋_GB2312" w:hAnsi="仿宋_GB2312" w:cs="仿宋_GB2312" w:hint="eastAsia"/>
          <w:color w:val="2E74B5" w:themeColor="accent1" w:themeShade="BF"/>
          <w:szCs w:val="30"/>
        </w:rPr>
        <w:t>典等境外</w:t>
      </w:r>
      <w:r>
        <w:rPr>
          <w:rFonts w:ascii="仿宋_GB2312" w:eastAsia="仿宋_GB2312" w:hAnsi="仿宋_GB2312" w:cs="仿宋_GB2312" w:hint="eastAsia"/>
          <w:color w:val="2E74B5" w:themeColor="accent1" w:themeShade="BF"/>
          <w:szCs w:val="30"/>
        </w:rPr>
        <w:t>IP</w:t>
      </w:r>
      <w:r>
        <w:rPr>
          <w:rFonts w:ascii="仿宋_GB2312" w:eastAsia="仿宋_GB2312" w:hAnsi="仿宋_GB2312" w:cs="仿宋_GB2312" w:hint="eastAsia"/>
          <w:color w:val="2E74B5" w:themeColor="accent1" w:themeShade="BF"/>
          <w:szCs w:val="30"/>
        </w:rPr>
        <w:t>地址。综上，不排除该邮箱被入侵控制的可能性，我总队仍在对此开展进一步工作。</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highlight w:val="yellow"/>
        </w:rPr>
      </w:pPr>
      <w:r>
        <w:rPr>
          <w:rFonts w:ascii="仿宋_GB2312" w:eastAsia="仿宋_GB2312" w:hAnsi="仿宋_GB2312" w:cs="仿宋_GB2312" w:hint="eastAsia"/>
          <w:b/>
          <w:bCs/>
          <w:color w:val="2E74B5" w:themeColor="accent1" w:themeShade="BF"/>
          <w:szCs w:val="30"/>
        </w:rPr>
        <w:t>朝阳分局（主责领导毕玮副分局长）：</w:t>
      </w:r>
      <w:r>
        <w:rPr>
          <w:rFonts w:ascii="仿宋_GB2312" w:eastAsia="仿宋_GB2312" w:hAnsi="仿宋_GB2312" w:cs="仿宋_GB2312" w:hint="eastAsia"/>
          <w:color w:val="2E74B5" w:themeColor="accent1" w:themeShade="BF"/>
          <w:szCs w:val="30"/>
        </w:rPr>
        <w:t>经民警向常备询问，其现为国家安全局北京局副科长，此邮箱为</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年其在外交学院读研究生时注册使用，</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年研究生毕业后就没有使用过该邮箱，也未关注该邮箱情况，现其已忘记该邮箱密码，自己无法正常登陆。其也未外借过该邮箱。近期其未使用过该邮箱发邮件。其本人自</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年去法国旅游后未再出过境，其也未与外国驻华使馆有联系。现分局正进一步工作。</w:t>
      </w:r>
    </w:p>
    <w:p w:rsidR="00F31FD7" w:rsidRDefault="0079745D">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出入境总队（主责领导刘宁副总队长）：</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土库曼斯坦驻华使馆一等秘书兼领事穆哈默特·阿维佐夫、三等秘书梅尔金·萨赫罗夫前往朝阳分局太阳宫派出所报案。按照市局工作部署，我总队派员到所配合朝阳分局工作，会同网安总队、朝阳分局核查土库曼斯坦使馆名义被他人盗用事，具体情况如下：</w:t>
      </w:r>
    </w:p>
    <w:p w:rsidR="00F31FD7" w:rsidRDefault="0079745D">
      <w:pPr>
        <w:widowControl w:val="0"/>
        <w:numPr>
          <w:ilvl w:val="0"/>
          <w:numId w:val="2"/>
        </w:numPr>
        <w:overflowPunct w:val="0"/>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人员信息</w:t>
      </w:r>
      <w:r>
        <w:rPr>
          <w:rFonts w:ascii="仿宋_GB2312" w:eastAsia="仿宋_GB2312" w:hAnsi="仿宋_GB2312" w:cs="仿宋_GB2312" w:hint="eastAsia"/>
          <w:color w:val="2E74B5" w:themeColor="accent1" w:themeShade="BF"/>
          <w:szCs w:val="30"/>
        </w:rPr>
        <w:t xml:space="preserve"> </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穆哈默特·阿维佐夫，英文姓名为</w:t>
      </w:r>
      <w:r>
        <w:rPr>
          <w:rFonts w:ascii="仿宋_GB2312" w:eastAsia="仿宋_GB2312" w:hAnsi="仿宋_GB2312" w:cs="仿宋_GB2312" w:hint="eastAsia"/>
          <w:color w:val="2E74B5" w:themeColor="accent1" w:themeShade="BF"/>
          <w:szCs w:val="30"/>
        </w:rPr>
        <w:lastRenderedPageBreak/>
        <w:t>MUHAMMETNAZAR OVEZOV,</w:t>
      </w:r>
      <w:r>
        <w:rPr>
          <w:rFonts w:ascii="仿宋_GB2312" w:eastAsia="仿宋_GB2312" w:hAnsi="仿宋_GB2312" w:cs="仿宋_GB2312" w:hint="eastAsia"/>
          <w:color w:val="2E74B5" w:themeColor="accent1" w:themeShade="BF"/>
          <w:szCs w:val="30"/>
        </w:rPr>
        <w:t>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岁，外交人员证件号码为</w:t>
      </w:r>
      <w:r>
        <w:rPr>
          <w:rFonts w:ascii="仿宋_GB2312" w:eastAsia="仿宋_GB2312" w:hAnsi="仿宋_GB2312" w:cs="仿宋_GB2312" w:hint="eastAsia"/>
          <w:color w:val="2E74B5" w:themeColor="accent1" w:themeShade="BF"/>
          <w:szCs w:val="30"/>
        </w:rPr>
        <w:t>D</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，土库曼斯坦驻华使馆一等秘书兼领事。</w:t>
      </w:r>
      <w:r>
        <w:rPr>
          <w:rFonts w:ascii="仿宋_GB2312" w:eastAsia="仿宋_GB2312" w:hAnsi="仿宋_GB2312" w:cs="仿宋_GB2312" w:hint="eastAsia"/>
          <w:color w:val="2E74B5" w:themeColor="accent1" w:themeShade="BF"/>
          <w:szCs w:val="30"/>
        </w:rPr>
        <w:t xml:space="preserve"> </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梅尔金·萨赫罗夫，英文姓名为</w:t>
      </w:r>
      <w:r>
        <w:rPr>
          <w:rFonts w:ascii="仿宋_GB2312" w:eastAsia="仿宋_GB2312" w:hAnsi="仿宋_GB2312" w:cs="仿宋_GB2312" w:hint="eastAsia"/>
          <w:color w:val="2E74B5" w:themeColor="accent1" w:themeShade="BF"/>
          <w:szCs w:val="30"/>
        </w:rPr>
        <w:t>SEHEROV MERGEN</w:t>
      </w:r>
      <w:r>
        <w:rPr>
          <w:rFonts w:ascii="仿宋_GB2312" w:eastAsia="仿宋_GB2312" w:hAnsi="仿宋_GB2312" w:cs="仿宋_GB2312" w:hint="eastAsia"/>
          <w:color w:val="2E74B5" w:themeColor="accent1" w:themeShade="BF"/>
          <w:szCs w:val="30"/>
        </w:rPr>
        <w:t>，男，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岁，外交人员</w:t>
      </w:r>
      <w:r>
        <w:rPr>
          <w:rFonts w:ascii="仿宋_GB2312" w:eastAsia="仿宋_GB2312" w:hAnsi="仿宋_GB2312" w:cs="仿宋_GB2312" w:hint="eastAsia"/>
          <w:color w:val="2E74B5" w:themeColor="accent1" w:themeShade="BF"/>
          <w:szCs w:val="30"/>
        </w:rPr>
        <w:t>证件号码为</w:t>
      </w:r>
      <w:r>
        <w:rPr>
          <w:rFonts w:ascii="仿宋_GB2312" w:eastAsia="仿宋_GB2312" w:hAnsi="仿宋_GB2312" w:cs="仿宋_GB2312" w:hint="eastAsia"/>
          <w:color w:val="2E74B5" w:themeColor="accent1" w:themeShade="BF"/>
          <w:szCs w:val="30"/>
        </w:rPr>
        <w:t>D</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，三等秘书。</w:t>
      </w:r>
    </w:p>
    <w:p w:rsidR="00F31FD7" w:rsidRDefault="0079745D">
      <w:pPr>
        <w:widowControl w:val="0"/>
        <w:numPr>
          <w:ilvl w:val="0"/>
          <w:numId w:val="2"/>
        </w:numPr>
        <w:overflowPunct w:val="0"/>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案件基本情况</w:t>
      </w:r>
      <w:r>
        <w:rPr>
          <w:rFonts w:ascii="仿宋_GB2312" w:eastAsia="仿宋_GB2312" w:hAnsi="仿宋_GB2312" w:cs="仿宋_GB2312" w:hint="eastAsia"/>
          <w:color w:val="2E74B5" w:themeColor="accent1" w:themeShade="BF"/>
          <w:szCs w:val="30"/>
        </w:rPr>
        <w:t xml:space="preserve"> </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日，阿塞拜疆驻华使馆与土库曼斯坦驻华使馆联系，称阿馆于</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日收到来自“</w:t>
      </w:r>
      <w:r>
        <w:rPr>
          <w:rFonts w:ascii="仿宋_GB2312" w:eastAsia="仿宋_GB2312" w:hAnsi="仿宋_GB2312" w:cs="仿宋_GB2312" w:hint="eastAsia"/>
          <w:color w:val="2E74B5" w:themeColor="accent1" w:themeShade="BF"/>
          <w:szCs w:val="30"/>
        </w:rPr>
        <w:t>cfauw</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.com</w:t>
      </w:r>
      <w:r>
        <w:rPr>
          <w:rFonts w:ascii="仿宋_GB2312" w:eastAsia="仿宋_GB2312" w:hAnsi="仿宋_GB2312" w:cs="仿宋_GB2312" w:hint="eastAsia"/>
          <w:color w:val="2E74B5" w:themeColor="accent1" w:themeShade="BF"/>
          <w:szCs w:val="30"/>
        </w:rPr>
        <w:t>”电子邮箱的电子邮件，内容为土库曼斯坦共和国承认巴勒斯坦国，邮件发送人为土馆大使帕拉哈特·杜兰耶夫（英文姓名为</w:t>
      </w:r>
      <w:r>
        <w:rPr>
          <w:rFonts w:ascii="仿宋_GB2312" w:eastAsia="仿宋_GB2312" w:hAnsi="仿宋_GB2312" w:cs="仿宋_GB2312" w:hint="eastAsia"/>
          <w:color w:val="2E74B5" w:themeColor="accent1" w:themeShade="BF"/>
          <w:szCs w:val="30"/>
        </w:rPr>
        <w:t>PARAHAT DURDYYEV</w:t>
      </w:r>
      <w:r>
        <w:rPr>
          <w:rFonts w:ascii="仿宋_GB2312" w:eastAsia="仿宋_GB2312" w:hAnsi="仿宋_GB2312" w:cs="仿宋_GB2312" w:hint="eastAsia"/>
          <w:color w:val="2E74B5" w:themeColor="accent1" w:themeShade="BF"/>
          <w:szCs w:val="30"/>
        </w:rPr>
        <w:t>）及土库曼斯坦使馆。阿馆告知土馆，已有</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个国家驻华使馆收到同一邮件，询问此邮件情况及土库曼斯坦对巴勒斯坦国的建国态度。经土馆内部审查，土馆人员均未使用上述</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邮箱，亦无怀疑</w:t>
      </w:r>
      <w:r>
        <w:rPr>
          <w:rFonts w:ascii="仿宋_GB2312" w:eastAsia="仿宋_GB2312" w:hAnsi="仿宋_GB2312" w:cs="仿宋_GB2312" w:hint="eastAsia"/>
          <w:color w:val="2E74B5" w:themeColor="accent1" w:themeShade="BF"/>
          <w:szCs w:val="30"/>
        </w:rPr>
        <w:t>对象。土馆认为有人冒用该馆及其大使的名义向其他使馆发送电子邮件，请求公安机关查找发送电子邮件的人员，询问其意图并依法处理。</w:t>
      </w:r>
      <w:r>
        <w:rPr>
          <w:rFonts w:ascii="仿宋_GB2312" w:eastAsia="仿宋_GB2312" w:hAnsi="仿宋_GB2312" w:cs="仿宋_GB2312" w:hint="eastAsia"/>
          <w:color w:val="2E74B5" w:themeColor="accent1" w:themeShade="BF"/>
          <w:szCs w:val="30"/>
        </w:rPr>
        <w:t xml:space="preserve"> </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分，在征得穆哈默特·阿维佐夫及梅尔金·萨赫罗夫同意的情况下，我总队会同朝阳分局出入境支队、太阳宫派出所为两人制作报案笔录。现朝阳分局第一、刑侦、出入境支队正指导派出所开展工作。</w:t>
      </w:r>
    </w:p>
    <w:p w:rsidR="00F31FD7" w:rsidRDefault="0079745D">
      <w:pPr>
        <w:widowControl w:val="0"/>
        <w:numPr>
          <w:ilvl w:val="0"/>
          <w:numId w:val="2"/>
        </w:numPr>
        <w:overflowPunct w:val="0"/>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对外交涉情况</w:t>
      </w:r>
      <w:r>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我总队告知阿维佐夫，公安机关高度重视土馆的请求，将始终依法保护各国在京机构及人员的安全及合法权益。阿维佐夫感谢公安机关的工作并自行离开派出所。</w:t>
      </w:r>
    </w:p>
    <w:p w:rsidR="00F31FD7" w:rsidRDefault="0079745D">
      <w:pPr>
        <w:widowControl w:val="0"/>
        <w:numPr>
          <w:ilvl w:val="0"/>
          <w:numId w:val="2"/>
        </w:numPr>
        <w:overflowPunct w:val="0"/>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下步，我总队将会同网安总队、朝阳分局密切关注土馆动态，并配合朝阳分局开展后续相关工作。</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以色列驻华使馆拟于</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月</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日在馆内举办“</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月</w:t>
      </w: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日纪念日”活动。（以下口径已短信报秦、曹、高、张）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时许，网安总队通报：工作发现，以色列驻华使馆拟于</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时在馆内（朝阳区天泽路</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号）举办“</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日纪念日”活动，纪念所谓“哈马斯入侵</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周年”。</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日，以色列驻华使馆文化处一等秘书林怀安向该处中方雇员李若萌发送活动海报，海报显示，本轮巴以冲突中以色列两名获救人质将参加活动，届时将会分享人</w:t>
      </w:r>
      <w:r w:rsidR="0079745D">
        <w:rPr>
          <w:rFonts w:ascii="仿宋_GB2312" w:eastAsia="仿宋_GB2312" w:hAnsi="仿宋_GB2312" w:cs="仿宋_GB2312" w:hint="eastAsia"/>
          <w:color w:val="2E74B5" w:themeColor="accent1" w:themeShade="BF"/>
          <w:szCs w:val="30"/>
        </w:rPr>
        <w:t>质证词（暂不掌握具体活动形式）。截至目前，李若萌已向新华社、财新、中国国际广播电台、凤凰卫视、凤凰周刊等媒体记</w:t>
      </w:r>
      <w:r w:rsidR="0079745D">
        <w:rPr>
          <w:rFonts w:ascii="仿宋_GB2312" w:eastAsia="仿宋_GB2312" w:hAnsi="仿宋_GB2312" w:cs="仿宋_GB2312" w:hint="eastAsia"/>
          <w:color w:val="2E74B5" w:themeColor="accent1" w:themeShade="BF"/>
          <w:szCs w:val="30"/>
        </w:rPr>
        <w:lastRenderedPageBreak/>
        <w:t>者发送活动邀请，目前无人回复，暂不掌握其他参加人员情况。指挥部已部署第一、出入境总队，朝阳分局提前制定工作措施，并于当日重点关注。</w:t>
      </w:r>
    </w:p>
    <w:p w:rsidR="00F31FD7" w:rsidRDefault="0079745D">
      <w:pPr>
        <w:widowControl w:val="0"/>
        <w:overflowPunct w:val="0"/>
        <w:snapToGrid/>
        <w:ind w:firstLineChars="200" w:firstLine="602"/>
        <w:jc w:val="both"/>
        <w:rPr>
          <w:rFonts w:ascii="仿宋_GB2312" w:eastAsia="仿宋_GB2312"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第一总队：</w:t>
      </w:r>
      <w:r>
        <w:rPr>
          <w:rFonts w:ascii="仿宋_GB2312" w:eastAsia="仿宋_GB2312" w:hAnsi="仿宋_GB2312" w:cs="仿宋_GB2312" w:hint="eastAsia"/>
          <w:color w:val="2E74B5" w:themeColor="accent1" w:themeShade="BF"/>
          <w:szCs w:val="30"/>
        </w:rPr>
        <w:t>一是加强情报搜集。会同网安、第十二总队，综合运用“人力</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技术”措施，密切关注受邀参加人员及活动具体内容。二是强化现场应对。届时依托使馆区联系办机制，会同朝阳分局强化周边巡查发现，严防重点人裹挟参与，做好应急处突准备。</w:t>
      </w:r>
    </w:p>
    <w:p w:rsidR="00F31FD7" w:rsidRDefault="0079745D">
      <w:pPr>
        <w:widowControl w:val="0"/>
        <w:overflowPunct w:val="0"/>
        <w:snapToGrid/>
        <w:ind w:firstLineChars="200" w:firstLine="602"/>
        <w:jc w:val="both"/>
        <w:rPr>
          <w:rFonts w:ascii="仿宋_GB2312" w:eastAsia="宋体" w:hAnsi="仿宋_GB2312" w:cs="仿宋_GB2312"/>
          <w:b/>
          <w:bCs/>
          <w:color w:val="2E74B5" w:themeColor="accent1" w:themeShade="BF"/>
          <w:szCs w:val="30"/>
        </w:rPr>
      </w:pPr>
      <w:r>
        <w:rPr>
          <w:rFonts w:ascii="仿宋_GB2312" w:eastAsia="仿宋_GB2312" w:hAnsi="仿宋_GB2312" w:cs="仿宋_GB2312" w:hint="eastAsia"/>
          <w:b/>
          <w:bCs/>
          <w:color w:val="2E74B5" w:themeColor="accent1" w:themeShade="BF"/>
          <w:szCs w:val="30"/>
        </w:rPr>
        <w:t>出入境总队：</w:t>
      </w:r>
      <w:r>
        <w:rPr>
          <w:rFonts w:ascii="仿宋_GB2312" w:eastAsia="仿宋_GB2312" w:hAnsi="仿宋_GB2312" w:cs="仿宋_GB2312" w:hint="eastAsia"/>
          <w:color w:val="2E74B5" w:themeColor="accent1" w:themeShade="BF"/>
          <w:szCs w:val="30"/>
        </w:rPr>
        <w:t>我总队依托使馆区安保指挥部持续</w:t>
      </w:r>
      <w:r>
        <w:rPr>
          <w:rFonts w:ascii="仿宋_GB2312" w:eastAsia="仿宋_GB2312" w:hAnsi="仿宋_GB2312" w:cs="仿宋_GB2312" w:hint="eastAsia"/>
          <w:color w:val="2E74B5" w:themeColor="accent1" w:themeShade="BF"/>
          <w:szCs w:val="30"/>
        </w:rPr>
        <w:t>加强以色列使馆安保工作，强化情报信息搜集研判，以馆及周边层圈过滤、巡逻盘查、视频巡控、应急处突等工作措施，以色列使馆周边部署</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岗</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警力。针对以色列使馆拟在</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日在馆内举办‘</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月</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日纪念日’活动情况，我总队将通报外交、外事部门征求意见，同时沟通联系使馆了解活动细节，提示其加强安全防范，活动期间会同第一总队、朝阳分局等单位加强安保工作，全力维护以馆周边治安秩序。</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大兴分局查获多名涉嫌非法销售、储存烟花爆竹人员。（以下口径已短信报秦、曹、杨、李、高、张）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分，大兴分局报：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日，青云店派出所根据前期线索在辖区周营村将涉嫌非法储存烟花爆竹的纪凤芹（女，</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岁，本市大兴区人）抓获，并在其居住地起获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箱（约</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公斤）烟花爆竹，其自称是为儿子</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日结婚使用。</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日晚，民警又在青云店沙堆营村将出售给纪凤芹烟花爆竹的纪童（男，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岁）、纪凤海（男，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岁，纪童之父，均为本市大兴区人）抓获，未在纪家起获烟花爆竹。后通过纪氏父子供述，民警于</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时许又分别在青云店、安定地区将纪氏父子上家高冲（男，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岁）、米明（男，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岁，均为本市大兴区人）抓获，同时从米明位于安定镇的居住地查获烟花</w:t>
      </w:r>
      <w:r w:rsidR="0079745D">
        <w:rPr>
          <w:rFonts w:ascii="仿宋_GB2312" w:eastAsia="仿宋_GB2312" w:hAnsi="仿宋_GB2312" w:cs="仿宋_GB2312" w:hint="eastAsia"/>
          <w:color w:val="2E74B5" w:themeColor="accent1" w:themeShade="BF"/>
          <w:szCs w:val="30"/>
        </w:rPr>
        <w:t>爆竹</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箱（重量正进一步核实）。目前，高、米二人又供述一名上家刘欢（具体身份正在核实）。截至目前，共抓获非法销售、储存烟花爆竹人员</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人，共起获烟花爆竹</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箱。现大兴分局正进一步工作，继续抓捕其他嫌疑人，指挥部已通报治安总队。</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朝阳东三环农展桥发生一起涉加纳使馆车辆追尾事故。（以</w:t>
      </w:r>
      <w:r w:rsidR="0079745D">
        <w:rPr>
          <w:rFonts w:ascii="仿宋_GB2312" w:eastAsia="仿宋_GB2312" w:hAnsi="仿宋_GB2312" w:cs="仿宋_GB2312" w:hint="eastAsia"/>
          <w:b/>
          <w:bCs/>
          <w:color w:val="2E74B5" w:themeColor="accent1" w:themeShade="BF"/>
          <w:szCs w:val="30"/>
        </w:rPr>
        <w:lastRenderedPageBreak/>
        <w:t>下口径已短信报秦、曹、杨、高、张）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分，交管局报告：</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分，加纳使馆参赞阿卜杜勒</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拉扎克驾驶丰田牌小客车（</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使）由北向南行驶至东三环北路农展桥时，追尾了同向行驶的田英（男，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岁，本市密云区</w:t>
      </w:r>
      <w:r w:rsidR="0079745D">
        <w:rPr>
          <w:rFonts w:ascii="仿宋_GB2312" w:eastAsia="仿宋_GB2312" w:hAnsi="仿宋_GB2312" w:cs="仿宋_GB2312" w:hint="eastAsia"/>
          <w:color w:val="2E74B5" w:themeColor="accent1" w:themeShade="BF"/>
          <w:szCs w:val="30"/>
        </w:rPr>
        <w:t>人，无敏感身份）驾驶的小客车（京</w:t>
      </w:r>
      <w:r w:rsidR="0079745D">
        <w:rPr>
          <w:rFonts w:ascii="仿宋_GB2312" w:eastAsia="仿宋_GB2312" w:hAnsi="仿宋_GB2312" w:cs="仿宋_GB2312" w:hint="eastAsia"/>
          <w:color w:val="2E74B5" w:themeColor="accent1" w:themeShade="BF"/>
          <w:szCs w:val="30"/>
        </w:rPr>
        <w:t>Q</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AD</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），未造成人员受伤，事发后阿卜杜勒</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拉扎克委托使馆中方工作人员代为处理此事故，自行乘坐其他车辆离开，目前双方当事人已协商解决。指挥部已通报出入境总队，部署相关单位关注舆情防止炒作。</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西城安德路北京第二实验小学一物业杂工在校内坠井死亡。（以下口径已短信报秦、曹、杨、李、高、张）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时许，接警中心接报：安德路</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号北京第二实验小学物业杂工徐树军（男，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岁，河北张家口市人）失联。经民警及校方共同工作，该人疑似在学校内南教学楼南侧草坪内一污水井（草坪周</w:t>
      </w:r>
      <w:r w:rsidR="0079745D">
        <w:rPr>
          <w:rFonts w:ascii="仿宋_GB2312" w:eastAsia="仿宋_GB2312" w:hAnsi="仿宋_GB2312" w:cs="仿宋_GB2312" w:hint="eastAsia"/>
          <w:color w:val="2E74B5" w:themeColor="accent1" w:themeShade="BF"/>
          <w:szCs w:val="30"/>
        </w:rPr>
        <w:t>边有围栏，学生无法到达）处坠井。经工作，</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将徐树军从井内打捞救出，已无生命体征。经刑侦部门工作，现场未发现刑事嫌疑。经向校方了解及通过监控查看，初步判断徐树军为巡查到此处时不慎坠井。现西城分局正进一步工作，指挥部已通报刑侦、治安、网安总队，内保局。</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市委来电要求推送监控画面。（以下口径已短信报秦、曹、杨、高、张）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分，市委值班室来电：按照</w:t>
      </w:r>
      <w:r w:rsidR="0079745D">
        <w:rPr>
          <w:rFonts w:ascii="仿宋_GB2312" w:eastAsia="仿宋_GB2312" w:hAnsi="仿宋_GB2312" w:cs="仿宋_GB2312" w:hint="eastAsia"/>
          <w:color w:val="2E74B5" w:themeColor="accent1" w:themeShade="BF"/>
          <w:szCs w:val="30"/>
        </w:rPr>
        <w:t>ZB</w:t>
      </w:r>
      <w:r w:rsidR="0079745D">
        <w:rPr>
          <w:rFonts w:ascii="仿宋_GB2312" w:eastAsia="仿宋_GB2312" w:hAnsi="仿宋_GB2312" w:cs="仿宋_GB2312" w:hint="eastAsia"/>
          <w:color w:val="2E74B5" w:themeColor="accent1" w:themeShade="BF"/>
          <w:szCs w:val="30"/>
        </w:rPr>
        <w:t>要求，现在请市公安局推送一路</w:t>
      </w:r>
      <w:r w:rsidR="0079745D">
        <w:rPr>
          <w:rFonts w:ascii="仿宋_GB2312" w:eastAsia="仿宋_GB2312" w:hAnsi="仿宋_GB2312" w:cs="仿宋_GB2312" w:hint="eastAsia"/>
          <w:color w:val="2E74B5" w:themeColor="accent1" w:themeShade="BF"/>
          <w:szCs w:val="30"/>
        </w:rPr>
        <w:t>STQ</w:t>
      </w:r>
      <w:r w:rsidR="0079745D">
        <w:rPr>
          <w:rFonts w:ascii="仿宋_GB2312" w:eastAsia="仿宋_GB2312" w:hAnsi="仿宋_GB2312" w:cs="仿宋_GB2312" w:hint="eastAsia"/>
          <w:color w:val="2E74B5" w:themeColor="accent1" w:themeShade="BF"/>
          <w:szCs w:val="30"/>
        </w:rPr>
        <w:t>的监控。指挥部已确定一路桥面主路监控，拟推送市委值班室，同时已部署海淀分局加强周边巡控并提示民警注意执勤形象。</w:t>
      </w:r>
    </w:p>
    <w:p w:rsidR="00F31FD7" w:rsidRDefault="009C707A">
      <w:pPr>
        <w:widowControl w:val="0"/>
        <w:overflowPunct w:val="0"/>
        <w:snapToGrid/>
        <w:ind w:firstLineChars="200" w:firstLine="602"/>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b/>
          <w:bCs/>
          <w:color w:val="2E74B5" w:themeColor="accent1" w:themeShade="BF"/>
          <w:szCs w:val="30"/>
        </w:rPr>
        <w:t xml:space="preserve">  </w:t>
      </w:r>
      <w:r w:rsidR="0079745D">
        <w:rPr>
          <w:rFonts w:ascii="仿宋_GB2312" w:eastAsia="仿宋_GB2312" w:hAnsi="仿宋_GB2312" w:cs="仿宋_GB2312" w:hint="eastAsia"/>
          <w:b/>
          <w:bCs/>
          <w:color w:val="2E74B5" w:themeColor="accent1" w:themeShade="BF"/>
          <w:szCs w:val="30"/>
        </w:rPr>
        <w:t>.</w:t>
      </w:r>
      <w:r w:rsidR="0079745D">
        <w:rPr>
          <w:rFonts w:ascii="仿宋_GB2312" w:eastAsia="仿宋_GB2312" w:hAnsi="仿宋_GB2312" w:cs="仿宋_GB2312" w:hint="eastAsia"/>
          <w:b/>
          <w:bCs/>
          <w:color w:val="2E74B5" w:themeColor="accent1" w:themeShade="BF"/>
          <w:szCs w:val="30"/>
        </w:rPr>
        <w:t>续报丰台区应急管理局一干部涉嫌参与赌博的工作进展。（以下口径已短信报秦、曹、田、杨、李、高、张）</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月</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时许，丰台分局民警在纪家庙岚景酒店地下室将涉嫌赌博的王平（男，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岁，本市海淀区人，丰台区应急管理局副局长，副处职）、李梁锁（男，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岁，本市丰台区人，丰台区房管局副科长）、周建（男，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岁，江苏南通</w:t>
      </w:r>
      <w:r w:rsidR="0079745D">
        <w:rPr>
          <w:rFonts w:ascii="仿宋_GB2312" w:eastAsia="仿宋_GB2312" w:hAnsi="仿宋_GB2312" w:cs="仿宋_GB2312" w:hint="eastAsia"/>
          <w:color w:val="2E74B5" w:themeColor="accent1" w:themeShade="BF"/>
          <w:szCs w:val="30"/>
        </w:rPr>
        <w:t>市人，岚景酒店老板）、郑华国（男，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岁，安徽亳州市人，无业）查获。今日</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时</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分，丰台分局续报，经工作查明，四人无赌博的主观，现场起获的</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万元为四人携带的所有现金，不能全部认定为赌资，并且输赢金额互相对不上。经请</w:t>
      </w:r>
      <w:r w:rsidR="0079745D">
        <w:rPr>
          <w:rFonts w:ascii="仿宋_GB2312" w:eastAsia="仿宋_GB2312" w:hAnsi="仿宋_GB2312" w:cs="仿宋_GB2312" w:hint="eastAsia"/>
          <w:color w:val="2E74B5" w:themeColor="accent1" w:themeShade="BF"/>
          <w:szCs w:val="30"/>
        </w:rPr>
        <w:lastRenderedPageBreak/>
        <w:t>示法制部门，现已因证据不足解除上述四人传唤。</w:t>
      </w:r>
    </w:p>
    <w:p w:rsidR="00F31FD7" w:rsidRDefault="0079745D">
      <w:pPr>
        <w:widowControl w:val="0"/>
        <w:adjustRightInd/>
        <w:snapToGrid/>
        <w:ind w:firstLineChars="200" w:firstLine="602"/>
        <w:jc w:val="both"/>
        <w:rPr>
          <w:rFonts w:ascii="仿宋_GB2312" w:eastAsia="仿宋_GB2312" w:hAnsi="仿宋_GB2312" w:cs="仿宋_GB2312"/>
          <w:b/>
          <w:szCs w:val="30"/>
        </w:rPr>
      </w:pPr>
      <w:r>
        <w:rPr>
          <w:rFonts w:ascii="仿宋_GB2312" w:eastAsia="仿宋_GB2312" w:hAnsi="仿宋_GB2312" w:cs="仿宋_GB2312" w:hint="eastAsia"/>
          <w:b/>
          <w:color w:val="2E74B5" w:themeColor="accent1" w:themeShade="BF"/>
          <w:szCs w:val="30"/>
        </w:rPr>
        <w:t>前期报领导口径：丰台区应急管理局一干部涉嫌参与赌博被查获。（</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日早已短信报秦、曹、田、杨、李、高、张，</w:t>
      </w:r>
      <w:r w:rsidR="009C707A">
        <w:rPr>
          <w:rFonts w:ascii="仿宋_GB2312" w:eastAsia="仿宋_GB2312" w:hAnsi="仿宋_GB2312" w:cs="仿宋_GB2312" w:hint="eastAsia"/>
          <w:b/>
          <w:color w:val="2E74B5" w:themeColor="accent1" w:themeShade="BF"/>
          <w:szCs w:val="30"/>
        </w:rPr>
        <w:t xml:space="preserve">  </w:t>
      </w:r>
      <w:r>
        <w:rPr>
          <w:rFonts w:ascii="仿宋_GB2312" w:eastAsia="仿宋_GB2312" w:hAnsi="仿宋_GB2312" w:cs="仿宋_GB2312" w:hint="eastAsia"/>
          <w:b/>
          <w:color w:val="2E74B5" w:themeColor="accent1" w:themeShade="BF"/>
          <w:szCs w:val="30"/>
        </w:rPr>
        <w:t>日凌晨机要室转来秦局在单刊上批示：请李丰同志阅。治总提级办理，法总指导。）</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月</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日</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时许，群众报警反映在丰台区纪家庙岚景酒店地下室有人打麻</w:t>
      </w:r>
      <w:r>
        <w:rPr>
          <w:rFonts w:ascii="仿宋_GB2312" w:eastAsia="仿宋_GB2312" w:hAnsi="仿宋_GB2312" w:cs="仿宋_GB2312" w:hint="eastAsia"/>
          <w:bCs/>
          <w:color w:val="2E74B5" w:themeColor="accent1" w:themeShade="BF"/>
          <w:szCs w:val="30"/>
        </w:rPr>
        <w:t>将赌博。民警到场后将王平（男，</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岁，本市人，丰台区应急管理局副局长，副处职）、李梁锁（男，</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岁，本市人，丰台区房管局副科长）、周建（男，</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岁，江苏人，岚景酒店老板）、郑华国（男，</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岁，安徽人，无业）查获，共收缴赌资</w:t>
      </w:r>
      <w:r w:rsidR="009C707A">
        <w:rPr>
          <w:rFonts w:ascii="仿宋_GB2312" w:eastAsia="仿宋_GB2312" w:hAnsi="仿宋_GB2312" w:cs="仿宋_GB2312" w:hint="eastAsia"/>
          <w:bCs/>
          <w:color w:val="2E74B5" w:themeColor="accent1" w:themeShade="BF"/>
          <w:szCs w:val="30"/>
        </w:rPr>
        <w:t xml:space="preserve"> </w:t>
      </w:r>
      <w:r>
        <w:rPr>
          <w:rFonts w:ascii="仿宋_GB2312" w:eastAsia="仿宋_GB2312" w:hAnsi="仿宋_GB2312" w:cs="仿宋_GB2312" w:hint="eastAsia"/>
          <w:bCs/>
          <w:color w:val="2E74B5" w:themeColor="accent1" w:themeShade="BF"/>
          <w:szCs w:val="30"/>
        </w:rPr>
        <w:t>万元。四人承认为朋友关系，对打麻将赌博行为供认不讳。丰台分局正按照治安类赌博案件进一步工作中。指挥部已通报法制、治安、网安总队。待有处理结果后上报市里。</w:t>
      </w: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F31FD7">
      <w:pPr>
        <w:ind w:firstLineChars="200" w:firstLine="602"/>
        <w:jc w:val="both"/>
        <w:rPr>
          <w:rFonts w:ascii="仿宋_GB2312" w:eastAsia="仿宋_GB2312" w:hAnsi="仿宋_GB2312" w:cs="仿宋_GB2312"/>
          <w:b/>
          <w:bCs/>
          <w:kern w:val="21"/>
          <w:szCs w:val="30"/>
        </w:rPr>
      </w:pPr>
    </w:p>
    <w:p w:rsidR="00F31FD7" w:rsidRDefault="0079745D">
      <w:pPr>
        <w:ind w:firstLineChars="200" w:firstLine="602"/>
        <w:jc w:val="both"/>
        <w:rPr>
          <w:rFonts w:ascii="仿宋_GB2312" w:eastAsia="仿宋_GB2312" w:hAnsi="仿宋_GB2312" w:cs="仿宋_GB2312"/>
          <w:b/>
          <w:bCs/>
          <w:kern w:val="21"/>
          <w:szCs w:val="30"/>
        </w:rPr>
      </w:pPr>
      <w:r>
        <w:rPr>
          <w:rFonts w:ascii="仿宋_GB2312" w:eastAsia="仿宋_GB2312" w:hAnsi="仿宋_GB2312" w:cs="仿宋_GB2312" w:hint="eastAsia"/>
          <w:b/>
          <w:bCs/>
          <w:kern w:val="21"/>
          <w:szCs w:val="30"/>
        </w:rPr>
        <w:t>四、警务要素“地”方面</w:t>
      </w:r>
    </w:p>
    <w:p w:rsidR="00F31FD7" w:rsidRDefault="009C707A">
      <w:pPr>
        <w:pStyle w:val="11"/>
        <w:spacing w:line="440" w:lineRule="exact"/>
        <w:ind w:firstLineChars="200" w:firstLine="600"/>
        <w:rPr>
          <w:rFonts w:ascii="仿宋_GB2312" w:eastAsia="仿宋_GB2312" w:hAnsi="仿宋_GB2312" w:cs="仿宋_GB2312"/>
          <w:kern w:val="2"/>
          <w:sz w:val="30"/>
          <w:szCs w:val="30"/>
        </w:rPr>
      </w:pPr>
      <w:r>
        <w:rPr>
          <w:rFonts w:ascii="仿宋_GB2312" w:eastAsia="仿宋_GB2312" w:hAnsi="仿宋_GB2312" w:cs="仿宋_GB2312" w:hint="eastAsia"/>
          <w:kern w:val="2"/>
          <w:sz w:val="30"/>
          <w:szCs w:val="30"/>
        </w:rPr>
        <w:t xml:space="preserve">  </w:t>
      </w:r>
      <w:r w:rsidR="0079745D">
        <w:rPr>
          <w:rFonts w:ascii="仿宋_GB2312" w:eastAsia="仿宋_GB2312" w:hAnsi="仿宋_GB2312" w:cs="仿宋_GB2312" w:hint="eastAsia"/>
          <w:kern w:val="2"/>
          <w:sz w:val="30"/>
          <w:szCs w:val="30"/>
        </w:rPr>
        <w:t>月</w:t>
      </w:r>
      <w:r>
        <w:rPr>
          <w:rFonts w:ascii="仿宋_GB2312" w:eastAsia="仿宋_GB2312" w:hAnsi="仿宋_GB2312" w:cs="仿宋_GB2312" w:hint="eastAsia"/>
          <w:kern w:val="2"/>
          <w:sz w:val="30"/>
          <w:szCs w:val="30"/>
        </w:rPr>
        <w:t xml:space="preserve">  </w:t>
      </w:r>
      <w:r w:rsidR="0079745D">
        <w:rPr>
          <w:rFonts w:ascii="仿宋_GB2312" w:eastAsia="仿宋_GB2312" w:hAnsi="仿宋_GB2312" w:cs="仿宋_GB2312" w:hint="eastAsia"/>
          <w:kern w:val="2"/>
          <w:sz w:val="30"/>
          <w:szCs w:val="30"/>
        </w:rPr>
        <w:t>日，指挥部依托视频</w:t>
      </w:r>
      <w:r w:rsidR="0079745D">
        <w:rPr>
          <w:rFonts w:ascii="仿宋_GB2312" w:eastAsia="仿宋_GB2312" w:hAnsi="仿宋_GB2312" w:cs="仿宋_GB2312" w:hint="eastAsia"/>
          <w:kern w:val="2"/>
          <w:sz w:val="30"/>
          <w:szCs w:val="30"/>
        </w:rPr>
        <w:t>+</w:t>
      </w:r>
      <w:r w:rsidR="0079745D">
        <w:rPr>
          <w:rFonts w:ascii="仿宋_GB2312" w:eastAsia="仿宋_GB2312" w:hAnsi="仿宋_GB2312" w:cs="仿宋_GB2312" w:hint="eastAsia"/>
          <w:kern w:val="2"/>
          <w:sz w:val="30"/>
          <w:szCs w:val="30"/>
        </w:rPr>
        <w:t>文商的形式，对全市基本盘开展调度工作，整体情况平稳。具体情况为：</w:t>
      </w:r>
    </w:p>
    <w:p w:rsidR="00F31FD7" w:rsidRDefault="0079745D">
      <w:pPr>
        <w:pStyle w:val="ab"/>
        <w:widowControl w:val="0"/>
        <w:adjustRightInd/>
        <w:snapToGrid/>
        <w:ind w:firstLineChars="200" w:firstLine="602"/>
        <w:jc w:val="both"/>
        <w:rPr>
          <w:rFonts w:ascii="仿宋_GB2312" w:eastAsia="仿宋_GB2312" w:hAnsi="仿宋_GB2312" w:cs="仿宋_GB2312"/>
          <w:b/>
          <w:bCs/>
          <w:kern w:val="2"/>
          <w:sz w:val="30"/>
          <w:szCs w:val="30"/>
        </w:rPr>
      </w:pPr>
      <w:r>
        <w:rPr>
          <w:rFonts w:ascii="仿宋_GB2312" w:eastAsia="仿宋_GB2312" w:hAnsi="仿宋_GB2312" w:cs="仿宋_GB2312" w:hint="eastAsia"/>
          <w:b/>
          <w:bCs/>
          <w:kern w:val="2"/>
          <w:sz w:val="30"/>
          <w:szCs w:val="30"/>
        </w:rPr>
        <w:t>【天安门地区】</w:t>
      </w:r>
    </w:p>
    <w:p w:rsidR="00F31FD7" w:rsidRDefault="009C707A">
      <w:pPr>
        <w:pStyle w:val="21"/>
        <w:ind w:firstLine="600"/>
        <w:jc w:val="both"/>
        <w:rPr>
          <w:rFonts w:hAnsi="仿宋_GB2312"/>
          <w:sz w:val="30"/>
          <w:szCs w:val="30"/>
        </w:rPr>
      </w:pPr>
      <w:r>
        <w:rPr>
          <w:rFonts w:hAnsi="仿宋_GB2312" w:hint="eastAsia"/>
          <w:kern w:val="2"/>
          <w:sz w:val="30"/>
          <w:szCs w:val="30"/>
        </w:rPr>
        <w:lastRenderedPageBreak/>
        <w:t xml:space="preserve">  </w:t>
      </w:r>
      <w:r w:rsidR="0079745D">
        <w:rPr>
          <w:rFonts w:hAnsi="仿宋_GB2312" w:hint="eastAsia"/>
          <w:kern w:val="2"/>
          <w:sz w:val="30"/>
          <w:szCs w:val="30"/>
        </w:rPr>
        <w:t>月</w:t>
      </w:r>
      <w:r>
        <w:rPr>
          <w:rFonts w:hAnsi="仿宋_GB2312" w:hint="eastAsia"/>
          <w:kern w:val="2"/>
          <w:sz w:val="30"/>
          <w:szCs w:val="30"/>
        </w:rPr>
        <w:t xml:space="preserve">  </w:t>
      </w:r>
      <w:r w:rsidR="0079745D">
        <w:rPr>
          <w:rFonts w:hAnsi="仿宋_GB2312" w:hint="eastAsia"/>
          <w:kern w:val="2"/>
          <w:sz w:val="30"/>
          <w:szCs w:val="30"/>
        </w:rPr>
        <w:t>日，天安门地区</w:t>
      </w:r>
      <w:r w:rsidR="0079745D">
        <w:rPr>
          <w:rFonts w:hAnsi="仿宋_GB2312" w:hint="eastAsia"/>
          <w:sz w:val="30"/>
          <w:szCs w:val="30"/>
        </w:rPr>
        <w:t>客流量</w:t>
      </w:r>
      <w:r>
        <w:rPr>
          <w:rFonts w:hAnsi="仿宋_GB2312" w:hint="eastAsia"/>
          <w:sz w:val="30"/>
          <w:szCs w:val="30"/>
        </w:rPr>
        <w:t xml:space="preserve"> </w:t>
      </w:r>
      <w:r w:rsidR="0079745D">
        <w:rPr>
          <w:rFonts w:hAnsi="仿宋_GB2312" w:hint="eastAsia"/>
          <w:sz w:val="30"/>
          <w:szCs w:val="30"/>
        </w:rPr>
        <w:t>.</w:t>
      </w:r>
      <w:r>
        <w:rPr>
          <w:rFonts w:hAnsi="仿宋_GB2312" w:hint="eastAsia"/>
          <w:sz w:val="30"/>
          <w:szCs w:val="30"/>
        </w:rPr>
        <w:t xml:space="preserve"> </w:t>
      </w:r>
      <w:r w:rsidR="0079745D">
        <w:rPr>
          <w:rFonts w:hAnsi="仿宋_GB2312" w:hint="eastAsia"/>
          <w:sz w:val="30"/>
          <w:szCs w:val="30"/>
        </w:rPr>
        <w:t>万人（环比昨日</w:t>
      </w:r>
      <w:r>
        <w:rPr>
          <w:rFonts w:hAnsi="仿宋_GB2312" w:hint="eastAsia"/>
          <w:sz w:val="30"/>
          <w:szCs w:val="30"/>
        </w:rPr>
        <w:t xml:space="preserve">  </w:t>
      </w:r>
      <w:r w:rsidR="0079745D">
        <w:rPr>
          <w:rFonts w:hAnsi="仿宋_GB2312" w:hint="eastAsia"/>
          <w:sz w:val="30"/>
          <w:szCs w:val="30"/>
        </w:rPr>
        <w:t>.</w:t>
      </w:r>
      <w:r>
        <w:rPr>
          <w:rFonts w:hAnsi="仿宋_GB2312" w:hint="eastAsia"/>
          <w:sz w:val="30"/>
          <w:szCs w:val="30"/>
        </w:rPr>
        <w:t xml:space="preserve"> </w:t>
      </w:r>
      <w:r w:rsidR="0079745D">
        <w:rPr>
          <w:rFonts w:hAnsi="仿宋_GB2312" w:hint="eastAsia"/>
          <w:sz w:val="30"/>
          <w:szCs w:val="30"/>
        </w:rPr>
        <w:t>万人下降</w:t>
      </w:r>
      <w:r>
        <w:rPr>
          <w:rFonts w:hAnsi="仿宋_GB2312" w:hint="eastAsia"/>
          <w:sz w:val="30"/>
          <w:szCs w:val="30"/>
        </w:rPr>
        <w:t xml:space="preserve">  </w:t>
      </w:r>
      <w:r w:rsidR="0079745D">
        <w:rPr>
          <w:rFonts w:hAnsi="仿宋_GB2312" w:hint="eastAsia"/>
          <w:sz w:val="30"/>
          <w:szCs w:val="30"/>
        </w:rPr>
        <w:t>.</w:t>
      </w:r>
      <w:r>
        <w:rPr>
          <w:rFonts w:hAnsi="仿宋_GB2312" w:hint="eastAsia"/>
          <w:sz w:val="30"/>
          <w:szCs w:val="30"/>
        </w:rPr>
        <w:t xml:space="preserve"> </w:t>
      </w:r>
      <w:r w:rsidR="0079745D">
        <w:rPr>
          <w:rFonts w:hAnsi="仿宋_GB2312" w:hint="eastAsia"/>
          <w:sz w:val="30"/>
          <w:szCs w:val="30"/>
        </w:rPr>
        <w:t>%</w:t>
      </w:r>
      <w:r w:rsidR="0079745D">
        <w:rPr>
          <w:rFonts w:hAnsi="仿宋_GB2312" w:hint="eastAsia"/>
          <w:sz w:val="30"/>
          <w:szCs w:val="30"/>
        </w:rPr>
        <w:t>）</w:t>
      </w:r>
      <w:r w:rsidR="0079745D">
        <w:rPr>
          <w:rFonts w:hAnsi="仿宋_GB2312" w:hint="eastAsia"/>
          <w:sz w:val="30"/>
          <w:szCs w:val="30"/>
        </w:rPr>
        <w:t>。</w:t>
      </w:r>
      <w:r w:rsidR="0079745D">
        <w:rPr>
          <w:rFonts w:hAnsi="仿宋_GB2312" w:hint="eastAsia"/>
          <w:sz w:val="30"/>
          <w:szCs w:val="30"/>
        </w:rPr>
        <w:t>观看升旗人数</w:t>
      </w:r>
      <w:r>
        <w:rPr>
          <w:rFonts w:hAnsi="仿宋_GB2312" w:hint="eastAsia"/>
          <w:sz w:val="30"/>
          <w:szCs w:val="30"/>
        </w:rPr>
        <w:t xml:space="preserve"> </w:t>
      </w:r>
      <w:r w:rsidR="0079745D">
        <w:rPr>
          <w:rFonts w:hAnsi="仿宋_GB2312" w:hint="eastAsia"/>
          <w:sz w:val="30"/>
          <w:szCs w:val="30"/>
        </w:rPr>
        <w:t>.</w:t>
      </w:r>
      <w:r>
        <w:rPr>
          <w:rFonts w:hAnsi="仿宋_GB2312" w:hint="eastAsia"/>
          <w:sz w:val="30"/>
          <w:szCs w:val="30"/>
        </w:rPr>
        <w:t xml:space="preserve"> </w:t>
      </w:r>
      <w:r w:rsidR="0079745D">
        <w:rPr>
          <w:rFonts w:hAnsi="仿宋_GB2312" w:hint="eastAsia"/>
          <w:sz w:val="30"/>
          <w:szCs w:val="30"/>
        </w:rPr>
        <w:t>万人（环比前一日</w:t>
      </w:r>
      <w:r>
        <w:rPr>
          <w:rFonts w:hAnsi="仿宋_GB2312" w:hint="eastAsia"/>
          <w:sz w:val="30"/>
          <w:szCs w:val="30"/>
        </w:rPr>
        <w:t xml:space="preserve"> </w:t>
      </w:r>
      <w:r w:rsidR="0079745D">
        <w:rPr>
          <w:rFonts w:hAnsi="仿宋_GB2312" w:hint="eastAsia"/>
          <w:sz w:val="30"/>
          <w:szCs w:val="30"/>
        </w:rPr>
        <w:t>.</w:t>
      </w:r>
      <w:r>
        <w:rPr>
          <w:rFonts w:hAnsi="仿宋_GB2312" w:hint="eastAsia"/>
          <w:sz w:val="30"/>
          <w:szCs w:val="30"/>
        </w:rPr>
        <w:t xml:space="preserve"> </w:t>
      </w:r>
      <w:r w:rsidR="0079745D">
        <w:rPr>
          <w:rFonts w:hAnsi="仿宋_GB2312" w:hint="eastAsia"/>
          <w:sz w:val="30"/>
          <w:szCs w:val="30"/>
        </w:rPr>
        <w:t>万人下降</w:t>
      </w:r>
      <w:r>
        <w:rPr>
          <w:rFonts w:hAnsi="仿宋_GB2312" w:hint="eastAsia"/>
          <w:sz w:val="30"/>
          <w:szCs w:val="30"/>
        </w:rPr>
        <w:t xml:space="preserve">  </w:t>
      </w:r>
      <w:r w:rsidR="0079745D">
        <w:rPr>
          <w:rFonts w:hAnsi="仿宋_GB2312" w:hint="eastAsia"/>
          <w:sz w:val="30"/>
          <w:szCs w:val="30"/>
        </w:rPr>
        <w:t>.</w:t>
      </w:r>
      <w:r>
        <w:rPr>
          <w:rFonts w:hAnsi="仿宋_GB2312" w:hint="eastAsia"/>
          <w:sz w:val="30"/>
          <w:szCs w:val="30"/>
        </w:rPr>
        <w:t xml:space="preserve"> </w:t>
      </w:r>
      <w:r w:rsidR="0079745D">
        <w:rPr>
          <w:rFonts w:hAnsi="仿宋_GB2312" w:hint="eastAsia"/>
          <w:sz w:val="30"/>
          <w:szCs w:val="30"/>
        </w:rPr>
        <w:t>%</w:t>
      </w:r>
      <w:r w:rsidR="0079745D">
        <w:rPr>
          <w:rFonts w:hAnsi="仿宋_GB2312" w:hint="eastAsia"/>
          <w:sz w:val="30"/>
          <w:szCs w:val="30"/>
        </w:rPr>
        <w:t>）。</w:t>
      </w:r>
    </w:p>
    <w:p w:rsidR="00F31FD7" w:rsidRDefault="009C707A">
      <w:pPr>
        <w:pStyle w:val="21"/>
        <w:ind w:firstLine="600"/>
        <w:jc w:val="both"/>
        <w:rPr>
          <w:rFonts w:hAnsi="仿宋_GB2312"/>
          <w:kern w:val="2"/>
          <w:sz w:val="30"/>
          <w:szCs w:val="30"/>
        </w:rPr>
      </w:pPr>
      <w:r>
        <w:rPr>
          <w:rFonts w:hAnsi="仿宋_GB2312" w:hint="eastAsia"/>
          <w:kern w:val="2"/>
          <w:sz w:val="30"/>
          <w:szCs w:val="30"/>
        </w:rPr>
        <w:t xml:space="preserve">  </w:t>
      </w:r>
      <w:r w:rsidR="0079745D">
        <w:rPr>
          <w:rFonts w:hAnsi="仿宋_GB2312" w:hint="eastAsia"/>
          <w:kern w:val="2"/>
          <w:sz w:val="30"/>
          <w:szCs w:val="30"/>
        </w:rPr>
        <w:t>月</w:t>
      </w:r>
      <w:r>
        <w:rPr>
          <w:rFonts w:hAnsi="仿宋_GB2312" w:hint="eastAsia"/>
          <w:kern w:val="2"/>
          <w:sz w:val="30"/>
          <w:szCs w:val="30"/>
        </w:rPr>
        <w:t xml:space="preserve">  </w:t>
      </w:r>
      <w:r w:rsidR="0079745D">
        <w:rPr>
          <w:rFonts w:hAnsi="仿宋_GB2312" w:hint="eastAsia"/>
          <w:kern w:val="2"/>
          <w:sz w:val="30"/>
          <w:szCs w:val="30"/>
        </w:rPr>
        <w:t>日</w:t>
      </w:r>
      <w:r>
        <w:rPr>
          <w:rFonts w:hAnsi="仿宋_GB2312" w:hint="eastAsia"/>
          <w:kern w:val="2"/>
          <w:sz w:val="30"/>
          <w:szCs w:val="30"/>
        </w:rPr>
        <w:t xml:space="preserve"> </w:t>
      </w:r>
      <w:r w:rsidR="0079745D">
        <w:rPr>
          <w:rFonts w:hAnsi="仿宋_GB2312" w:hint="eastAsia"/>
          <w:kern w:val="2"/>
          <w:sz w:val="30"/>
          <w:szCs w:val="30"/>
        </w:rPr>
        <w:t>时</w:t>
      </w:r>
      <w:r>
        <w:rPr>
          <w:rFonts w:hAnsi="仿宋_GB2312" w:hint="eastAsia"/>
          <w:kern w:val="2"/>
          <w:sz w:val="30"/>
          <w:szCs w:val="30"/>
        </w:rPr>
        <w:t xml:space="preserve">  </w:t>
      </w:r>
      <w:r w:rsidR="0079745D">
        <w:rPr>
          <w:rFonts w:hAnsi="仿宋_GB2312" w:hint="eastAsia"/>
          <w:kern w:val="2"/>
          <w:sz w:val="30"/>
          <w:szCs w:val="30"/>
        </w:rPr>
        <w:t>分升旗，观看升旗人数</w:t>
      </w:r>
      <w:r>
        <w:rPr>
          <w:rFonts w:hAnsi="仿宋_GB2312" w:hint="eastAsia"/>
          <w:kern w:val="2"/>
          <w:sz w:val="30"/>
          <w:szCs w:val="30"/>
        </w:rPr>
        <w:t xml:space="preserve"> </w:t>
      </w:r>
      <w:r w:rsidR="0079745D">
        <w:rPr>
          <w:rFonts w:hAnsi="仿宋_GB2312" w:hint="eastAsia"/>
          <w:kern w:val="2"/>
          <w:sz w:val="30"/>
          <w:szCs w:val="30"/>
        </w:rPr>
        <w:t>.</w:t>
      </w:r>
      <w:r>
        <w:rPr>
          <w:rFonts w:hAnsi="仿宋_GB2312" w:hint="eastAsia"/>
          <w:kern w:val="2"/>
          <w:sz w:val="30"/>
          <w:szCs w:val="30"/>
        </w:rPr>
        <w:t xml:space="preserve"> </w:t>
      </w:r>
      <w:r w:rsidR="0079745D">
        <w:rPr>
          <w:rFonts w:hAnsi="仿宋_GB2312" w:hint="eastAsia"/>
          <w:kern w:val="2"/>
          <w:sz w:val="30"/>
          <w:szCs w:val="30"/>
        </w:rPr>
        <w:t>万人，环比前一日</w:t>
      </w:r>
      <w:r>
        <w:rPr>
          <w:rFonts w:hAnsi="仿宋_GB2312" w:hint="eastAsia"/>
          <w:kern w:val="2"/>
          <w:sz w:val="30"/>
          <w:szCs w:val="30"/>
        </w:rPr>
        <w:t xml:space="preserve"> </w:t>
      </w:r>
      <w:r w:rsidR="0079745D">
        <w:rPr>
          <w:rFonts w:hAnsi="仿宋_GB2312" w:hint="eastAsia"/>
          <w:kern w:val="2"/>
          <w:sz w:val="30"/>
          <w:szCs w:val="30"/>
        </w:rPr>
        <w:t>.</w:t>
      </w:r>
      <w:r>
        <w:rPr>
          <w:rFonts w:hAnsi="仿宋_GB2312" w:hint="eastAsia"/>
          <w:kern w:val="2"/>
          <w:sz w:val="30"/>
          <w:szCs w:val="30"/>
        </w:rPr>
        <w:t xml:space="preserve"> </w:t>
      </w:r>
      <w:r w:rsidR="0079745D">
        <w:rPr>
          <w:rFonts w:hAnsi="仿宋_GB2312" w:hint="eastAsia"/>
          <w:kern w:val="2"/>
          <w:sz w:val="30"/>
          <w:szCs w:val="30"/>
        </w:rPr>
        <w:t>万人</w:t>
      </w:r>
      <w:r w:rsidR="0079745D">
        <w:rPr>
          <w:rFonts w:hAnsi="仿宋_GB2312" w:hint="eastAsia"/>
          <w:kern w:val="2"/>
          <w:sz w:val="30"/>
          <w:szCs w:val="30"/>
        </w:rPr>
        <w:t>上升</w:t>
      </w:r>
      <w:r>
        <w:rPr>
          <w:rFonts w:hAnsi="仿宋_GB2312" w:hint="eastAsia"/>
          <w:kern w:val="2"/>
          <w:sz w:val="30"/>
          <w:szCs w:val="30"/>
        </w:rPr>
        <w:t xml:space="preserve">   </w:t>
      </w:r>
      <w:r w:rsidR="0079745D">
        <w:rPr>
          <w:rFonts w:hAnsi="仿宋_GB2312" w:hint="eastAsia"/>
          <w:kern w:val="2"/>
          <w:sz w:val="30"/>
          <w:szCs w:val="30"/>
        </w:rPr>
        <w:t>%</w:t>
      </w:r>
      <w:r w:rsidR="0079745D">
        <w:rPr>
          <w:rFonts w:hAnsi="仿宋_GB2312" w:hint="eastAsia"/>
          <w:kern w:val="2"/>
          <w:sz w:val="30"/>
          <w:szCs w:val="30"/>
        </w:rPr>
        <w:t>。</w:t>
      </w:r>
      <w:r>
        <w:rPr>
          <w:rFonts w:hAnsi="仿宋_GB2312" w:hint="eastAsia"/>
          <w:sz w:val="30"/>
          <w:szCs w:val="30"/>
        </w:rPr>
        <w:t xml:space="preserve">  </w:t>
      </w:r>
      <w:r w:rsidR="0079745D">
        <w:rPr>
          <w:rFonts w:hAnsi="仿宋_GB2312" w:hint="eastAsia"/>
          <w:sz w:val="30"/>
          <w:szCs w:val="30"/>
        </w:rPr>
        <w:t>日全天预约人数</w:t>
      </w:r>
      <w:r>
        <w:rPr>
          <w:rFonts w:hAnsi="仿宋_GB2312" w:hint="eastAsia"/>
          <w:sz w:val="30"/>
          <w:szCs w:val="30"/>
        </w:rPr>
        <w:t xml:space="preserve">  </w:t>
      </w:r>
      <w:r w:rsidR="0079745D">
        <w:rPr>
          <w:rFonts w:hAnsi="仿宋_GB2312" w:hint="eastAsia"/>
          <w:sz w:val="30"/>
          <w:szCs w:val="30"/>
        </w:rPr>
        <w:t>.</w:t>
      </w:r>
      <w:r>
        <w:rPr>
          <w:rFonts w:hAnsi="仿宋_GB2312" w:hint="eastAsia"/>
          <w:sz w:val="30"/>
          <w:szCs w:val="30"/>
        </w:rPr>
        <w:t xml:space="preserve"> </w:t>
      </w:r>
      <w:r w:rsidR="0079745D">
        <w:rPr>
          <w:rFonts w:hAnsi="仿宋_GB2312" w:hint="eastAsia"/>
          <w:sz w:val="30"/>
          <w:szCs w:val="30"/>
        </w:rPr>
        <w:t>万人，预约团数</w:t>
      </w:r>
      <w:r>
        <w:rPr>
          <w:rFonts w:hAnsi="仿宋_GB2312" w:hint="eastAsia"/>
          <w:sz w:val="30"/>
          <w:szCs w:val="30"/>
        </w:rPr>
        <w:t xml:space="preserve">    </w:t>
      </w:r>
      <w:r w:rsidR="0079745D">
        <w:rPr>
          <w:rFonts w:hAnsi="仿宋_GB2312" w:hint="eastAsia"/>
          <w:sz w:val="30"/>
          <w:szCs w:val="30"/>
        </w:rPr>
        <w:t>个，</w:t>
      </w:r>
      <w:r>
        <w:rPr>
          <w:rFonts w:hAnsi="仿宋_GB2312" w:hint="eastAsia"/>
          <w:kern w:val="2"/>
          <w:sz w:val="30"/>
          <w:szCs w:val="30"/>
        </w:rPr>
        <w:t xml:space="preserve">  </w:t>
      </w:r>
      <w:r w:rsidR="0079745D">
        <w:rPr>
          <w:rFonts w:hAnsi="仿宋_GB2312" w:hint="eastAsia"/>
          <w:kern w:val="2"/>
          <w:sz w:val="30"/>
          <w:szCs w:val="30"/>
        </w:rPr>
        <w:t>时</w:t>
      </w:r>
      <w:r>
        <w:rPr>
          <w:rFonts w:hAnsi="仿宋_GB2312" w:hint="eastAsia"/>
          <w:kern w:val="2"/>
          <w:sz w:val="30"/>
          <w:szCs w:val="30"/>
        </w:rPr>
        <w:t xml:space="preserve">  </w:t>
      </w:r>
      <w:r w:rsidR="0079745D">
        <w:rPr>
          <w:rFonts w:hAnsi="仿宋_GB2312" w:hint="eastAsia"/>
          <w:kern w:val="2"/>
          <w:sz w:val="30"/>
          <w:szCs w:val="30"/>
        </w:rPr>
        <w:t>分降旗。</w:t>
      </w:r>
    </w:p>
    <w:p w:rsidR="00F31FD7" w:rsidRDefault="0079745D">
      <w:pPr>
        <w:pStyle w:val="a8"/>
        <w:ind w:firstLineChars="200" w:firstLine="602"/>
        <w:jc w:val="both"/>
        <w:rPr>
          <w:rFonts w:ascii="仿宋_GB2312" w:eastAsia="仿宋_GB2312" w:hAnsi="仿宋_GB2312" w:cs="仿宋_GB2312"/>
          <w:kern w:val="2"/>
          <w:szCs w:val="30"/>
        </w:rPr>
      </w:pPr>
      <w:r>
        <w:rPr>
          <w:rFonts w:ascii="仿宋_GB2312" w:eastAsia="仿宋_GB2312" w:hAnsi="仿宋_GB2312" w:cs="仿宋_GB2312" w:hint="eastAsia"/>
          <w:b/>
          <w:bCs/>
          <w:kern w:val="2"/>
          <w:szCs w:val="30"/>
        </w:rPr>
        <w:t>【公园景区】</w:t>
      </w:r>
      <w:r>
        <w:rPr>
          <w:rFonts w:ascii="仿宋_GB2312" w:eastAsia="仿宋_GB2312" w:hAnsi="仿宋_GB2312" w:cs="仿宋_GB2312" w:hint="eastAsia"/>
          <w:kern w:val="2"/>
          <w:szCs w:val="30"/>
        </w:rPr>
        <w:t>据市园林绿化局统计，</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月</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日，全市游客量平稳，全市重点监测的</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家公园共接待游客</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万人次，同比去年减少</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，环比上周减少</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。其中全市游人量前十的公园，分别是：天坛公园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万人次，颐和园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万人次，八达岭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万人次，朝阳公园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万人次，北海公园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万人次，奥林匹克森林公园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万人次，陶然亭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万人次，玉渊潭公园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万人次，景山</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万人次，圆明园</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万人次。</w:t>
      </w:r>
    </w:p>
    <w:p w:rsidR="00F31FD7" w:rsidRDefault="0079745D">
      <w:pPr>
        <w:pStyle w:val="a8"/>
        <w:ind w:firstLineChars="200" w:firstLine="602"/>
        <w:jc w:val="both"/>
        <w:rPr>
          <w:rFonts w:ascii="仿宋_GB2312" w:eastAsia="仿宋_GB2312" w:hAnsi="仿宋_GB2312" w:cs="仿宋_GB2312"/>
          <w:b/>
          <w:bCs/>
          <w:szCs w:val="30"/>
        </w:rPr>
      </w:pPr>
      <w:r>
        <w:rPr>
          <w:rFonts w:ascii="仿宋_GB2312" w:eastAsia="仿宋_GB2312" w:hAnsi="仿宋_GB2312" w:cs="仿宋_GB2312" w:hint="eastAsia"/>
          <w:b/>
          <w:bCs/>
          <w:szCs w:val="30"/>
        </w:rPr>
        <w:t>【涉访重点部位】</w:t>
      </w:r>
    </w:p>
    <w:p w:rsidR="00F31FD7" w:rsidRDefault="009C707A">
      <w:pPr>
        <w:pStyle w:val="a8"/>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日（周一），“三办”地区共接待上访人员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w:t>
      </w:r>
      <w:r w:rsidR="0079745D">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（为“</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”系统统计数据），环比</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人，增加</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人，上升</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。同比上周一</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日无数据；去年</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月第三周周一（</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年</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人，增加</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人，上升</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w:t>
      </w:r>
      <w:r w:rsidR="0079745D">
        <w:rPr>
          <w:rFonts w:ascii="仿宋_GB2312" w:eastAsia="仿宋_GB2312" w:hAnsi="仿宋_GB2312" w:cs="仿宋_GB2312" w:hint="eastAsia"/>
          <w:kern w:val="2"/>
          <w:szCs w:val="30"/>
        </w:rPr>
        <w:t>。其中个访</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人，集体访</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批</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人次。</w:t>
      </w:r>
    </w:p>
    <w:p w:rsidR="00F31FD7" w:rsidRDefault="009C707A">
      <w:pPr>
        <w:pStyle w:val="a8"/>
        <w:ind w:firstLineChars="200" w:firstLine="600"/>
        <w:jc w:val="both"/>
        <w:rPr>
          <w:rFonts w:ascii="仿宋_GB2312" w:eastAsia="仿宋_GB2312" w:hAnsi="仿宋_GB2312" w:cs="仿宋_GB2312"/>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日，中植集团各接待场所共接待</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人（北京</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人，天津、吉林各</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w:t>
      </w:r>
    </w:p>
    <w:p w:rsidR="00F31FD7" w:rsidRDefault="009C707A">
      <w:pPr>
        <w:pStyle w:val="a8"/>
        <w:ind w:firstLineChars="200" w:firstLine="600"/>
        <w:jc w:val="both"/>
        <w:rPr>
          <w:rFonts w:ascii="仿宋_GB2312" w:eastAsia="仿宋_GB2312" w:hAnsi="仿宋_GB2312" w:cs="仿宋_GB2312"/>
          <w:szCs w:val="30"/>
        </w:rPr>
      </w:pP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月</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日，房山玖富接待点共接待</w:t>
      </w:r>
      <w:r>
        <w:rPr>
          <w:rFonts w:ascii="仿宋_GB2312" w:eastAsia="仿宋_GB2312" w:hAnsi="仿宋_GB2312" w:cs="仿宋_GB2312" w:hint="eastAsia"/>
          <w:szCs w:val="30"/>
        </w:rPr>
        <w:t xml:space="preserve"> </w:t>
      </w:r>
      <w:r w:rsidR="0079745D">
        <w:rPr>
          <w:rFonts w:ascii="仿宋_GB2312" w:eastAsia="仿宋_GB2312" w:hAnsi="仿宋_GB2312" w:cs="仿宋_GB2312" w:hint="eastAsia"/>
          <w:szCs w:val="30"/>
        </w:rPr>
        <w:t>人（四川籍）。</w:t>
      </w:r>
    </w:p>
    <w:p w:rsidR="00F31FD7" w:rsidRDefault="009C707A">
      <w:pPr>
        <w:pStyle w:val="a8"/>
        <w:ind w:firstLineChars="200" w:firstLine="600"/>
        <w:jc w:val="both"/>
        <w:rPr>
          <w:rFonts w:ascii="仿宋_GB2312" w:eastAsia="仿宋_GB2312" w:hAnsi="仿宋_GB2312" w:cs="仿宋_GB2312"/>
          <w:b/>
          <w:bCs/>
          <w:color w:val="FF0000"/>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日，公安部部信访办共进入</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人，其中接访</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人（集体访</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批</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人、个体访</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人），刷卡点卯</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w:t>
      </w:r>
    </w:p>
    <w:p w:rsidR="00F31FD7" w:rsidRDefault="0079745D">
      <w:pPr>
        <w:pStyle w:val="a8"/>
        <w:ind w:firstLineChars="200" w:firstLine="602"/>
        <w:jc w:val="both"/>
        <w:rPr>
          <w:rFonts w:ascii="仿宋_GB2312" w:eastAsia="仿宋_GB2312" w:hAnsi="仿宋_GB2312" w:cs="仿宋_GB2312"/>
          <w:kern w:val="2"/>
          <w:szCs w:val="30"/>
        </w:rPr>
      </w:pPr>
      <w:r>
        <w:rPr>
          <w:rFonts w:ascii="仿宋_GB2312" w:eastAsia="仿宋_GB2312" w:hAnsi="仿宋_GB2312" w:cs="仿宋_GB2312" w:hint="eastAsia"/>
          <w:b/>
          <w:bCs/>
          <w:szCs w:val="30"/>
        </w:rPr>
        <w:t>【使馆区】</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月</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日，按照市局整体工作部署，出入境总队会同朝阳分局牵动使馆区指挥部加强级运行，反恐特警总队防暴处突车组在美国使馆周边停靠，其他单位与指挥部实时对接。上午时段，安保指挥部组织会商调度，针对“</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敏感节点及重大活动安保，部署各单位依职责强化指向性线索搜研，落实重点人员管控，针对性加强日本、美国、以色列、巴基斯坦、阿富汗、斯里兰卡使馆，联合国妇女署及亮马河沿线等重点区域周边盘查核录、视频巡控、反恐处突、秩序维护等措施。使馆区共投入警力</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人（出入境</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人、反恐特警</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人、公交</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人、东城</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人、朝阳</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lastRenderedPageBreak/>
        <w:t>人）</w:t>
      </w:r>
      <w:r>
        <w:rPr>
          <w:rFonts w:ascii="仿宋_GB2312" w:eastAsia="仿宋_GB2312" w:hAnsi="仿宋_GB2312" w:cs="仿宋_GB2312" w:hint="eastAsia"/>
          <w:kern w:val="2"/>
          <w:szCs w:val="30"/>
        </w:rPr>
        <w:t>，同一时段投入警力</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人。目前，无指向性、行动性线索，使馆区整体平稳有序。</w:t>
      </w:r>
    </w:p>
    <w:p w:rsidR="00F31FD7" w:rsidRDefault="009C707A">
      <w:pPr>
        <w:pStyle w:val="a8"/>
        <w:ind w:firstLineChars="200" w:firstLine="600"/>
        <w:jc w:val="both"/>
        <w:rPr>
          <w:rFonts w:ascii="仿宋_GB2312" w:eastAsia="仿宋_GB2312" w:hAnsi="仿宋_GB2312" w:cs="仿宋_GB2312"/>
          <w:color w:val="0070C0"/>
          <w:kern w:val="2"/>
          <w:szCs w:val="30"/>
        </w:rPr>
      </w:pP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月</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日，使馆区共盘查核录</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人（公交总队</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人、东城分局</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人、朝阳分局</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人）、车辆</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辆，查获非访人员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人，疑似精神异常人员</w:t>
      </w:r>
      <w:r>
        <w:rPr>
          <w:rFonts w:ascii="仿宋_GB2312" w:eastAsia="仿宋_GB2312" w:hAnsi="仿宋_GB2312" w:cs="仿宋_GB2312" w:hint="eastAsia"/>
          <w:kern w:val="2"/>
          <w:szCs w:val="30"/>
        </w:rPr>
        <w:t xml:space="preserve"> </w:t>
      </w:r>
      <w:r w:rsidR="0079745D">
        <w:rPr>
          <w:rFonts w:ascii="仿宋_GB2312" w:eastAsia="仿宋_GB2312" w:hAnsi="仿宋_GB2312" w:cs="仿宋_GB2312" w:hint="eastAsia"/>
          <w:kern w:val="2"/>
          <w:szCs w:val="30"/>
        </w:rPr>
        <w:t>人。</w:t>
      </w:r>
      <w:r w:rsidR="0079745D">
        <w:rPr>
          <w:rFonts w:ascii="仿宋_GB2312" w:eastAsia="仿宋_GB2312" w:hAnsi="仿宋_GB2312" w:cs="仿宋_GB2312" w:hint="eastAsia"/>
          <w:color w:val="0070C0"/>
          <w:kern w:val="2"/>
          <w:szCs w:val="30"/>
        </w:rPr>
        <w:t>具体情况为：</w:t>
      </w:r>
    </w:p>
    <w:p w:rsidR="00F31FD7" w:rsidRDefault="009C707A">
      <w:pPr>
        <w:pStyle w:val="a8"/>
        <w:ind w:firstLineChars="200" w:firstLine="600"/>
        <w:jc w:val="both"/>
        <w:rPr>
          <w:rFonts w:ascii="仿宋_GB2312" w:eastAsia="仿宋_GB2312" w:hAnsi="仿宋_GB2312" w:cs="仿宋_GB2312"/>
          <w:color w:val="0070C0"/>
          <w:kern w:val="2"/>
          <w:szCs w:val="30"/>
        </w:rPr>
      </w:pP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时</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分，朝阳分局在天泽路与安家楼路交叉口西南角附近查获非访人员王志军（男，</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岁，江苏省新沂市人，警示信息：</w:t>
      </w:r>
      <w:r w:rsidR="0079745D">
        <w:rPr>
          <w:rFonts w:ascii="仿宋_GB2312" w:eastAsia="仿宋_GB2312" w:hAnsi="仿宋_GB2312" w:cs="仿宋_GB2312" w:hint="eastAsia"/>
          <w:color w:val="0070C0"/>
          <w:kern w:val="2"/>
          <w:szCs w:val="30"/>
        </w:rPr>
        <w:t>XF</w:t>
      </w:r>
      <w:r w:rsidR="0079745D">
        <w:rPr>
          <w:rFonts w:ascii="仿宋_GB2312" w:eastAsia="仿宋_GB2312" w:hAnsi="仿宋_GB2312" w:cs="仿宋_GB2312" w:hint="eastAsia"/>
          <w:color w:val="0070C0"/>
          <w:kern w:val="2"/>
          <w:szCs w:val="30"/>
        </w:rPr>
        <w:t>重点人员，中心区重点关注，违法犯罪</w:t>
      </w:r>
      <w:r w:rsidR="0079745D">
        <w:rPr>
          <w:rFonts w:ascii="仿宋_GB2312" w:eastAsia="仿宋_GB2312" w:hAnsi="仿宋_GB2312" w:cs="仿宋_GB2312" w:hint="eastAsia"/>
          <w:color w:val="0070C0"/>
          <w:kern w:val="2"/>
          <w:szCs w:val="30"/>
        </w:rPr>
        <w:t>(</w:t>
      </w:r>
      <w:r w:rsidR="0079745D">
        <w:rPr>
          <w:rFonts w:ascii="仿宋_GB2312" w:eastAsia="仿宋_GB2312" w:hAnsi="仿宋_GB2312" w:cs="仿宋_GB2312" w:hint="eastAsia"/>
          <w:color w:val="0070C0"/>
          <w:kern w:val="2"/>
          <w:szCs w:val="30"/>
        </w:rPr>
        <w:t>多次被打处</w:t>
      </w:r>
      <w:r w:rsidR="0079745D">
        <w:rPr>
          <w:rFonts w:ascii="仿宋_GB2312" w:eastAsia="仿宋_GB2312" w:hAnsi="仿宋_GB2312" w:cs="仿宋_GB2312" w:hint="eastAsia"/>
          <w:color w:val="0070C0"/>
          <w:kern w:val="2"/>
          <w:szCs w:val="30"/>
        </w:rPr>
        <w:t>)</w:t>
      </w:r>
      <w:r w:rsidR="0079745D">
        <w:rPr>
          <w:rFonts w:ascii="仿宋_GB2312" w:eastAsia="仿宋_GB2312" w:hAnsi="仿宋_GB2312" w:cs="仿宋_GB2312" w:hint="eastAsia"/>
          <w:color w:val="0070C0"/>
          <w:kern w:val="2"/>
          <w:szCs w:val="30"/>
        </w:rPr>
        <w:t>），该人自称到附近找工作，无目的地，拒不透漏真实目的，经查该人多次在美国使馆及联合国开发署周边徘徊，涉</w:t>
      </w:r>
      <w:r w:rsidR="0079745D">
        <w:rPr>
          <w:rFonts w:ascii="仿宋_GB2312" w:eastAsia="仿宋_GB2312" w:hAnsi="仿宋_GB2312" w:cs="仿宋_GB2312" w:hint="eastAsia"/>
          <w:color w:val="0070C0"/>
          <w:kern w:val="2"/>
          <w:szCs w:val="30"/>
        </w:rPr>
        <w:t>访风险较高，后将该人移交麦子店派出所进一步处理。</w:t>
      </w:r>
    </w:p>
    <w:p w:rsidR="00F31FD7" w:rsidRDefault="009C707A">
      <w:pPr>
        <w:pStyle w:val="a8"/>
        <w:ind w:firstLineChars="200" w:firstLine="600"/>
        <w:jc w:val="both"/>
        <w:rPr>
          <w:rFonts w:ascii="仿宋_GB2312" w:eastAsia="仿宋_GB2312" w:hAnsi="仿宋_GB2312" w:cs="仿宋_GB2312"/>
          <w:color w:val="0070C0"/>
          <w:kern w:val="2"/>
          <w:szCs w:val="30"/>
        </w:rPr>
      </w:pP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时</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分，朝阳分局在天泽路与亮马桥北小街西南口附近查获非访人员薛雨辰（女，</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岁，广东人，中国护照号码</w:t>
      </w:r>
      <w:r w:rsidR="0079745D">
        <w:rPr>
          <w:rFonts w:ascii="仿宋_GB2312" w:eastAsia="仿宋_GB2312" w:hAnsi="仿宋_GB2312" w:cs="仿宋_GB2312" w:hint="eastAsia"/>
          <w:color w:val="0070C0"/>
          <w:kern w:val="2"/>
          <w:szCs w:val="30"/>
        </w:rPr>
        <w:t>EQ</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），自称</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年办理哈萨克斯坦绿卡，</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年办理美国绿卡，持有中国护照，且因持有外国绿卡被当地注销户口，该人欲前往美国使馆反映广州店铺被强占问题，随身携带上访材料</w:t>
      </w:r>
      <w:r w:rsidR="0079745D">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后将该人移送麦子店派出所进一步处理。</w:t>
      </w:r>
    </w:p>
    <w:p w:rsidR="00F31FD7" w:rsidRDefault="009C707A">
      <w:pPr>
        <w:pStyle w:val="a8"/>
        <w:ind w:firstLineChars="200" w:firstLine="600"/>
        <w:jc w:val="both"/>
        <w:rPr>
          <w:rFonts w:ascii="仿宋_GB2312" w:eastAsia="仿宋_GB2312" w:hAnsi="仿宋_GB2312" w:cs="仿宋_GB2312"/>
          <w:color w:val="0070C0"/>
          <w:kern w:val="2"/>
          <w:szCs w:val="30"/>
        </w:rPr>
      </w:pP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时，朝阳分局在东方东路与亮马桥北小街交叉口东南角便道附近查获疑似精神异常人员刘素菊（女，</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岁，河北省迁安市人，无警示</w:t>
      </w:r>
      <w:r w:rsidR="0079745D">
        <w:rPr>
          <w:rFonts w:ascii="仿宋_GB2312" w:eastAsia="仿宋_GB2312" w:hAnsi="仿宋_GB2312" w:cs="仿宋_GB2312" w:hint="eastAsia"/>
          <w:color w:val="0070C0"/>
          <w:kern w:val="2"/>
          <w:szCs w:val="30"/>
        </w:rPr>
        <w:t>信息），该人自称欲前往美国用意念种牙，言语逻辑混乱，疑似精神异常，后将该人移交麦子店派出所进一步处理。</w:t>
      </w:r>
    </w:p>
    <w:p w:rsidR="00F31FD7" w:rsidRDefault="009C707A">
      <w:pPr>
        <w:pStyle w:val="a8"/>
        <w:ind w:firstLineChars="200" w:firstLine="600"/>
        <w:jc w:val="both"/>
        <w:rPr>
          <w:rFonts w:ascii="仿宋_GB2312" w:eastAsia="仿宋_GB2312" w:hAnsi="仿宋_GB2312" w:cs="仿宋_GB2312"/>
          <w:color w:val="0070C0"/>
          <w:kern w:val="2"/>
          <w:szCs w:val="30"/>
        </w:rPr>
      </w:pP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时</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分，朝阳分局在二十一世纪饭店北门口查获非访人员叶代强（男，</w:t>
      </w:r>
      <w:r>
        <w:rPr>
          <w:rFonts w:ascii="仿宋_GB2312" w:eastAsia="仿宋_GB2312" w:hAnsi="仿宋_GB2312" w:cs="仿宋_GB2312" w:hint="eastAsia"/>
          <w:color w:val="0070C0"/>
          <w:kern w:val="2"/>
          <w:szCs w:val="30"/>
        </w:rPr>
        <w:t xml:space="preserve">  </w:t>
      </w:r>
      <w:r w:rsidR="0079745D">
        <w:rPr>
          <w:rFonts w:ascii="仿宋_GB2312" w:eastAsia="仿宋_GB2312" w:hAnsi="仿宋_GB2312" w:cs="仿宋_GB2312" w:hint="eastAsia"/>
          <w:color w:val="0070C0"/>
          <w:kern w:val="2"/>
          <w:szCs w:val="30"/>
        </w:rPr>
        <w:t>岁，重庆市人，警示信息：</w:t>
      </w:r>
      <w:r w:rsidR="0079745D">
        <w:rPr>
          <w:rFonts w:ascii="仿宋_GB2312" w:eastAsia="仿宋_GB2312" w:hAnsi="仿宋_GB2312" w:cs="仿宋_GB2312" w:hint="eastAsia"/>
          <w:color w:val="0070C0"/>
          <w:kern w:val="2"/>
          <w:szCs w:val="30"/>
        </w:rPr>
        <w:t>XF</w:t>
      </w:r>
      <w:r w:rsidR="0079745D">
        <w:rPr>
          <w:rFonts w:ascii="仿宋_GB2312" w:eastAsia="仿宋_GB2312" w:hAnsi="仿宋_GB2312" w:cs="仿宋_GB2312" w:hint="eastAsia"/>
          <w:color w:val="0070C0"/>
          <w:kern w:val="2"/>
          <w:szCs w:val="30"/>
        </w:rPr>
        <w:t>重点人员、中心区一般关注），该人自称欲到美国使馆反映当地拆迁补偿问题，随身携带上访材料，后将该人移交麦子店派出所进一步处理。</w:t>
      </w:r>
    </w:p>
    <w:p w:rsidR="00F31FD7" w:rsidRDefault="0079745D">
      <w:pPr>
        <w:pStyle w:val="aa"/>
        <w:widowControl w:val="0"/>
        <w:adjustRightInd/>
        <w:spacing w:line="440" w:lineRule="exact"/>
        <w:ind w:firstLineChars="200" w:firstLine="602"/>
        <w:rPr>
          <w:rFonts w:ascii="仿宋_GB2312" w:eastAsia="仿宋_GB2312" w:hAnsi="仿宋_GB2312" w:cs="仿宋_GB2312"/>
          <w:kern w:val="2"/>
          <w:sz w:val="30"/>
          <w:szCs w:val="30"/>
        </w:rPr>
      </w:pPr>
      <w:r>
        <w:rPr>
          <w:rFonts w:ascii="仿宋_GB2312" w:eastAsia="仿宋_GB2312" w:hAnsi="仿宋_GB2312" w:cs="仿宋_GB2312" w:hint="eastAsia"/>
          <w:b/>
          <w:bCs/>
          <w:kern w:val="2"/>
          <w:sz w:val="30"/>
          <w:szCs w:val="30"/>
        </w:rPr>
        <w:t>【校园】</w:t>
      </w:r>
      <w:r w:rsidR="009C707A">
        <w:rPr>
          <w:rFonts w:ascii="仿宋_GB2312" w:eastAsia="仿宋_GB2312" w:hAnsi="仿宋_GB2312" w:cs="仿宋_GB2312" w:hint="eastAsia"/>
          <w:kern w:val="2"/>
          <w:sz w:val="30"/>
          <w:szCs w:val="30"/>
        </w:rPr>
        <w:t xml:space="preserve">  </w:t>
      </w:r>
      <w:r>
        <w:rPr>
          <w:rFonts w:ascii="仿宋_GB2312" w:eastAsia="仿宋_GB2312" w:hAnsi="仿宋_GB2312" w:cs="仿宋_GB2312" w:hint="eastAsia"/>
          <w:kern w:val="2"/>
          <w:sz w:val="30"/>
          <w:szCs w:val="30"/>
        </w:rPr>
        <w:t>月</w:t>
      </w:r>
      <w:r w:rsidR="009C707A">
        <w:rPr>
          <w:rFonts w:ascii="仿宋_GB2312" w:eastAsia="仿宋_GB2312" w:hAnsi="仿宋_GB2312" w:cs="仿宋_GB2312" w:hint="eastAsia"/>
          <w:kern w:val="2"/>
          <w:sz w:val="30"/>
          <w:szCs w:val="30"/>
        </w:rPr>
        <w:t xml:space="preserve">  </w:t>
      </w:r>
      <w:r>
        <w:rPr>
          <w:rFonts w:ascii="仿宋_GB2312" w:eastAsia="仿宋_GB2312" w:hAnsi="仿宋_GB2312" w:cs="仿宋_GB2312" w:hint="eastAsia"/>
          <w:kern w:val="2"/>
          <w:sz w:val="30"/>
          <w:szCs w:val="30"/>
        </w:rPr>
        <w:t>日，全市一共</w:t>
      </w:r>
      <w:r w:rsidR="009C707A">
        <w:rPr>
          <w:rFonts w:ascii="仿宋_GB2312" w:eastAsia="仿宋_GB2312" w:hAnsi="仿宋_GB2312" w:cs="仿宋_GB2312" w:hint="eastAsia"/>
          <w:kern w:val="2"/>
          <w:sz w:val="30"/>
          <w:szCs w:val="30"/>
        </w:rPr>
        <w:t xml:space="preserve">    </w:t>
      </w:r>
      <w:r>
        <w:rPr>
          <w:rFonts w:ascii="仿宋_GB2312" w:eastAsia="仿宋_GB2312" w:hAnsi="仿宋_GB2312" w:cs="仿宋_GB2312" w:hint="eastAsia"/>
          <w:kern w:val="2"/>
          <w:sz w:val="30"/>
          <w:szCs w:val="30"/>
        </w:rPr>
        <w:t>所中小学、幼儿园，出动警力</w:t>
      </w:r>
      <w:r w:rsidR="009C707A">
        <w:rPr>
          <w:rFonts w:ascii="仿宋_GB2312" w:eastAsia="仿宋_GB2312" w:hAnsi="仿宋_GB2312" w:cs="仿宋_GB2312" w:hint="eastAsia"/>
          <w:kern w:val="2"/>
          <w:sz w:val="30"/>
          <w:szCs w:val="30"/>
        </w:rPr>
        <w:t xml:space="preserve">    </w:t>
      </w:r>
      <w:r>
        <w:rPr>
          <w:rFonts w:ascii="仿宋_GB2312" w:eastAsia="仿宋_GB2312" w:hAnsi="仿宋_GB2312" w:cs="仿宋_GB2312" w:hint="eastAsia"/>
          <w:kern w:val="2"/>
          <w:sz w:val="30"/>
          <w:szCs w:val="30"/>
        </w:rPr>
        <w:t>人次，组织参与“护学岗”护学力量</w:t>
      </w:r>
      <w:r w:rsidR="009C707A">
        <w:rPr>
          <w:rFonts w:ascii="仿宋_GB2312" w:eastAsia="仿宋_GB2312" w:hAnsi="仿宋_GB2312" w:cs="仿宋_GB2312" w:hint="eastAsia"/>
          <w:kern w:val="2"/>
          <w:sz w:val="30"/>
          <w:szCs w:val="30"/>
        </w:rPr>
        <w:t xml:space="preserve"> </w:t>
      </w:r>
      <w:r>
        <w:rPr>
          <w:rFonts w:ascii="仿宋_GB2312" w:eastAsia="仿宋_GB2312" w:hAnsi="仿宋_GB2312" w:cs="仿宋_GB2312" w:hint="eastAsia"/>
          <w:kern w:val="2"/>
          <w:sz w:val="30"/>
          <w:szCs w:val="30"/>
        </w:rPr>
        <w:t>.</w:t>
      </w:r>
      <w:r w:rsidR="009C707A">
        <w:rPr>
          <w:rFonts w:ascii="仿宋_GB2312" w:eastAsia="仿宋_GB2312" w:hAnsi="仿宋_GB2312" w:cs="仿宋_GB2312" w:hint="eastAsia"/>
          <w:kern w:val="2"/>
          <w:sz w:val="30"/>
          <w:szCs w:val="30"/>
        </w:rPr>
        <w:t xml:space="preserve"> </w:t>
      </w:r>
      <w:r>
        <w:rPr>
          <w:rFonts w:ascii="仿宋_GB2312" w:eastAsia="仿宋_GB2312" w:hAnsi="仿宋_GB2312" w:cs="仿宋_GB2312" w:hint="eastAsia"/>
          <w:kern w:val="2"/>
          <w:sz w:val="30"/>
          <w:szCs w:val="30"/>
        </w:rPr>
        <w:t>万余人次。</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全天，指挥部会同内保局、交管局对全市校园高峰护卫岗进行检查调度，共对</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处校园高峰勤务一类岗点对点调度巡检，被检查的学校警力均及时应答，在岗值守，学校门前均按规定设有防冲闯设施。</w:t>
      </w:r>
    </w:p>
    <w:p w:rsidR="00F31FD7" w:rsidRDefault="0079745D">
      <w:pPr>
        <w:adjustRightInd/>
        <w:snapToGrid/>
        <w:ind w:firstLineChars="200" w:firstLine="602"/>
        <w:jc w:val="both"/>
        <w:rPr>
          <w:rFonts w:ascii="仿宋_GB2312" w:eastAsia="仿宋_GB2312" w:hAnsi="仿宋_GB2312" w:cs="仿宋_GB2312"/>
          <w:kern w:val="21"/>
          <w:szCs w:val="30"/>
        </w:rPr>
      </w:pPr>
      <w:r>
        <w:rPr>
          <w:rFonts w:ascii="仿宋_GB2312" w:eastAsia="仿宋_GB2312" w:hAnsi="仿宋_GB2312" w:cs="仿宋_GB2312" w:hint="eastAsia"/>
          <w:b/>
          <w:bCs/>
          <w:kern w:val="2"/>
          <w:szCs w:val="30"/>
        </w:rPr>
        <w:lastRenderedPageBreak/>
        <w:t>【医院】</w:t>
      </w:r>
      <w:r>
        <w:rPr>
          <w:rFonts w:ascii="仿宋_GB2312" w:eastAsia="仿宋_GB2312" w:hAnsi="仿宋_GB2312" w:cs="仿宋_GB2312" w:hint="eastAsia"/>
          <w:kern w:val="2"/>
          <w:szCs w:val="30"/>
        </w:rPr>
        <w:t>前</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小时，内保局牵动全局内保系统共出动警力</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人，出动警车</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车次，发动内部单位保卫力量</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人次，检查医院</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家次。截至目前，医疗系统秩序平稳，无异常突出情况。</w:t>
      </w:r>
    </w:p>
    <w:p w:rsidR="00F31FD7" w:rsidRDefault="00F31FD7">
      <w:pPr>
        <w:adjustRightInd/>
        <w:snapToGrid/>
        <w:ind w:firstLineChars="200" w:firstLine="600"/>
        <w:jc w:val="both"/>
        <w:rPr>
          <w:rFonts w:ascii="仿宋_GB2312" w:eastAsia="仿宋_GB2312" w:hAnsi="仿宋_GB2312" w:cs="仿宋_GB2312"/>
          <w:kern w:val="21"/>
          <w:szCs w:val="30"/>
          <w:highlight w:val="yellow"/>
        </w:rPr>
      </w:pPr>
    </w:p>
    <w:p w:rsidR="00F31FD7" w:rsidRDefault="00F31FD7">
      <w:pPr>
        <w:jc w:val="both"/>
        <w:rPr>
          <w:rFonts w:ascii="仿宋_GB2312" w:eastAsia="仿宋_GB2312" w:hAnsi="仿宋_GB2312" w:cs="仿宋_GB2312"/>
          <w:kern w:val="21"/>
          <w:szCs w:val="30"/>
          <w:highlight w:val="yellow"/>
        </w:rPr>
      </w:pPr>
    </w:p>
    <w:p w:rsidR="00F31FD7" w:rsidRDefault="00F31FD7">
      <w:pPr>
        <w:pStyle w:val="ab"/>
        <w:jc w:val="both"/>
        <w:rPr>
          <w:rFonts w:ascii="仿宋_GB2312" w:eastAsia="仿宋_GB2312" w:hAnsi="仿宋_GB2312" w:cs="仿宋_GB2312"/>
          <w:kern w:val="21"/>
          <w:sz w:val="30"/>
          <w:szCs w:val="30"/>
          <w:highlight w:val="yellow"/>
        </w:rPr>
      </w:pPr>
    </w:p>
    <w:p w:rsidR="00F31FD7" w:rsidRDefault="00F31FD7">
      <w:pPr>
        <w:pStyle w:val="a0"/>
        <w:rPr>
          <w:rFonts w:ascii="仿宋_GB2312" w:eastAsia="仿宋_GB2312" w:hAnsi="仿宋_GB2312" w:cs="仿宋_GB2312"/>
          <w:kern w:val="21"/>
          <w:sz w:val="30"/>
          <w:szCs w:val="30"/>
          <w:highlight w:val="yellow"/>
        </w:rPr>
      </w:pPr>
    </w:p>
    <w:p w:rsidR="00F31FD7" w:rsidRDefault="00F31FD7">
      <w:pPr>
        <w:pStyle w:val="11"/>
        <w:rPr>
          <w:rFonts w:ascii="仿宋_GB2312" w:eastAsia="仿宋_GB2312" w:hAnsi="仿宋_GB2312" w:cs="仿宋_GB2312"/>
          <w:kern w:val="21"/>
          <w:sz w:val="30"/>
          <w:szCs w:val="30"/>
          <w:highlight w:val="yellow"/>
        </w:rPr>
      </w:pPr>
    </w:p>
    <w:p w:rsidR="00F31FD7" w:rsidRDefault="00F31FD7">
      <w:pPr>
        <w:rPr>
          <w:highlight w:val="yellow"/>
        </w:rPr>
      </w:pPr>
    </w:p>
    <w:p w:rsidR="00F31FD7" w:rsidRDefault="00F31FD7">
      <w:pPr>
        <w:rPr>
          <w:rFonts w:ascii="仿宋_GB2312" w:eastAsia="仿宋_GB2312" w:hAnsi="仿宋_GB2312" w:cs="仿宋_GB2312"/>
          <w:kern w:val="21"/>
          <w:szCs w:val="30"/>
          <w:highlight w:val="yellow"/>
        </w:rPr>
      </w:pPr>
    </w:p>
    <w:p w:rsidR="00F31FD7" w:rsidRDefault="00F31FD7">
      <w:pPr>
        <w:pStyle w:val="3"/>
        <w:rPr>
          <w:highlight w:val="yellow"/>
        </w:rPr>
      </w:pPr>
    </w:p>
    <w:p w:rsidR="00F31FD7" w:rsidRDefault="00F31FD7">
      <w:pPr>
        <w:rPr>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highlight w:val="yellow"/>
        </w:rPr>
      </w:pPr>
    </w:p>
    <w:p w:rsidR="00F31FD7" w:rsidRDefault="00F31FD7">
      <w:pPr>
        <w:adjustRightInd/>
        <w:snapToGrid/>
        <w:ind w:firstLineChars="200" w:firstLine="602"/>
        <w:jc w:val="both"/>
        <w:rPr>
          <w:rFonts w:ascii="仿宋_GB2312" w:eastAsia="仿宋_GB2312" w:hAnsi="仿宋_GB2312" w:cs="仿宋_GB2312"/>
          <w:b/>
          <w:bCs/>
          <w:kern w:val="21"/>
          <w:szCs w:val="30"/>
        </w:rPr>
      </w:pPr>
    </w:p>
    <w:p w:rsidR="00F31FD7" w:rsidRDefault="00F31FD7">
      <w:pPr>
        <w:adjustRightInd/>
        <w:snapToGrid/>
        <w:ind w:firstLineChars="200" w:firstLine="602"/>
        <w:jc w:val="both"/>
        <w:rPr>
          <w:rFonts w:ascii="仿宋_GB2312" w:eastAsia="仿宋_GB2312" w:hAnsi="仿宋_GB2312" w:cs="仿宋_GB2312"/>
          <w:b/>
          <w:bCs/>
          <w:kern w:val="21"/>
          <w:szCs w:val="30"/>
        </w:rPr>
      </w:pPr>
    </w:p>
    <w:p w:rsidR="00F31FD7" w:rsidRDefault="00F31FD7">
      <w:pPr>
        <w:adjustRightInd/>
        <w:snapToGrid/>
        <w:ind w:firstLineChars="200" w:firstLine="602"/>
        <w:jc w:val="both"/>
        <w:rPr>
          <w:rFonts w:ascii="仿宋_GB2312" w:eastAsia="仿宋_GB2312" w:hAnsi="仿宋_GB2312" w:cs="仿宋_GB2312"/>
          <w:b/>
          <w:bCs/>
          <w:kern w:val="21"/>
          <w:szCs w:val="30"/>
        </w:rPr>
      </w:pPr>
    </w:p>
    <w:p w:rsidR="00F31FD7" w:rsidRDefault="00F31FD7">
      <w:pPr>
        <w:adjustRightInd/>
        <w:snapToGrid/>
        <w:ind w:firstLineChars="200" w:firstLine="602"/>
        <w:jc w:val="both"/>
        <w:rPr>
          <w:rFonts w:ascii="仿宋_GB2312" w:eastAsia="仿宋_GB2312" w:hAnsi="仿宋_GB2312" w:cs="仿宋_GB2312"/>
          <w:b/>
          <w:bCs/>
          <w:kern w:val="21"/>
          <w:szCs w:val="30"/>
        </w:rPr>
      </w:pPr>
    </w:p>
    <w:p w:rsidR="00F31FD7" w:rsidRDefault="0079745D">
      <w:pPr>
        <w:adjustRightInd/>
        <w:snapToGrid/>
        <w:ind w:firstLineChars="200" w:firstLine="602"/>
        <w:jc w:val="both"/>
        <w:rPr>
          <w:rFonts w:ascii="仿宋_GB2312" w:eastAsia="仿宋_GB2312" w:hAnsi="仿宋_GB2312" w:cs="仿宋_GB2312"/>
          <w:b/>
          <w:bCs/>
          <w:kern w:val="21"/>
          <w:szCs w:val="30"/>
        </w:rPr>
      </w:pPr>
      <w:r>
        <w:rPr>
          <w:rFonts w:ascii="仿宋_GB2312" w:eastAsia="仿宋_GB2312" w:hAnsi="仿宋_GB2312" w:cs="仿宋_GB2312" w:hint="eastAsia"/>
          <w:b/>
          <w:bCs/>
          <w:kern w:val="21"/>
          <w:szCs w:val="30"/>
        </w:rPr>
        <w:t>五、警务要素“人”方面</w:t>
      </w:r>
    </w:p>
    <w:p w:rsidR="00F31FD7" w:rsidRDefault="0079745D">
      <w:pPr>
        <w:adjustRightInd/>
        <w:snapToGrid/>
        <w:ind w:firstLineChars="200" w:firstLine="600"/>
        <w:jc w:val="both"/>
        <w:rPr>
          <w:rFonts w:ascii="仿宋_GB2312" w:eastAsia="仿宋_GB2312" w:hAnsi="仿宋_GB2312" w:cs="仿宋_GB2312"/>
          <w:kern w:val="21"/>
          <w:szCs w:val="30"/>
          <w:highlight w:val="yellow"/>
        </w:rPr>
      </w:pPr>
      <w:r>
        <w:rPr>
          <w:rFonts w:ascii="仿宋_GB2312" w:eastAsia="仿宋_GB2312" w:hAnsi="仿宋_GB2312" w:cs="仿宋_GB2312" w:hint="eastAsia"/>
          <w:kern w:val="21"/>
          <w:szCs w:val="30"/>
        </w:rPr>
        <w:t>截止</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月</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日，全市共在册列管重点人</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类</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人。当日，人口系统新增</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人（其中派出所工作对象</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人，流动人口关注管理人员</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人），核销撤管</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人（派出所核销撤管</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w:t>
      </w:r>
    </w:p>
    <w:p w:rsidR="00F31FD7" w:rsidRDefault="0079745D">
      <w:pPr>
        <w:pStyle w:val="a0"/>
        <w:spacing w:after="0"/>
        <w:ind w:firstLineChars="200" w:firstLine="602"/>
        <w:jc w:val="both"/>
        <w:rPr>
          <w:rFonts w:ascii="仿宋_GB2312" w:eastAsia="仿宋_GB2312" w:hAnsi="仿宋_GB2312" w:cs="仿宋_GB2312"/>
          <w:kern w:val="21"/>
          <w:sz w:val="30"/>
          <w:szCs w:val="30"/>
        </w:rPr>
      </w:pPr>
      <w:r>
        <w:rPr>
          <w:rFonts w:ascii="仿宋_GB2312" w:eastAsia="仿宋_GB2312" w:hAnsi="仿宋_GB2312" w:cs="仿宋_GB2312" w:hint="eastAsia"/>
          <w:b/>
          <w:bCs/>
          <w:kern w:val="21"/>
          <w:sz w:val="30"/>
          <w:szCs w:val="30"/>
        </w:rPr>
        <w:lastRenderedPageBreak/>
        <w:t>【</w:t>
      </w:r>
      <w:r>
        <w:rPr>
          <w:rFonts w:ascii="仿宋_GB2312" w:eastAsia="仿宋_GB2312" w:hAnsi="仿宋_GB2312" w:cs="仿宋_GB2312" w:hint="eastAsia"/>
          <w:b/>
          <w:bCs/>
          <w:sz w:val="30"/>
          <w:szCs w:val="30"/>
        </w:rPr>
        <w:t>政保系统重点人</w:t>
      </w:r>
      <w:r>
        <w:rPr>
          <w:rFonts w:ascii="仿宋_GB2312" w:eastAsia="仿宋_GB2312" w:hAnsi="仿宋_GB2312" w:cs="仿宋_GB2312" w:hint="eastAsia"/>
          <w:b/>
          <w:bCs/>
          <w:kern w:val="21"/>
          <w:sz w:val="30"/>
          <w:szCs w:val="30"/>
        </w:rPr>
        <w:t>】</w:t>
      </w:r>
      <w:r>
        <w:rPr>
          <w:rFonts w:ascii="仿宋_GB2312" w:eastAsia="仿宋_GB2312" w:hAnsi="仿宋_GB2312" w:cs="仿宋_GB2312" w:hint="eastAsia"/>
          <w:kern w:val="21"/>
          <w:sz w:val="30"/>
          <w:szCs w:val="30"/>
        </w:rPr>
        <w:t>截至目前，共有在册列管涉政重点人</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人，其中政保重点人</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人，无新增人员；邪教</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人，无新增人员。前</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小时，全市政保系统平稳可控，无重点人挑头滋事情况。</w:t>
      </w:r>
    </w:p>
    <w:p w:rsidR="00F31FD7" w:rsidRDefault="0079745D">
      <w:pPr>
        <w:pStyle w:val="a6"/>
        <w:ind w:firstLine="602"/>
        <w:jc w:val="both"/>
        <w:rPr>
          <w:rFonts w:hAnsi="仿宋_GB2312"/>
          <w:kern w:val="21"/>
          <w:sz w:val="30"/>
          <w:szCs w:val="30"/>
        </w:rPr>
      </w:pPr>
      <w:r>
        <w:rPr>
          <w:rFonts w:hAnsi="仿宋_GB2312" w:hint="eastAsia"/>
          <w:b/>
          <w:bCs/>
          <w:kern w:val="21"/>
          <w:sz w:val="30"/>
          <w:szCs w:val="30"/>
        </w:rPr>
        <w:t>【</w:t>
      </w:r>
      <w:r>
        <w:rPr>
          <w:rFonts w:hAnsi="仿宋_GB2312" w:hint="eastAsia"/>
          <w:b/>
          <w:bCs/>
          <w:sz w:val="30"/>
          <w:szCs w:val="30"/>
        </w:rPr>
        <w:t>刑侦系统重点人</w:t>
      </w:r>
      <w:r>
        <w:rPr>
          <w:rFonts w:hAnsi="仿宋_GB2312" w:hint="eastAsia"/>
          <w:b/>
          <w:bCs/>
          <w:kern w:val="21"/>
          <w:sz w:val="30"/>
          <w:szCs w:val="30"/>
        </w:rPr>
        <w:t>】</w:t>
      </w:r>
      <w:r>
        <w:rPr>
          <w:rFonts w:hAnsi="仿宋_GB2312" w:hint="eastAsia"/>
          <w:kern w:val="21"/>
          <w:sz w:val="30"/>
          <w:szCs w:val="30"/>
        </w:rPr>
        <w:t>截至目前，前期重点人员已全部撤销，目前无中风险人员。</w:t>
      </w:r>
    </w:p>
    <w:p w:rsidR="00F31FD7" w:rsidRDefault="0079745D">
      <w:pPr>
        <w:pStyle w:val="a0"/>
        <w:spacing w:after="0"/>
        <w:ind w:firstLineChars="200" w:firstLine="602"/>
        <w:jc w:val="both"/>
        <w:rPr>
          <w:rFonts w:ascii="仿宋_GB2312" w:eastAsia="仿宋_GB2312" w:hAnsi="仿宋_GB2312" w:cs="仿宋_GB2312"/>
          <w:kern w:val="21"/>
          <w:sz w:val="30"/>
          <w:szCs w:val="30"/>
        </w:rPr>
      </w:pPr>
      <w:r>
        <w:rPr>
          <w:rFonts w:ascii="仿宋_GB2312" w:eastAsia="仿宋_GB2312" w:hAnsi="仿宋_GB2312" w:cs="仿宋_GB2312" w:hint="eastAsia"/>
          <w:b/>
          <w:bCs/>
          <w:kern w:val="21"/>
          <w:sz w:val="30"/>
          <w:szCs w:val="30"/>
        </w:rPr>
        <w:t>【治安系统重点人】</w:t>
      </w:r>
      <w:r>
        <w:rPr>
          <w:rFonts w:ascii="仿宋_GB2312" w:eastAsia="仿宋_GB2312" w:hAnsi="仿宋_GB2312" w:cs="仿宋_GB2312" w:hint="eastAsia"/>
          <w:kern w:val="21"/>
          <w:sz w:val="30"/>
          <w:szCs w:val="30"/>
        </w:rPr>
        <w:t>截至目前，共有本市涉访关注人员</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人，本市退役涉访重点人</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人，我局在册严重精神障碍患者</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人（无新增）。全市治安系统重点人管控整体平稳，无涉访重点人滋事闹事等情况，无到重点地区和部位群体访情况。</w:t>
      </w:r>
    </w:p>
    <w:p w:rsidR="00F31FD7" w:rsidRDefault="0079745D">
      <w:pPr>
        <w:adjustRightInd/>
        <w:snapToGrid/>
        <w:ind w:firstLineChars="200" w:firstLine="602"/>
        <w:jc w:val="both"/>
        <w:rPr>
          <w:rFonts w:ascii="仿宋_GB2312" w:eastAsia="仿宋_GB2312" w:hAnsi="仿宋_GB2312" w:cs="仿宋_GB2312"/>
          <w:kern w:val="2"/>
          <w:szCs w:val="30"/>
        </w:rPr>
      </w:pPr>
      <w:r>
        <w:rPr>
          <w:rFonts w:ascii="仿宋_GB2312" w:eastAsia="仿宋_GB2312" w:hAnsi="仿宋_GB2312" w:cs="仿宋_GB2312" w:hint="eastAsia"/>
          <w:b/>
          <w:bCs/>
          <w:kern w:val="21"/>
          <w:szCs w:val="30"/>
        </w:rPr>
        <w:t>涉访人员回流情况。</w:t>
      </w:r>
      <w:r>
        <w:rPr>
          <w:rFonts w:ascii="仿宋_GB2312" w:eastAsia="仿宋_GB2312" w:hAnsi="仿宋_GB2312" w:cs="仿宋_GB2312" w:hint="eastAsia"/>
          <w:kern w:val="2"/>
          <w:szCs w:val="30"/>
        </w:rPr>
        <w:t>针对访民再次失控并回流，治安总队梳理</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日内回流人员</w:t>
      </w:r>
      <w:r w:rsidR="009C707A">
        <w:rPr>
          <w:rFonts w:ascii="仿宋_GB2312" w:eastAsia="仿宋_GB2312" w:hAnsi="仿宋_GB2312" w:cs="仿宋_GB2312" w:hint="eastAsia"/>
          <w:kern w:val="2"/>
          <w:szCs w:val="30"/>
        </w:rPr>
        <w:t xml:space="preserve"> </w:t>
      </w:r>
      <w:r>
        <w:rPr>
          <w:rFonts w:ascii="仿宋_GB2312" w:eastAsia="仿宋_GB2312" w:hAnsi="仿宋_GB2312" w:cs="仿宋_GB2312" w:hint="eastAsia"/>
          <w:kern w:val="2"/>
          <w:szCs w:val="30"/>
        </w:rPr>
        <w:t>人（江西闫维美、山东宋尚海）。已报部情指中心。</w:t>
      </w:r>
    </w:p>
    <w:p w:rsidR="00F31FD7" w:rsidRDefault="009C707A">
      <w:pPr>
        <w:pStyle w:val="a0"/>
        <w:widowControl w:val="0"/>
        <w:spacing w:after="0"/>
        <w:ind w:firstLineChars="200" w:firstLine="602"/>
        <w:jc w:val="both"/>
        <w:rPr>
          <w:rFonts w:ascii="仿宋_GB2312" w:eastAsia="仿宋_GB2312" w:hAnsi="仿宋_GB2312" w:cs="仿宋_GB2312"/>
          <w:color w:val="2E74B5" w:themeColor="accent1" w:themeShade="BF"/>
          <w:kern w:val="2"/>
          <w:sz w:val="30"/>
          <w:szCs w:val="30"/>
        </w:rPr>
      </w:pPr>
      <w:r>
        <w:rPr>
          <w:rFonts w:ascii="仿宋_GB2312" w:eastAsia="仿宋_GB2312" w:hAnsi="仿宋_GB2312" w:cs="仿宋_GB2312" w:hint="eastAsia"/>
          <w:b/>
          <w:bCs/>
          <w:color w:val="2E74B5" w:themeColor="accent1" w:themeShade="BF"/>
          <w:kern w:val="21"/>
          <w:sz w:val="30"/>
          <w:szCs w:val="30"/>
        </w:rPr>
        <w:t xml:space="preserve">  </w:t>
      </w:r>
      <w:r w:rsidR="0079745D">
        <w:rPr>
          <w:rFonts w:ascii="仿宋_GB2312" w:eastAsia="仿宋_GB2312" w:hAnsi="仿宋_GB2312" w:cs="仿宋_GB2312" w:hint="eastAsia"/>
          <w:b/>
          <w:bCs/>
          <w:color w:val="2E74B5" w:themeColor="accent1" w:themeShade="BF"/>
          <w:kern w:val="21"/>
          <w:sz w:val="30"/>
          <w:szCs w:val="30"/>
        </w:rPr>
        <w:t>月</w:t>
      </w:r>
      <w:r>
        <w:rPr>
          <w:rFonts w:ascii="仿宋_GB2312" w:eastAsia="仿宋_GB2312" w:hAnsi="仿宋_GB2312" w:cs="仿宋_GB2312" w:hint="eastAsia"/>
          <w:b/>
          <w:bCs/>
          <w:color w:val="2E74B5" w:themeColor="accent1" w:themeShade="BF"/>
          <w:kern w:val="21"/>
          <w:sz w:val="30"/>
          <w:szCs w:val="30"/>
        </w:rPr>
        <w:t xml:space="preserve">  </w:t>
      </w:r>
      <w:r w:rsidR="0079745D">
        <w:rPr>
          <w:rFonts w:ascii="仿宋_GB2312" w:eastAsia="仿宋_GB2312" w:hAnsi="仿宋_GB2312" w:cs="仿宋_GB2312" w:hint="eastAsia"/>
          <w:b/>
          <w:bCs/>
          <w:color w:val="2E74B5" w:themeColor="accent1" w:themeShade="BF"/>
          <w:kern w:val="21"/>
          <w:sz w:val="30"/>
          <w:szCs w:val="30"/>
        </w:rPr>
        <w:t>日重点人调度。</w:t>
      </w:r>
      <w:r>
        <w:rPr>
          <w:rFonts w:ascii="仿宋_GB2312" w:eastAsia="仿宋_GB2312" w:hAnsi="仿宋_GB2312" w:cs="仿宋_GB2312" w:hint="eastAsia"/>
          <w:color w:val="2E74B5" w:themeColor="accent1" w:themeShade="BF"/>
          <w:kern w:val="2"/>
          <w:sz w:val="30"/>
          <w:szCs w:val="30"/>
        </w:rPr>
        <w:t xml:space="preserve">  </w:t>
      </w:r>
      <w:r w:rsidR="0079745D">
        <w:rPr>
          <w:rFonts w:ascii="仿宋_GB2312" w:eastAsia="仿宋_GB2312" w:hAnsi="仿宋_GB2312" w:cs="仿宋_GB2312" w:hint="eastAsia"/>
          <w:color w:val="2E74B5" w:themeColor="accent1" w:themeShade="BF"/>
          <w:kern w:val="2"/>
          <w:sz w:val="30"/>
          <w:szCs w:val="30"/>
        </w:rPr>
        <w:t>月</w:t>
      </w:r>
      <w:r>
        <w:rPr>
          <w:rFonts w:ascii="仿宋_GB2312" w:eastAsia="仿宋_GB2312" w:hAnsi="仿宋_GB2312" w:cs="仿宋_GB2312" w:hint="eastAsia"/>
          <w:color w:val="2E74B5" w:themeColor="accent1" w:themeShade="BF"/>
          <w:kern w:val="2"/>
          <w:sz w:val="30"/>
          <w:szCs w:val="30"/>
        </w:rPr>
        <w:t xml:space="preserve">  </w:t>
      </w:r>
      <w:r w:rsidR="0079745D">
        <w:rPr>
          <w:rFonts w:ascii="仿宋_GB2312" w:eastAsia="仿宋_GB2312" w:hAnsi="仿宋_GB2312" w:cs="仿宋_GB2312" w:hint="eastAsia"/>
          <w:color w:val="2E74B5" w:themeColor="accent1" w:themeShade="BF"/>
          <w:kern w:val="2"/>
          <w:sz w:val="30"/>
          <w:szCs w:val="30"/>
        </w:rPr>
        <w:t>日</w:t>
      </w:r>
      <w:r>
        <w:rPr>
          <w:rFonts w:ascii="仿宋_GB2312" w:eastAsia="仿宋_GB2312" w:hAnsi="仿宋_GB2312" w:cs="仿宋_GB2312" w:hint="eastAsia"/>
          <w:color w:val="2E74B5" w:themeColor="accent1" w:themeShade="BF"/>
          <w:kern w:val="2"/>
          <w:sz w:val="30"/>
          <w:szCs w:val="30"/>
        </w:rPr>
        <w:t xml:space="preserve">  </w:t>
      </w:r>
      <w:r w:rsidR="0079745D">
        <w:rPr>
          <w:rFonts w:ascii="仿宋_GB2312" w:eastAsia="仿宋_GB2312" w:hAnsi="仿宋_GB2312" w:cs="仿宋_GB2312" w:hint="eastAsia"/>
          <w:color w:val="2E74B5" w:themeColor="accent1" w:themeShade="BF"/>
          <w:kern w:val="2"/>
          <w:sz w:val="30"/>
          <w:szCs w:val="30"/>
        </w:rPr>
        <w:t>时，指挥部组织治安、反恐、人口、网安、刑侦、公交、十二、出入境管理、经侦、禁毒、督察总队，内保局、天安门分局及</w:t>
      </w:r>
      <w:r>
        <w:rPr>
          <w:rFonts w:ascii="仿宋_GB2312" w:eastAsia="仿宋_GB2312" w:hAnsi="仿宋_GB2312" w:cs="仿宋_GB2312" w:hint="eastAsia"/>
          <w:color w:val="2E74B5" w:themeColor="accent1" w:themeShade="BF"/>
          <w:kern w:val="2"/>
          <w:sz w:val="30"/>
          <w:szCs w:val="30"/>
        </w:rPr>
        <w:t xml:space="preserve">  </w:t>
      </w:r>
      <w:r w:rsidR="0079745D">
        <w:rPr>
          <w:rFonts w:ascii="仿宋_GB2312" w:eastAsia="仿宋_GB2312" w:hAnsi="仿宋_GB2312" w:cs="仿宋_GB2312" w:hint="eastAsia"/>
          <w:color w:val="2E74B5" w:themeColor="accent1" w:themeShade="BF"/>
          <w:kern w:val="2"/>
          <w:sz w:val="30"/>
          <w:szCs w:val="30"/>
        </w:rPr>
        <w:t>分局，召开在京重点风险人员调度会。指</w:t>
      </w:r>
      <w:r w:rsidR="0079745D">
        <w:rPr>
          <w:rFonts w:ascii="仿宋_GB2312" w:eastAsia="仿宋_GB2312" w:hAnsi="仿宋_GB2312" w:cs="仿宋_GB2312" w:hint="eastAsia"/>
          <w:color w:val="2E74B5" w:themeColor="accent1" w:themeShade="BF"/>
          <w:kern w:val="2"/>
          <w:sz w:val="30"/>
          <w:szCs w:val="30"/>
        </w:rPr>
        <w:t>挥部首都安全防控、合成作战团队、区域警务合作团队及情报研战团队线索岗参加会议。会上，网安总队汇报今明两日临控人员、高风险人员进京预警情况，治安总队通报了本系统涉及的</w:t>
      </w:r>
      <w:r>
        <w:rPr>
          <w:rFonts w:ascii="仿宋_GB2312" w:eastAsia="仿宋_GB2312" w:hAnsi="仿宋_GB2312" w:cs="仿宋_GB2312" w:hint="eastAsia"/>
          <w:color w:val="2E74B5" w:themeColor="accent1" w:themeShade="BF"/>
          <w:kern w:val="2"/>
          <w:sz w:val="30"/>
          <w:szCs w:val="30"/>
        </w:rPr>
        <w:t xml:space="preserve"> </w:t>
      </w:r>
      <w:r w:rsidR="0079745D">
        <w:rPr>
          <w:rFonts w:ascii="仿宋_GB2312" w:eastAsia="仿宋_GB2312" w:hAnsi="仿宋_GB2312" w:cs="仿宋_GB2312" w:hint="eastAsia"/>
          <w:color w:val="2E74B5" w:themeColor="accent1" w:themeShade="BF"/>
          <w:kern w:val="2"/>
          <w:sz w:val="30"/>
          <w:szCs w:val="30"/>
        </w:rPr>
        <w:t>类在京风险人员落查管控工作情况、本市涉访关注人员管控情况、涉退役人员、重症精神障碍患者管控情况、并对相关分局进行了调度；反特总队对无人机情况进行调度；人口总队对两名重点人情况进行调度。具体情况如下：</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kern w:val="2"/>
          <w:szCs w:val="30"/>
        </w:rPr>
        <w:t>一、网安总队汇报：</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一是临控系统布控及感知通报情况，根据临控系统后台数据统计，截至今日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时，全局在控一级临控人员共</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人，其中，涉访类</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（大兴交通支队布控</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w:t>
      </w:r>
      <w:r>
        <w:rPr>
          <w:rFonts w:ascii="仿宋_GB2312" w:eastAsia="仿宋_GB2312" w:hAnsi="仿宋_GB2312" w:cs="仿宋_GB2312" w:hint="eastAsia"/>
          <w:color w:val="2E74B5" w:themeColor="accent1" w:themeShade="BF"/>
          <w:szCs w:val="30"/>
        </w:rPr>
        <w:t>，涉精神障碍患者</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治安总队</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人，丰台分局布控</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w:t>
      </w:r>
      <w:r>
        <w:rPr>
          <w:rFonts w:ascii="仿宋_GB2312" w:eastAsia="仿宋_GB2312" w:hAnsi="仿宋_GB2312" w:cs="仿宋_GB2312" w:hint="eastAsia"/>
          <w:color w:val="2E74B5" w:themeColor="accent1" w:themeShade="BF"/>
          <w:szCs w:val="30"/>
        </w:rPr>
        <w:t>）。共</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家单位布控。前</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小时，未感知涉访、涉精神障碍类一级临控人员轨迹。</w:t>
      </w:r>
    </w:p>
    <w:p w:rsidR="00F31FD7" w:rsidRDefault="0079745D">
      <w:pPr>
        <w:widowControl w:val="0"/>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二是风险人员进京监测情况。前</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小时，共通报有预进京轨迹风险人员</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（铁路订票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人、民航订票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w:t>
      </w:r>
      <w:r>
        <w:rPr>
          <w:rFonts w:ascii="仿宋_GB2312" w:eastAsia="仿宋_GB2312" w:hAnsi="仿宋_GB2312" w:cs="仿宋_GB2312" w:hint="eastAsia"/>
          <w:color w:val="2E74B5" w:themeColor="accent1" w:themeShade="BF"/>
          <w:szCs w:val="30"/>
        </w:rPr>
        <w:t>。其中，指向今日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（铁路订票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人、民航订票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w:t>
      </w:r>
      <w:r>
        <w:rPr>
          <w:rFonts w:ascii="仿宋_GB2312" w:eastAsia="仿宋_GB2312" w:hAnsi="仿宋_GB2312" w:cs="仿宋_GB2312" w:hint="eastAsia"/>
          <w:color w:val="2E74B5" w:themeColor="accent1" w:themeShade="BF"/>
          <w:szCs w:val="30"/>
        </w:rPr>
        <w:t>，明日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（铁路订票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人、民航订票</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w:t>
      </w:r>
      <w:r>
        <w:rPr>
          <w:rFonts w:ascii="仿宋_GB2312" w:eastAsia="仿宋_GB2312" w:hAnsi="仿宋_GB2312" w:cs="仿宋_GB2312" w:hint="eastAsia"/>
          <w:color w:val="2E74B5" w:themeColor="accent1" w:themeShade="BF"/>
          <w:szCs w:val="30"/>
        </w:rPr>
        <w:t>。上述数据，已分批次通过</w:t>
      </w:r>
      <w:r>
        <w:rPr>
          <w:rFonts w:ascii="仿宋_GB2312" w:eastAsia="仿宋_GB2312" w:hAnsi="仿宋_GB2312" w:cs="仿宋_GB2312" w:hint="eastAsia"/>
          <w:color w:val="2E74B5" w:themeColor="accent1" w:themeShade="BF"/>
          <w:szCs w:val="30"/>
        </w:rPr>
        <w:lastRenderedPageBreak/>
        <w:t>《风险人员进京监测表》通报指挥部、治安总队，可按需开展研判。</w:t>
      </w:r>
    </w:p>
    <w:p w:rsidR="00F31FD7" w:rsidRDefault="0079745D">
      <w:pPr>
        <w:widowControl w:val="0"/>
        <w:numPr>
          <w:ilvl w:val="0"/>
          <w:numId w:val="3"/>
        </w:numPr>
        <w:adjustRightInd/>
        <w:snapToGrid/>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治安总队汇报</w:t>
      </w:r>
    </w:p>
    <w:p w:rsidR="00F31FD7" w:rsidRDefault="0079745D">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（一）临控情况</w:t>
      </w:r>
    </w:p>
    <w:p w:rsidR="00F31FD7" w:rsidRDefault="0079745D">
      <w:pPr>
        <w:pStyle w:val="a0"/>
        <w:widowControl w:val="0"/>
        <w:spacing w:after="0"/>
        <w:ind w:firstLineChars="200" w:firstLine="600"/>
        <w:jc w:val="both"/>
        <w:rPr>
          <w:rFonts w:ascii="仿宋_GB2312" w:eastAsia="仿宋_GB2312" w:hAnsi="仿宋_GB2312" w:cs="仿宋_GB2312"/>
          <w:color w:val="2E74B5" w:themeColor="accent1" w:themeShade="BF"/>
          <w:kern w:val="2"/>
          <w:sz w:val="30"/>
          <w:szCs w:val="30"/>
        </w:rPr>
      </w:pPr>
      <w:r>
        <w:rPr>
          <w:rFonts w:ascii="仿宋_GB2312" w:eastAsia="仿宋_GB2312" w:hAnsi="仿宋_GB2312" w:cs="仿宋_GB2312" w:hint="eastAsia"/>
          <w:color w:val="2E74B5" w:themeColor="accent1" w:themeShade="BF"/>
          <w:kern w:val="2"/>
          <w:sz w:val="30"/>
          <w:szCs w:val="30"/>
        </w:rPr>
        <w:t>经梳理，目前临控在控高风险人员</w:t>
      </w:r>
      <w:r w:rsidR="009C707A">
        <w:rPr>
          <w:rFonts w:ascii="仿宋_GB2312" w:eastAsia="仿宋_GB2312" w:hAnsi="仿宋_GB2312" w:cs="仿宋_GB2312" w:hint="eastAsia"/>
          <w:color w:val="2E74B5" w:themeColor="accent1" w:themeShade="BF"/>
          <w:kern w:val="2"/>
          <w:sz w:val="30"/>
          <w:szCs w:val="30"/>
        </w:rPr>
        <w:t xml:space="preserve"> </w:t>
      </w:r>
      <w:r>
        <w:rPr>
          <w:rFonts w:ascii="仿宋_GB2312" w:eastAsia="仿宋_GB2312" w:hAnsi="仿宋_GB2312" w:cs="仿宋_GB2312" w:hint="eastAsia"/>
          <w:color w:val="2E74B5" w:themeColor="accent1" w:themeShade="BF"/>
          <w:kern w:val="2"/>
          <w:sz w:val="30"/>
          <w:szCs w:val="30"/>
        </w:rPr>
        <w:t>人。我总队今年以来采取过临控措施，且目前仍需纳入工作视线的涉访高风险人员共计</w:t>
      </w:r>
      <w:r w:rsidR="009C707A">
        <w:rPr>
          <w:rFonts w:ascii="仿宋_GB2312" w:eastAsia="仿宋_GB2312" w:hAnsi="仿宋_GB2312" w:cs="仿宋_GB2312" w:hint="eastAsia"/>
          <w:color w:val="2E74B5" w:themeColor="accent1" w:themeShade="BF"/>
          <w:kern w:val="2"/>
          <w:sz w:val="30"/>
          <w:szCs w:val="30"/>
        </w:rPr>
        <w:t xml:space="preserve">  </w:t>
      </w:r>
      <w:r>
        <w:rPr>
          <w:rFonts w:ascii="仿宋_GB2312" w:eastAsia="仿宋_GB2312" w:hAnsi="仿宋_GB2312" w:cs="仿宋_GB2312" w:hint="eastAsia"/>
          <w:color w:val="2E74B5" w:themeColor="accent1" w:themeShade="BF"/>
          <w:kern w:val="2"/>
          <w:sz w:val="30"/>
          <w:szCs w:val="30"/>
        </w:rPr>
        <w:t>人。经十二总队工作，上述</w:t>
      </w:r>
      <w:r w:rsidR="009C707A">
        <w:rPr>
          <w:rFonts w:ascii="仿宋_GB2312" w:eastAsia="仿宋_GB2312" w:hAnsi="仿宋_GB2312" w:cs="仿宋_GB2312" w:hint="eastAsia"/>
          <w:color w:val="2E74B5" w:themeColor="accent1" w:themeShade="BF"/>
          <w:kern w:val="2"/>
          <w:sz w:val="30"/>
          <w:szCs w:val="30"/>
        </w:rPr>
        <w:t xml:space="preserve">  </w:t>
      </w:r>
      <w:r>
        <w:rPr>
          <w:rFonts w:ascii="仿宋_GB2312" w:eastAsia="仿宋_GB2312" w:hAnsi="仿宋_GB2312" w:cs="仿宋_GB2312" w:hint="eastAsia"/>
          <w:color w:val="2E74B5" w:themeColor="accent1" w:themeShade="BF"/>
          <w:kern w:val="2"/>
          <w:sz w:val="30"/>
          <w:szCs w:val="30"/>
        </w:rPr>
        <w:t>人无在京轨迹信息。</w:t>
      </w:r>
    </w:p>
    <w:p w:rsidR="00F31FD7" w:rsidRDefault="0079745D">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（二）突出线索在京人员情况</w:t>
      </w:r>
    </w:p>
    <w:p w:rsidR="00F31FD7" w:rsidRDefault="0079745D">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一是今日，接网安总队通报，指向明日线索中涉及人员位置在京的</w:t>
      </w:r>
      <w:r w:rsidR="009C707A">
        <w:rPr>
          <w:rFonts w:ascii="仿宋_GB2312" w:eastAsia="仿宋_GB2312" w:hAnsi="仿宋_GB2312" w:cs="仿宋_GB2312" w:hint="eastAsia"/>
          <w:color w:val="2E74B5" w:themeColor="accent1" w:themeShade="BF"/>
          <w:kern w:val="2"/>
          <w:szCs w:val="30"/>
        </w:rPr>
        <w:t xml:space="preserve">  </w:t>
      </w:r>
      <w:r>
        <w:rPr>
          <w:rFonts w:ascii="仿宋_GB2312" w:eastAsia="仿宋_GB2312" w:hAnsi="仿宋_GB2312" w:cs="仿宋_GB2312" w:hint="eastAsia"/>
          <w:color w:val="2E74B5" w:themeColor="accent1" w:themeShade="BF"/>
          <w:kern w:val="2"/>
          <w:szCs w:val="30"/>
        </w:rPr>
        <w:t>人</w:t>
      </w:r>
      <w:r>
        <w:rPr>
          <w:rFonts w:ascii="仿宋_GB2312" w:eastAsia="仿宋_GB2312" w:hAnsi="仿宋_GB2312" w:cs="仿宋_GB2312" w:hint="eastAsia"/>
          <w:color w:val="2E74B5" w:themeColor="accent1" w:themeShade="BF"/>
          <w:szCs w:val="30"/>
        </w:rPr>
        <w:t>（本市</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人，外省</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，其中小区业主类群体人员</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投资受损</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其他</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kern w:val="2"/>
          <w:szCs w:val="30"/>
        </w:rPr>
        <w:t>。对以上人员，总队已全部部署属地分局，按照“六个必须”和“六查四必”工作要求，开展稳控“回头看”工作。</w:t>
      </w:r>
    </w:p>
    <w:p w:rsidR="00F31FD7" w:rsidRDefault="0079745D">
      <w:pPr>
        <w:pStyle w:val="a0"/>
        <w:widowControl w:val="0"/>
        <w:spacing w:after="0"/>
        <w:ind w:firstLineChars="200" w:firstLine="600"/>
        <w:jc w:val="both"/>
        <w:rPr>
          <w:rFonts w:ascii="仿宋_GB2312" w:eastAsia="仿宋_GB2312" w:hAnsi="仿宋_GB2312" w:cs="仿宋_GB2312"/>
          <w:color w:val="2E74B5" w:themeColor="accent1" w:themeShade="BF"/>
          <w:sz w:val="30"/>
          <w:szCs w:val="30"/>
        </w:rPr>
      </w:pPr>
      <w:r>
        <w:rPr>
          <w:rFonts w:ascii="仿宋_GB2312" w:eastAsia="仿宋_GB2312" w:hAnsi="仿宋_GB2312" w:cs="仿宋_GB2312" w:hint="eastAsia"/>
          <w:color w:val="2E74B5" w:themeColor="accent1" w:themeShade="BF"/>
          <w:sz w:val="30"/>
          <w:szCs w:val="30"/>
        </w:rPr>
        <w:t>治安总队调度丰台分局汇报曹琼</w:t>
      </w:r>
      <w:r>
        <w:rPr>
          <w:rFonts w:ascii="仿宋_GB2312" w:eastAsia="仿宋_GB2312" w:hAnsi="仿宋_GB2312" w:cs="仿宋_GB2312" w:hint="eastAsia"/>
          <w:color w:val="2E74B5" w:themeColor="accent1" w:themeShade="BF"/>
          <w:kern w:val="2"/>
          <w:sz w:val="30"/>
          <w:szCs w:val="30"/>
        </w:rPr>
        <w:t>（疫苗诉求人员煽动前往天安门广场）</w:t>
      </w:r>
      <w:r>
        <w:rPr>
          <w:rFonts w:ascii="仿宋_GB2312" w:eastAsia="仿宋_GB2312" w:hAnsi="仿宋_GB2312" w:cs="仿宋_GB2312" w:hint="eastAsia"/>
          <w:color w:val="2E74B5" w:themeColor="accent1" w:themeShade="BF"/>
          <w:sz w:val="30"/>
          <w:szCs w:val="30"/>
        </w:rPr>
        <w:t>在京稳控情况。</w:t>
      </w:r>
    </w:p>
    <w:p w:rsidR="00F31FD7" w:rsidRDefault="0079745D">
      <w:pPr>
        <w:pStyle w:val="a0"/>
        <w:widowControl w:val="0"/>
        <w:spacing w:after="0"/>
        <w:ind w:firstLineChars="200" w:firstLine="600"/>
        <w:jc w:val="both"/>
        <w:rPr>
          <w:rFonts w:ascii="仿宋_GB2312" w:eastAsia="仿宋_GB2312" w:hAnsi="仿宋_GB2312" w:cs="仿宋_GB2312"/>
          <w:color w:val="2E74B5" w:themeColor="accent1" w:themeShade="BF"/>
          <w:sz w:val="30"/>
          <w:szCs w:val="30"/>
        </w:rPr>
      </w:pPr>
      <w:r>
        <w:rPr>
          <w:rFonts w:ascii="仿宋_GB2312" w:eastAsia="仿宋_GB2312" w:hAnsi="仿宋_GB2312" w:cs="仿宋_GB2312" w:hint="eastAsia"/>
          <w:color w:val="2E74B5" w:themeColor="accent1" w:themeShade="BF"/>
          <w:sz w:val="30"/>
          <w:szCs w:val="30"/>
        </w:rPr>
        <w:t>（三）在京重点风险人员工作情况</w:t>
      </w:r>
    </w:p>
    <w:p w:rsidR="00F31FD7" w:rsidRDefault="0079745D">
      <w:pPr>
        <w:widowControl w:val="0"/>
        <w:ind w:firstLine="64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目前，</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人员在京共</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人，其中长期在京</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人，临时在京</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人（今日新进京</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r>
        <w:rPr>
          <w:rFonts w:ascii="仿宋_GB2312" w:eastAsia="仿宋_GB2312" w:hAnsi="仿宋_GB2312" w:cs="仿宋_GB2312" w:hint="eastAsia"/>
          <w:color w:val="2E74B5" w:themeColor="accent1" w:themeShade="BF"/>
          <w:szCs w:val="30"/>
        </w:rPr>
        <w:t>具体情况如下：</w:t>
      </w:r>
    </w:p>
    <w:p w:rsidR="00F31FD7" w:rsidRDefault="0079745D">
      <w:pPr>
        <w:widowControl w:val="0"/>
        <w:ind w:firstLine="64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一是</w:t>
      </w:r>
      <w:r>
        <w:rPr>
          <w:rFonts w:ascii="仿宋_GB2312" w:eastAsia="仿宋_GB2312" w:hAnsi="仿宋_GB2312" w:cs="仿宋_GB2312" w:hint="eastAsia"/>
          <w:color w:val="2E74B5" w:themeColor="accent1" w:themeShade="BF"/>
          <w:szCs w:val="30"/>
        </w:rPr>
        <w:t>昨日</w:t>
      </w:r>
      <w:r>
        <w:rPr>
          <w:rFonts w:ascii="仿宋_GB2312" w:eastAsia="仿宋_GB2312" w:hAnsi="仿宋_GB2312" w:cs="仿宋_GB2312" w:hint="eastAsia"/>
          <w:color w:val="2E74B5" w:themeColor="accent1" w:themeShade="BF"/>
          <w:szCs w:val="30"/>
        </w:rPr>
        <w:t>晚调度会未稳控的</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名</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人员，</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人已稳控（山西王建兵已乘坐</w:t>
      </w:r>
      <w:r>
        <w:rPr>
          <w:rFonts w:ascii="仿宋_GB2312" w:eastAsia="仿宋_GB2312" w:hAnsi="仿宋_GB2312" w:cs="仿宋_GB2312" w:hint="eastAsia"/>
          <w:color w:val="2E74B5" w:themeColor="accent1" w:themeShade="BF"/>
          <w:szCs w:val="30"/>
        </w:rPr>
        <w:t>G</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次列车返回属地），</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人正在工作中（湖南鲁燕、何唯，广东高东，上海陈雅琴、洪仙华、王玉弟）</w:t>
      </w:r>
    </w:p>
    <w:p w:rsidR="00F31FD7" w:rsidRDefault="0079745D">
      <w:pPr>
        <w:widowControl w:val="0"/>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二是</w:t>
      </w:r>
      <w:r>
        <w:rPr>
          <w:rFonts w:ascii="仿宋_GB2312" w:eastAsia="仿宋_GB2312" w:hAnsi="仿宋_GB2312" w:cs="仿宋_GB2312" w:hint="eastAsia"/>
          <w:color w:val="2E74B5" w:themeColor="accent1" w:themeShade="BF"/>
          <w:szCs w:val="30"/>
        </w:rPr>
        <w:t>今日新进京</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人员共</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人，其中</w:t>
      </w:r>
      <w:r w:rsidR="009C707A">
        <w:rPr>
          <w:rStyle w:val="af1"/>
          <w:rFonts w:ascii="仿宋_GB2312" w:eastAsia="仿宋_GB2312" w:hAnsi="仿宋_GB2312" w:cs="仿宋_GB2312" w:hint="eastAsia"/>
          <w:i w:val="0"/>
          <w:color w:val="2E74B5" w:themeColor="accent1" w:themeShade="BF"/>
          <w:szCs w:val="30"/>
        </w:rPr>
        <w:t xml:space="preserve">  </w:t>
      </w:r>
      <w:r>
        <w:rPr>
          <w:rStyle w:val="af1"/>
          <w:rFonts w:ascii="仿宋_GB2312" w:eastAsia="仿宋_GB2312" w:hAnsi="仿宋_GB2312" w:cs="仿宋_GB2312" w:hint="eastAsia"/>
          <w:i w:val="0"/>
          <w:color w:val="2E74B5" w:themeColor="accent1" w:themeShade="BF"/>
          <w:szCs w:val="30"/>
        </w:rPr>
        <w:t>人在京稳控</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福建陈万里、游开旭，由工作组陪同稳控在马家堡地铁站旁十月酒店</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甘肃乔文华、董积宝，已被工作组查获，正在接离劝返中；</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广西蓝敏，由工作组在京盯控；</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河北卢志福，由工作组陪同稳控在丰台区蒲黄榆福顺和宾馆；</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河南张春芝，由工作组组陪同稳控在丰台区新宫地铁站槐房路速</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酒店；</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河南张龙山，由工作组陪同稳控在北京市安民街三巷</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湖南杨华，由工作组陪同稳控在北京蓝琴酒店</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江苏朱青娣，由工作组陪同稳控在北京智慧假日宾馆；</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江西刘水菊，由工作组陪同稳控在大红门街邓村</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江西</w:t>
      </w:r>
      <w:r>
        <w:rPr>
          <w:rFonts w:ascii="仿宋_GB2312" w:eastAsia="仿宋_GB2312" w:hAnsi="仿宋_GB2312" w:cs="仿宋_GB2312" w:hint="eastAsia"/>
          <w:color w:val="2E74B5" w:themeColor="accent1" w:themeShade="BF"/>
          <w:szCs w:val="30"/>
        </w:rPr>
        <w:t>张凤彪，由工作组在京跟控；</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山东黄绍华，由工作组陪同在京跟控；</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山东王世珍，由工作组陪</w:t>
      </w:r>
      <w:r>
        <w:rPr>
          <w:rFonts w:ascii="仿宋_GB2312" w:eastAsia="仿宋_GB2312" w:hAnsi="仿宋_GB2312" w:cs="仿宋_GB2312" w:hint="eastAsia"/>
          <w:color w:val="2E74B5" w:themeColor="accent1" w:themeShade="BF"/>
          <w:szCs w:val="30"/>
        </w:rPr>
        <w:lastRenderedPageBreak/>
        <w:t>同稳控在丰台区慧时欣园</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号楼；</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山东吴瑞国，由工作组陪同稳控在中梦立方酒店角门西地铁站店</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房间；</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天津唐秀芳，由工作朱陪同稳控于东城区三元梅园；</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重庆冉应奎，由工作组在京跟控；</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湖北谢堂香，由工作组陪同稳控在房山区长阳镇闫仙垡村）；</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人正在工作中（湖南郑兴任，陕西柳常丽、王淑勤，浙江周洋）。</w:t>
      </w:r>
    </w:p>
    <w:p w:rsidR="00F31FD7" w:rsidRDefault="0079745D">
      <w:pPr>
        <w:widowControl w:val="0"/>
        <w:ind w:firstLine="64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三是</w:t>
      </w:r>
      <w:r>
        <w:rPr>
          <w:rFonts w:ascii="仿宋_GB2312" w:eastAsia="仿宋_GB2312" w:hAnsi="仿宋_GB2312" w:cs="仿宋_GB2312" w:hint="eastAsia"/>
          <w:color w:val="2E74B5" w:themeColor="accent1" w:themeShade="BF"/>
          <w:szCs w:val="30"/>
        </w:rPr>
        <w:t>截至今日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时，接指挥部通报核心区人脸预警</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人员</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人。</w:t>
      </w:r>
    </w:p>
    <w:p w:rsidR="00F31FD7" w:rsidRDefault="0079745D">
      <w:pPr>
        <w:widowControl w:val="0"/>
        <w:numPr>
          <w:ilvl w:val="0"/>
          <w:numId w:val="4"/>
        </w:numPr>
        <w:ind w:firstLineChars="200" w:firstLine="600"/>
        <w:jc w:val="both"/>
        <w:rPr>
          <w:rFonts w:ascii="仿宋_GB2312" w:eastAsia="仿宋_GB2312" w:hAnsi="仿宋_GB2312" w:cs="仿宋_GB2312"/>
          <w:color w:val="2E74B5" w:themeColor="accent1" w:themeShade="BF"/>
          <w:szCs w:val="30"/>
        </w:rPr>
      </w:pPr>
      <w:r>
        <w:rPr>
          <w:rFonts w:ascii="仿宋_GB2312" w:eastAsia="仿宋_GB2312" w:hAnsi="仿宋_GB2312" w:cs="仿宋_GB2312" w:hint="eastAsia"/>
          <w:color w:val="2E74B5" w:themeColor="accent1" w:themeShade="BF"/>
          <w:szCs w:val="30"/>
        </w:rPr>
        <w:t>今日</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时</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分，长期在京的黑龙江李秋</w:t>
      </w:r>
      <w:r>
        <w:rPr>
          <w:rFonts w:ascii="仿宋_GB2312" w:eastAsia="仿宋_GB2312" w:hAnsi="仿宋_GB2312" w:cs="仿宋_GB2312" w:hint="eastAsia"/>
          <w:color w:val="2E74B5" w:themeColor="accent1" w:themeShade="BF"/>
          <w:szCs w:val="30"/>
        </w:rPr>
        <w:t>发（男，</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，户籍地址：黑龙江省鹤岗市向阳区）在牛街清真寺产生人脸预警。经与工作组核实，该人在京看病，居住地址丰台区翠林一里</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号楼</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单元</w:t>
      </w:r>
      <w:r w:rsidR="009C707A">
        <w:rPr>
          <w:rFonts w:ascii="仿宋_GB2312" w:eastAsia="仿宋_GB2312" w:hAnsi="仿宋_GB2312" w:cs="仿宋_GB2312" w:hint="eastAsia"/>
          <w:color w:val="2E74B5" w:themeColor="accent1" w:themeShade="BF"/>
          <w:szCs w:val="30"/>
        </w:rPr>
        <w:t xml:space="preserve">   </w:t>
      </w:r>
      <w:r>
        <w:rPr>
          <w:rFonts w:ascii="仿宋_GB2312" w:eastAsia="仿宋_GB2312" w:hAnsi="仿宋_GB2312" w:cs="仿宋_GB2312" w:hint="eastAsia"/>
          <w:color w:val="2E74B5" w:themeColor="accent1" w:themeShade="BF"/>
          <w:szCs w:val="30"/>
        </w:rPr>
        <w:t>，今日为正常出行，无风险。</w:t>
      </w:r>
    </w:p>
    <w:p w:rsidR="00F31FD7" w:rsidRDefault="009C707A">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w:t>
      </w:r>
      <w:r w:rsidR="0079745D">
        <w:rPr>
          <w:rFonts w:ascii="仿宋_GB2312" w:eastAsia="仿宋_GB2312" w:hAnsi="仿宋_GB2312" w:cs="仿宋_GB2312" w:hint="eastAsia"/>
          <w:color w:val="2E74B5" w:themeColor="accent1" w:themeShade="BF"/>
          <w:szCs w:val="30"/>
        </w:rPr>
        <w:t>今</w:t>
      </w:r>
      <w:r w:rsidR="0079745D">
        <w:rPr>
          <w:rFonts w:ascii="仿宋_GB2312" w:eastAsia="仿宋_GB2312" w:hAnsi="仿宋_GB2312" w:cs="仿宋_GB2312" w:hint="eastAsia"/>
          <w:color w:val="2E74B5" w:themeColor="accent1" w:themeShade="BF"/>
          <w:kern w:val="2"/>
          <w:szCs w:val="30"/>
        </w:rPr>
        <w:t>日</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时</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分，临时在京的湖北付从新</w:t>
      </w:r>
      <w:r w:rsidR="0079745D">
        <w:rPr>
          <w:rFonts w:ascii="仿宋_GB2312" w:eastAsia="仿宋_GB2312" w:hAnsi="仿宋_GB2312" w:cs="仿宋_GB2312" w:hint="eastAsia"/>
          <w:color w:val="2E74B5" w:themeColor="accent1" w:themeShade="BF"/>
          <w:szCs w:val="30"/>
        </w:rPr>
        <w:t>（男，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，户籍地址：</w:t>
      </w:r>
      <w:r w:rsidR="0079745D">
        <w:rPr>
          <w:rFonts w:ascii="仿宋_GB2312" w:eastAsia="仿宋_GB2312" w:hAnsi="仿宋_GB2312" w:cs="仿宋_GB2312" w:hint="eastAsia"/>
          <w:color w:val="2E74B5" w:themeColor="accent1" w:themeShade="BF"/>
          <w:szCs w:val="30"/>
        </w:rPr>
        <w:tab/>
      </w:r>
      <w:r w:rsidR="0079745D">
        <w:rPr>
          <w:rFonts w:ascii="仿宋_GB2312" w:eastAsia="仿宋_GB2312" w:hAnsi="仿宋_GB2312" w:cs="仿宋_GB2312" w:hint="eastAsia"/>
          <w:color w:val="2E74B5" w:themeColor="accent1" w:themeShade="BF"/>
          <w:szCs w:val="30"/>
        </w:rPr>
        <w:t>湖北省谷城县石花镇火车站街</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w:t>
      </w:r>
      <w:r w:rsidR="0079745D">
        <w:rPr>
          <w:rFonts w:ascii="仿宋_GB2312" w:eastAsia="仿宋_GB2312" w:hAnsi="仿宋_GB2312" w:cs="仿宋_GB2312" w:hint="eastAsia"/>
          <w:color w:val="2E74B5" w:themeColor="accent1" w:themeShade="BF"/>
          <w:kern w:val="2"/>
          <w:szCs w:val="30"/>
        </w:rPr>
        <w:t>在在百荣世贸</w:t>
      </w:r>
      <w:r w:rsidR="0079745D">
        <w:rPr>
          <w:rFonts w:ascii="仿宋_GB2312" w:eastAsia="仿宋_GB2312" w:hAnsi="仿宋_GB2312" w:cs="仿宋_GB2312" w:hint="eastAsia"/>
          <w:color w:val="2E74B5" w:themeColor="accent1" w:themeShade="BF"/>
          <w:kern w:val="2"/>
          <w:szCs w:val="30"/>
        </w:rPr>
        <w:t>A</w:t>
      </w:r>
      <w:r w:rsidR="0079745D">
        <w:rPr>
          <w:rFonts w:ascii="仿宋_GB2312" w:eastAsia="仿宋_GB2312" w:hAnsi="仿宋_GB2312" w:cs="仿宋_GB2312" w:hint="eastAsia"/>
          <w:color w:val="2E74B5" w:themeColor="accent1" w:themeShade="BF"/>
          <w:kern w:val="2"/>
          <w:szCs w:val="30"/>
        </w:rPr>
        <w:t>座产生人脸预警。已部署东城分局查找。</w:t>
      </w:r>
    </w:p>
    <w:p w:rsidR="00F31FD7" w:rsidRDefault="0079745D">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治安总队调度东城分局汇报湖北付从新查控情况。</w:t>
      </w:r>
    </w:p>
    <w:p w:rsidR="00F31FD7" w:rsidRDefault="009C707A">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w:t>
      </w:r>
      <w:r w:rsidR="0079745D">
        <w:rPr>
          <w:rFonts w:ascii="仿宋_GB2312" w:eastAsia="仿宋_GB2312" w:hAnsi="仿宋_GB2312" w:cs="仿宋_GB2312" w:hint="eastAsia"/>
          <w:color w:val="2E74B5" w:themeColor="accent1" w:themeShade="BF"/>
          <w:kern w:val="2"/>
          <w:szCs w:val="30"/>
        </w:rPr>
        <w:t>今日</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时</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分，临时在京的甘肃董积宝</w:t>
      </w:r>
      <w:r w:rsidR="0079745D">
        <w:rPr>
          <w:rFonts w:ascii="仿宋_GB2312" w:eastAsia="仿宋_GB2312" w:hAnsi="仿宋_GB2312" w:cs="仿宋_GB2312" w:hint="eastAsia"/>
          <w:color w:val="2E74B5" w:themeColor="accent1" w:themeShade="BF"/>
          <w:szCs w:val="30"/>
        </w:rPr>
        <w:t>（男，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，户籍地址：</w:t>
      </w:r>
      <w:r w:rsidR="0079745D">
        <w:rPr>
          <w:rFonts w:ascii="仿宋_GB2312" w:eastAsia="仿宋_GB2312" w:hAnsi="仿宋_GB2312" w:cs="仿宋_GB2312" w:hint="eastAsia"/>
          <w:color w:val="2E74B5" w:themeColor="accent1" w:themeShade="BF"/>
          <w:szCs w:val="30"/>
        </w:rPr>
        <w:tab/>
      </w:r>
      <w:r w:rsidR="0079745D">
        <w:rPr>
          <w:rFonts w:ascii="仿宋_GB2312" w:eastAsia="仿宋_GB2312" w:hAnsi="仿宋_GB2312" w:cs="仿宋_GB2312" w:hint="eastAsia"/>
          <w:color w:val="2E74B5" w:themeColor="accent1" w:themeShade="BF"/>
          <w:szCs w:val="30"/>
        </w:rPr>
        <w:t>甘肃省景泰县芦阳镇条山村６组５２０号）</w:t>
      </w:r>
      <w:r w:rsidR="0079745D">
        <w:rPr>
          <w:rFonts w:ascii="仿宋_GB2312" w:eastAsia="仿宋_GB2312" w:hAnsi="仿宋_GB2312" w:cs="仿宋_GB2312" w:hint="eastAsia"/>
          <w:color w:val="2E74B5" w:themeColor="accent1" w:themeShade="BF"/>
          <w:kern w:val="2"/>
          <w:szCs w:val="30"/>
        </w:rPr>
        <w:t>在永外车站路丁字路口产生人脸预警。该人于</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月</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日乘坐</w:t>
      </w:r>
      <w:r w:rsidR="0079745D">
        <w:rPr>
          <w:rFonts w:ascii="仿宋_GB2312" w:eastAsia="仿宋_GB2312" w:hAnsi="仿宋_GB2312" w:cs="仿宋_GB2312" w:hint="eastAsia"/>
          <w:color w:val="2E74B5" w:themeColor="accent1" w:themeShade="BF"/>
          <w:kern w:val="2"/>
          <w:szCs w:val="30"/>
        </w:rPr>
        <w:t>K</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次列车进京，已将该人已被查获，正在做劝返工作。（无需调度）</w:t>
      </w:r>
    </w:p>
    <w:p w:rsidR="00F31FD7" w:rsidRDefault="009C707A">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w:t>
      </w:r>
      <w:r w:rsidR="0079745D">
        <w:rPr>
          <w:rFonts w:ascii="仿宋_GB2312" w:eastAsia="仿宋_GB2312" w:hAnsi="仿宋_GB2312" w:cs="仿宋_GB2312" w:hint="eastAsia"/>
          <w:color w:val="2E74B5" w:themeColor="accent1" w:themeShade="BF"/>
          <w:kern w:val="2"/>
          <w:szCs w:val="30"/>
        </w:rPr>
        <w:t>今日</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时</w:t>
      </w:r>
      <w:r>
        <w:rPr>
          <w:rFonts w:ascii="仿宋_GB2312" w:eastAsia="仿宋_GB2312" w:hAnsi="仿宋_GB2312" w:cs="仿宋_GB2312" w:hint="eastAsia"/>
          <w:color w:val="2E74B5" w:themeColor="accent1" w:themeShade="BF"/>
          <w:kern w:val="2"/>
          <w:szCs w:val="30"/>
        </w:rPr>
        <w:t xml:space="preserve">  </w:t>
      </w:r>
      <w:r w:rsidR="0079745D">
        <w:rPr>
          <w:rFonts w:ascii="仿宋_GB2312" w:eastAsia="仿宋_GB2312" w:hAnsi="仿宋_GB2312" w:cs="仿宋_GB2312" w:hint="eastAsia"/>
          <w:color w:val="2E74B5" w:themeColor="accent1" w:themeShade="BF"/>
          <w:kern w:val="2"/>
          <w:szCs w:val="30"/>
        </w:rPr>
        <w:t>分，临时在京的湖南陈运秋</w:t>
      </w:r>
      <w:r w:rsidR="0079745D">
        <w:rPr>
          <w:rFonts w:ascii="仿宋_GB2312" w:eastAsia="仿宋_GB2312" w:hAnsi="仿宋_GB2312" w:cs="仿宋_GB2312" w:hint="eastAsia"/>
          <w:color w:val="2E74B5" w:themeColor="accent1" w:themeShade="BF"/>
          <w:szCs w:val="30"/>
        </w:rPr>
        <w:t>（男，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，户籍地址：</w:t>
      </w:r>
      <w:r w:rsidR="0079745D">
        <w:rPr>
          <w:rFonts w:ascii="仿宋_GB2312" w:eastAsia="仿宋_GB2312" w:hAnsi="仿宋_GB2312" w:cs="仿宋_GB2312" w:hint="eastAsia"/>
          <w:color w:val="2E74B5" w:themeColor="accent1" w:themeShade="BF"/>
          <w:szCs w:val="30"/>
        </w:rPr>
        <w:tab/>
      </w:r>
      <w:r w:rsidR="0079745D">
        <w:rPr>
          <w:rFonts w:ascii="仿宋_GB2312" w:eastAsia="仿宋_GB2312" w:hAnsi="仿宋_GB2312" w:cs="仿宋_GB2312" w:hint="eastAsia"/>
          <w:color w:val="2E74B5" w:themeColor="accent1" w:themeShade="BF"/>
          <w:szCs w:val="30"/>
        </w:rPr>
        <w:t>湖南省醴陵市国瓷街道办事处五里牌居委会先锋组</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号</w:t>
      </w:r>
      <w:r>
        <w:rPr>
          <w:rFonts w:ascii="仿宋_GB2312" w:eastAsia="仿宋_GB2312" w:hAnsi="仿宋_GB2312" w:cs="仿宋_GB2312" w:hint="eastAsia"/>
          <w:color w:val="2E74B5" w:themeColor="accent1" w:themeShade="BF"/>
          <w:szCs w:val="30"/>
        </w:rPr>
        <w:t xml:space="preserve">   </w:t>
      </w:r>
      <w:r w:rsidR="0079745D">
        <w:rPr>
          <w:rFonts w:ascii="仿宋_GB2312" w:eastAsia="仿宋_GB2312" w:hAnsi="仿宋_GB2312" w:cs="仿宋_GB2312" w:hint="eastAsia"/>
          <w:color w:val="2E74B5" w:themeColor="accent1" w:themeShade="BF"/>
          <w:szCs w:val="30"/>
        </w:rPr>
        <w:t>室）</w:t>
      </w:r>
      <w:r w:rsidR="0079745D">
        <w:rPr>
          <w:rFonts w:ascii="仿宋_GB2312" w:eastAsia="仿宋_GB2312" w:hAnsi="仿宋_GB2312" w:cs="仿宋_GB2312" w:hint="eastAsia"/>
          <w:color w:val="2E74B5" w:themeColor="accent1" w:themeShade="BF"/>
          <w:kern w:val="2"/>
          <w:szCs w:val="30"/>
        </w:rPr>
        <w:t>在永外车站路丁字路口产生人脸预警。工作组反馈，该人有工作人员在京盯控，今日为路过，无风险。（无需调度）</w:t>
      </w:r>
    </w:p>
    <w:p w:rsidR="00F31FD7" w:rsidRDefault="0079745D">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szCs w:val="30"/>
        </w:rPr>
        <w:t>四是针对安保期间本市涉访关注人员的管控工作，治安总队调度</w:t>
      </w:r>
      <w:r>
        <w:rPr>
          <w:rFonts w:ascii="仿宋_GB2312" w:eastAsia="仿宋_GB2312" w:hAnsi="仿宋_GB2312" w:cs="仿宋_GB2312" w:hint="eastAsia"/>
          <w:color w:val="2E74B5" w:themeColor="accent1" w:themeShade="BF"/>
          <w:kern w:val="2"/>
          <w:szCs w:val="30"/>
        </w:rPr>
        <w:t>东城分局汇报常诚</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A</w:t>
      </w:r>
      <w:r>
        <w:rPr>
          <w:rFonts w:ascii="仿宋_GB2312" w:eastAsia="仿宋_GB2312" w:hAnsi="仿宋_GB2312" w:cs="仿宋_GB2312" w:hint="eastAsia"/>
          <w:color w:val="2E74B5" w:themeColor="accent1" w:themeShade="BF"/>
          <w:szCs w:val="30"/>
        </w:rPr>
        <w:t>类）</w:t>
      </w:r>
      <w:r>
        <w:rPr>
          <w:rFonts w:ascii="仿宋_GB2312" w:eastAsia="仿宋_GB2312" w:hAnsi="仿宋_GB2312" w:cs="仿宋_GB2312" w:hint="eastAsia"/>
          <w:color w:val="2E74B5" w:themeColor="accent1" w:themeShade="BF"/>
          <w:kern w:val="2"/>
          <w:szCs w:val="30"/>
        </w:rPr>
        <w:t>稳控情况，调度海淀分局汇报张金环</w:t>
      </w:r>
      <w:r>
        <w:rPr>
          <w:rFonts w:ascii="仿宋_GB2312" w:eastAsia="仿宋_GB2312" w:hAnsi="仿宋_GB2312" w:cs="仿宋_GB2312" w:hint="eastAsia"/>
          <w:color w:val="2E74B5" w:themeColor="accent1" w:themeShade="BF"/>
          <w:szCs w:val="30"/>
        </w:rPr>
        <w:t>（未在控）</w:t>
      </w:r>
      <w:r>
        <w:rPr>
          <w:rFonts w:ascii="仿宋_GB2312" w:eastAsia="仿宋_GB2312" w:hAnsi="仿宋_GB2312" w:cs="仿宋_GB2312" w:hint="eastAsia"/>
          <w:color w:val="2E74B5" w:themeColor="accent1" w:themeShade="BF"/>
          <w:kern w:val="2"/>
          <w:szCs w:val="30"/>
        </w:rPr>
        <w:t>查控情况，调度房山分局汇报焦金凤</w:t>
      </w:r>
      <w:r>
        <w:rPr>
          <w:rFonts w:ascii="仿宋_GB2312" w:eastAsia="仿宋_GB2312" w:hAnsi="仿宋_GB2312" w:cs="仿宋_GB2312" w:hint="eastAsia"/>
          <w:color w:val="2E74B5" w:themeColor="accent1" w:themeShade="BF"/>
          <w:szCs w:val="30"/>
        </w:rPr>
        <w:t>（</w:t>
      </w:r>
      <w:r>
        <w:rPr>
          <w:rFonts w:ascii="仿宋_GB2312" w:eastAsia="仿宋_GB2312" w:hAnsi="仿宋_GB2312" w:cs="仿宋_GB2312" w:hint="eastAsia"/>
          <w:color w:val="2E74B5" w:themeColor="accent1" w:themeShade="BF"/>
          <w:szCs w:val="30"/>
        </w:rPr>
        <w:t>B</w:t>
      </w:r>
      <w:r>
        <w:rPr>
          <w:rFonts w:ascii="仿宋_GB2312" w:eastAsia="仿宋_GB2312" w:hAnsi="仿宋_GB2312" w:cs="仿宋_GB2312" w:hint="eastAsia"/>
          <w:color w:val="2E74B5" w:themeColor="accent1" w:themeShade="BF"/>
          <w:szCs w:val="30"/>
        </w:rPr>
        <w:t>类）</w:t>
      </w:r>
      <w:r>
        <w:rPr>
          <w:rFonts w:ascii="仿宋_GB2312" w:eastAsia="仿宋_GB2312" w:hAnsi="仿宋_GB2312" w:cs="仿宋_GB2312" w:hint="eastAsia"/>
          <w:color w:val="2E74B5" w:themeColor="accent1" w:themeShade="BF"/>
          <w:kern w:val="2"/>
          <w:szCs w:val="30"/>
        </w:rPr>
        <w:t>稳控情况</w:t>
      </w:r>
      <w:r>
        <w:rPr>
          <w:rFonts w:ascii="仿宋_GB2312" w:eastAsia="仿宋_GB2312" w:hAnsi="仿宋_GB2312" w:cs="仿宋_GB2312" w:hint="eastAsia"/>
          <w:color w:val="2E74B5" w:themeColor="accent1" w:themeShade="BF"/>
          <w:szCs w:val="30"/>
        </w:rPr>
        <w:t>（以上人员均指向世界妇女峰会线索中涉及的本市人员）</w:t>
      </w:r>
      <w:r>
        <w:rPr>
          <w:rFonts w:ascii="仿宋_GB2312" w:eastAsia="仿宋_GB2312" w:hAnsi="仿宋_GB2312" w:cs="仿宋_GB2312" w:hint="eastAsia"/>
          <w:color w:val="2E74B5" w:themeColor="accent1" w:themeShade="BF"/>
          <w:kern w:val="2"/>
          <w:szCs w:val="30"/>
        </w:rPr>
        <w:t>。</w:t>
      </w:r>
    </w:p>
    <w:p w:rsidR="00F31FD7" w:rsidRDefault="0079745D">
      <w:pPr>
        <w:pStyle w:val="BodyTextFirstIndent1"/>
        <w:spacing w:after="0"/>
        <w:ind w:firstLineChars="200" w:firstLine="600"/>
        <w:jc w:val="both"/>
        <w:rPr>
          <w:rFonts w:ascii="仿宋_GB2312" w:eastAsia="仿宋_GB2312" w:hAnsi="仿宋_GB2312" w:cs="仿宋_GB2312"/>
          <w:b w:val="0"/>
          <w:bCs w:val="0"/>
          <w:color w:val="2E74B5" w:themeColor="accent1" w:themeShade="BF"/>
          <w:sz w:val="30"/>
          <w:szCs w:val="30"/>
        </w:rPr>
      </w:pPr>
      <w:r>
        <w:rPr>
          <w:rFonts w:ascii="仿宋_GB2312" w:eastAsia="仿宋_GB2312" w:hAnsi="仿宋_GB2312" w:cs="仿宋_GB2312" w:hint="eastAsia"/>
          <w:b w:val="0"/>
          <w:bCs w:val="0"/>
          <w:color w:val="2E74B5" w:themeColor="accent1" w:themeShade="BF"/>
          <w:sz w:val="30"/>
          <w:szCs w:val="30"/>
        </w:rPr>
        <w:lastRenderedPageBreak/>
        <w:t>五是今日</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时</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分许，陕西籍上访人员孙亚莉</w:t>
      </w:r>
      <w:r>
        <w:rPr>
          <w:rFonts w:ascii="仿宋_GB2312" w:eastAsia="仿宋_GB2312" w:hAnsi="仿宋_GB2312" w:cs="仿宋_GB2312" w:hint="eastAsia"/>
          <w:b w:val="0"/>
          <w:bCs w:val="0"/>
          <w:color w:val="2E74B5" w:themeColor="accent1" w:themeShade="BF"/>
          <w:sz w:val="30"/>
          <w:szCs w:val="30"/>
        </w:rPr>
        <w:t>（女，</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岁，汉族，）</w:t>
      </w:r>
      <w:r>
        <w:rPr>
          <w:rFonts w:ascii="仿宋_GB2312" w:eastAsia="仿宋_GB2312" w:hAnsi="仿宋_GB2312" w:cs="仿宋_GB2312" w:hint="eastAsia"/>
          <w:b w:val="0"/>
          <w:bCs w:val="0"/>
          <w:color w:val="2E74B5" w:themeColor="accent1" w:themeShade="BF"/>
          <w:sz w:val="30"/>
          <w:szCs w:val="30"/>
        </w:rPr>
        <w:t>在永定门西引桥河道落水，携带一个小挎包，水杯，治疗高血压的药品。经核查，该人反映其女儿胡艳萍</w:t>
      </w:r>
      <w:r>
        <w:rPr>
          <w:rFonts w:ascii="仿宋_GB2312" w:eastAsia="仿宋_GB2312" w:hAnsi="仿宋_GB2312" w:cs="仿宋_GB2312" w:hint="eastAsia"/>
          <w:b w:val="0"/>
          <w:bCs w:val="0"/>
          <w:color w:val="2E74B5" w:themeColor="accent1" w:themeShade="BF"/>
          <w:sz w:val="30"/>
          <w:szCs w:val="30"/>
        </w:rPr>
        <w:t>（因土地拆迁安置赔偿长期多次进京上访）</w:t>
      </w:r>
      <w:r>
        <w:rPr>
          <w:rFonts w:ascii="仿宋_GB2312" w:eastAsia="仿宋_GB2312" w:hAnsi="仿宋_GB2312" w:cs="仿宋_GB2312" w:hint="eastAsia"/>
          <w:b w:val="0"/>
          <w:bCs w:val="0"/>
          <w:color w:val="2E74B5" w:themeColor="accent1" w:themeShade="BF"/>
          <w:sz w:val="30"/>
          <w:szCs w:val="30"/>
        </w:rPr>
        <w:t>在今年安保期间被当地政府非法拘禁、绑架的问题。该人在京暂住地为东亚泰快捷酒店</w:t>
      </w:r>
      <w:r>
        <w:rPr>
          <w:rFonts w:ascii="仿宋_GB2312" w:eastAsia="仿宋_GB2312" w:hAnsi="仿宋_GB2312" w:cs="仿宋_GB2312" w:hint="eastAsia"/>
          <w:b w:val="0"/>
          <w:bCs w:val="0"/>
          <w:color w:val="2E74B5" w:themeColor="accent1" w:themeShade="BF"/>
          <w:sz w:val="30"/>
          <w:szCs w:val="30"/>
        </w:rPr>
        <w:t>（丰台区角门北路</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号院</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号楼）</w:t>
      </w:r>
      <w:r>
        <w:rPr>
          <w:rFonts w:ascii="仿宋_GB2312" w:eastAsia="仿宋_GB2312" w:hAnsi="仿宋_GB2312" w:cs="仿宋_GB2312" w:hint="eastAsia"/>
          <w:b w:val="0"/>
          <w:bCs w:val="0"/>
          <w:color w:val="2E74B5" w:themeColor="accent1" w:themeShade="BF"/>
          <w:sz w:val="30"/>
          <w:szCs w:val="30"/>
        </w:rPr>
        <w:t>，同住人为其女儿胡艳萍。警示信息：中心区一般关注、</w:t>
      </w:r>
      <w:r>
        <w:rPr>
          <w:rFonts w:ascii="仿宋_GB2312" w:eastAsia="仿宋_GB2312" w:hAnsi="仿宋_GB2312" w:cs="仿宋_GB2312" w:hint="eastAsia"/>
          <w:b w:val="0"/>
          <w:bCs w:val="0"/>
          <w:color w:val="2E74B5" w:themeColor="accent1" w:themeShade="BF"/>
          <w:sz w:val="30"/>
          <w:szCs w:val="30"/>
        </w:rPr>
        <w:t>XF</w:t>
      </w:r>
      <w:r>
        <w:rPr>
          <w:rFonts w:ascii="仿宋_GB2312" w:eastAsia="仿宋_GB2312" w:hAnsi="仿宋_GB2312" w:cs="仿宋_GB2312" w:hint="eastAsia"/>
          <w:b w:val="0"/>
          <w:bCs w:val="0"/>
          <w:color w:val="2E74B5" w:themeColor="accent1" w:themeShade="BF"/>
          <w:sz w:val="30"/>
          <w:szCs w:val="30"/>
        </w:rPr>
        <w:t>重点人</w:t>
      </w:r>
      <w:r>
        <w:rPr>
          <w:rFonts w:ascii="仿宋_GB2312" w:eastAsia="仿宋_GB2312" w:hAnsi="仿宋_GB2312" w:cs="仿宋_GB2312" w:hint="eastAsia"/>
          <w:b w:val="0"/>
          <w:bCs w:val="0"/>
          <w:color w:val="2E74B5" w:themeColor="accent1" w:themeShade="BF"/>
          <w:sz w:val="30"/>
          <w:szCs w:val="30"/>
        </w:rPr>
        <w:t>员。</w:t>
      </w:r>
    </w:p>
    <w:p w:rsidR="00F31FD7" w:rsidRDefault="0079745D">
      <w:pPr>
        <w:pStyle w:val="BodyTextFirstIndent1"/>
        <w:spacing w:after="0"/>
        <w:ind w:firstLineChars="200" w:firstLine="600"/>
        <w:jc w:val="both"/>
        <w:rPr>
          <w:rFonts w:ascii="仿宋_GB2312" w:eastAsia="仿宋_GB2312" w:hAnsi="仿宋_GB2312" w:cs="仿宋_GB2312"/>
          <w:b w:val="0"/>
          <w:bCs w:val="0"/>
          <w:color w:val="2E74B5" w:themeColor="accent1" w:themeShade="BF"/>
          <w:sz w:val="30"/>
          <w:szCs w:val="30"/>
        </w:rPr>
      </w:pPr>
      <w:r>
        <w:rPr>
          <w:rFonts w:ascii="仿宋_GB2312" w:eastAsia="仿宋_GB2312" w:hAnsi="仿宋_GB2312" w:cs="仿宋_GB2312" w:hint="eastAsia"/>
          <w:b w:val="0"/>
          <w:bCs w:val="0"/>
          <w:color w:val="2E74B5" w:themeColor="accent1" w:themeShade="BF"/>
          <w:sz w:val="30"/>
          <w:szCs w:val="30"/>
        </w:rPr>
        <w:t>西城分局反馈，目前，孙亚莉已被带至执法办案中心进行审查，该人自称失忆，拒不配合审查。通过对其女儿胡艳萍进行询问发现，孙亚莉</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月</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日乘坐</w:t>
      </w:r>
      <w:r>
        <w:rPr>
          <w:rFonts w:ascii="仿宋_GB2312" w:eastAsia="仿宋_GB2312" w:hAnsi="仿宋_GB2312" w:cs="仿宋_GB2312" w:hint="eastAsia"/>
          <w:b w:val="0"/>
          <w:bCs w:val="0"/>
          <w:color w:val="2E74B5" w:themeColor="accent1" w:themeShade="BF"/>
          <w:sz w:val="30"/>
          <w:szCs w:val="30"/>
        </w:rPr>
        <w:t>G</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次列车从涿州东到达北京，先后入住如家华驿精选酒</w:t>
      </w:r>
      <w:r>
        <w:rPr>
          <w:rFonts w:ascii="仿宋_GB2312" w:eastAsia="仿宋_GB2312" w:hAnsi="仿宋_GB2312" w:cs="仿宋_GB2312" w:hint="eastAsia"/>
          <w:b w:val="0"/>
          <w:bCs w:val="0"/>
          <w:color w:val="2E74B5" w:themeColor="accent1" w:themeShade="BF"/>
          <w:sz w:val="30"/>
          <w:szCs w:val="30"/>
        </w:rPr>
        <w:t>（朝阳区）</w:t>
      </w:r>
      <w:r>
        <w:rPr>
          <w:rFonts w:ascii="仿宋_GB2312" w:eastAsia="仿宋_GB2312" w:hAnsi="仿宋_GB2312" w:cs="仿宋_GB2312" w:hint="eastAsia"/>
          <w:b w:val="0"/>
          <w:bCs w:val="0"/>
          <w:color w:val="2E74B5" w:themeColor="accent1" w:themeShade="BF"/>
          <w:sz w:val="30"/>
          <w:szCs w:val="30"/>
        </w:rPr>
        <w:t>、鸿运商务酒店</w:t>
      </w:r>
      <w:r>
        <w:rPr>
          <w:rFonts w:ascii="仿宋_GB2312" w:eastAsia="仿宋_GB2312" w:hAnsi="仿宋_GB2312" w:cs="仿宋_GB2312" w:hint="eastAsia"/>
          <w:b w:val="0"/>
          <w:bCs w:val="0"/>
          <w:color w:val="2E74B5" w:themeColor="accent1" w:themeShade="BF"/>
          <w:sz w:val="30"/>
          <w:szCs w:val="30"/>
        </w:rPr>
        <w:t>（昌平）</w:t>
      </w:r>
      <w:r>
        <w:rPr>
          <w:rFonts w:ascii="仿宋_GB2312" w:eastAsia="仿宋_GB2312" w:hAnsi="仿宋_GB2312" w:cs="仿宋_GB2312" w:hint="eastAsia"/>
          <w:b w:val="0"/>
          <w:bCs w:val="0"/>
          <w:color w:val="2E74B5" w:themeColor="accent1" w:themeShade="BF"/>
          <w:sz w:val="30"/>
          <w:szCs w:val="30"/>
        </w:rPr>
        <w:t>、东亚泰快捷酒店</w:t>
      </w:r>
      <w:r>
        <w:rPr>
          <w:rFonts w:ascii="仿宋_GB2312" w:eastAsia="仿宋_GB2312" w:hAnsi="仿宋_GB2312" w:cs="仿宋_GB2312" w:hint="eastAsia"/>
          <w:b w:val="0"/>
          <w:bCs w:val="0"/>
          <w:color w:val="2E74B5" w:themeColor="accent1" w:themeShade="BF"/>
          <w:sz w:val="30"/>
          <w:szCs w:val="30"/>
        </w:rPr>
        <w:t>（丰台）</w:t>
      </w:r>
      <w:r>
        <w:rPr>
          <w:rFonts w:ascii="仿宋_GB2312" w:eastAsia="仿宋_GB2312" w:hAnsi="仿宋_GB2312" w:cs="仿宋_GB2312" w:hint="eastAsia"/>
          <w:b w:val="0"/>
          <w:bCs w:val="0"/>
          <w:color w:val="2E74B5" w:themeColor="accent1" w:themeShade="BF"/>
          <w:sz w:val="30"/>
          <w:szCs w:val="30"/>
        </w:rPr>
        <w:t>。目前，正在对该人进行进一步审查。</w:t>
      </w:r>
    </w:p>
    <w:p w:rsidR="00F31FD7" w:rsidRDefault="0079745D">
      <w:pPr>
        <w:pStyle w:val="a0"/>
        <w:widowControl w:val="0"/>
        <w:spacing w:after="0"/>
        <w:ind w:firstLineChars="200" w:firstLine="600"/>
        <w:jc w:val="both"/>
        <w:rPr>
          <w:rFonts w:ascii="仿宋_GB2312" w:eastAsia="仿宋_GB2312" w:hAnsi="仿宋_GB2312" w:cs="仿宋_GB2312"/>
          <w:color w:val="2E74B5" w:themeColor="accent1" w:themeShade="BF"/>
          <w:sz w:val="30"/>
          <w:szCs w:val="30"/>
        </w:rPr>
      </w:pPr>
      <w:r>
        <w:rPr>
          <w:rFonts w:ascii="仿宋_GB2312" w:eastAsia="仿宋_GB2312" w:hAnsi="仿宋_GB2312" w:cs="仿宋_GB2312" w:hint="eastAsia"/>
          <w:color w:val="2E74B5" w:themeColor="accent1" w:themeShade="BF"/>
          <w:sz w:val="30"/>
          <w:szCs w:val="30"/>
        </w:rPr>
        <w:t>（四）在京精神病人工作情况</w:t>
      </w:r>
    </w:p>
    <w:p w:rsidR="00F31FD7" w:rsidRDefault="0079745D">
      <w:pPr>
        <w:pStyle w:val="BodyTextFirstIndent1"/>
        <w:spacing w:after="0"/>
        <w:ind w:firstLineChars="200" w:firstLine="600"/>
        <w:jc w:val="both"/>
        <w:rPr>
          <w:rFonts w:ascii="仿宋_GB2312" w:eastAsia="仿宋_GB2312" w:hAnsi="仿宋_GB2312" w:cs="仿宋_GB2312"/>
          <w:b w:val="0"/>
          <w:bCs w:val="0"/>
          <w:color w:val="2E74B5" w:themeColor="accent1" w:themeShade="BF"/>
          <w:sz w:val="30"/>
          <w:szCs w:val="30"/>
        </w:rPr>
      </w:pPr>
      <w:r>
        <w:rPr>
          <w:rFonts w:ascii="仿宋_GB2312" w:eastAsia="仿宋_GB2312" w:hAnsi="仿宋_GB2312" w:cs="仿宋_GB2312" w:hint="eastAsia"/>
          <w:b w:val="0"/>
          <w:bCs w:val="0"/>
          <w:color w:val="2E74B5" w:themeColor="accent1" w:themeShade="BF"/>
          <w:sz w:val="30"/>
          <w:szCs w:val="30"/>
        </w:rPr>
        <w:t>截至目前，我局在册严重精神障碍患者共计</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人，其中在家居住</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人（均为低风险），住院治疗</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人，羁押服刑</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人，京外居住</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人。</w:t>
      </w:r>
      <w:r>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在京常住的外省市公安机关在册严重精神障碍患者</w:t>
      </w:r>
      <w:r w:rsidR="009C707A">
        <w:rPr>
          <w:rFonts w:ascii="仿宋_GB2312" w:eastAsia="仿宋_GB2312" w:hAnsi="仿宋_GB2312" w:cs="仿宋_GB2312" w:hint="eastAsia"/>
          <w:b w:val="0"/>
          <w:bCs w:val="0"/>
          <w:color w:val="2E74B5" w:themeColor="accent1" w:themeShade="BF"/>
          <w:sz w:val="30"/>
          <w:szCs w:val="30"/>
        </w:rPr>
        <w:t xml:space="preserve">   </w:t>
      </w:r>
      <w:r>
        <w:rPr>
          <w:rFonts w:ascii="仿宋_GB2312" w:eastAsia="仿宋_GB2312" w:hAnsi="仿宋_GB2312" w:cs="仿宋_GB2312" w:hint="eastAsia"/>
          <w:b w:val="0"/>
          <w:bCs w:val="0"/>
          <w:color w:val="2E74B5" w:themeColor="accent1" w:themeShade="BF"/>
          <w:sz w:val="30"/>
          <w:szCs w:val="30"/>
        </w:rPr>
        <w:t>名，已部署属地分局比照我局在册患者进行输机列管，并由社区民警牵动社区精防医生、社区工作人员定期开展走访评估，直至其离开我市。</w:t>
      </w:r>
    </w:p>
    <w:p w:rsidR="00F31FD7" w:rsidRDefault="0079745D">
      <w:pPr>
        <w:pStyle w:val="BodyTextFirstIndent1"/>
        <w:spacing w:after="0"/>
        <w:ind w:firstLineChars="200" w:firstLine="600"/>
        <w:jc w:val="both"/>
        <w:rPr>
          <w:rFonts w:ascii="仿宋_GB2312" w:eastAsia="仿宋_GB2312" w:hAnsi="仿宋_GB2312" w:cs="仿宋_GB2312"/>
          <w:b w:val="0"/>
          <w:bCs w:val="0"/>
          <w:color w:val="2E74B5" w:themeColor="accent1" w:themeShade="BF"/>
          <w:sz w:val="30"/>
          <w:szCs w:val="30"/>
        </w:rPr>
      </w:pPr>
      <w:r>
        <w:rPr>
          <w:rFonts w:ascii="仿宋_GB2312" w:eastAsia="仿宋_GB2312" w:hAnsi="仿宋_GB2312" w:cs="仿宋_GB2312" w:hint="eastAsia"/>
          <w:b w:val="0"/>
          <w:bCs w:val="0"/>
          <w:color w:val="2E74B5" w:themeColor="accent1" w:themeShade="BF"/>
          <w:sz w:val="30"/>
          <w:szCs w:val="30"/>
        </w:rPr>
        <w:t>今日，未发现外省重大违法犯罪前科精神障碍患者预警信息。</w:t>
      </w:r>
    </w:p>
    <w:p w:rsidR="00F31FD7" w:rsidRDefault="0079745D">
      <w:pPr>
        <w:widowControl w:val="0"/>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治安总队调度密云分局汇报穆家峪派出所列管的强化关注患者郑瑞霞的日常管控情况。</w:t>
      </w:r>
    </w:p>
    <w:p w:rsidR="00F31FD7" w:rsidRDefault="0079745D">
      <w:pPr>
        <w:widowControl w:val="0"/>
        <w:numPr>
          <w:ilvl w:val="0"/>
          <w:numId w:val="3"/>
        </w:numPr>
        <w:ind w:firstLineChars="200" w:firstLine="600"/>
        <w:jc w:val="both"/>
        <w:rPr>
          <w:rFonts w:ascii="仿宋_GB2312" w:eastAsia="仿宋_GB2312" w:hAnsi="仿宋_GB2312" w:cs="仿宋_GB2312"/>
          <w:color w:val="2E74B5" w:themeColor="accent1" w:themeShade="BF"/>
          <w:kern w:val="2"/>
          <w:szCs w:val="30"/>
        </w:rPr>
      </w:pPr>
      <w:r>
        <w:rPr>
          <w:rFonts w:ascii="仿宋_GB2312" w:eastAsia="仿宋_GB2312" w:hAnsi="仿宋_GB2312" w:cs="仿宋_GB2312" w:hint="eastAsia"/>
          <w:color w:val="2E74B5" w:themeColor="accent1" w:themeShade="BF"/>
          <w:kern w:val="2"/>
          <w:szCs w:val="30"/>
        </w:rPr>
        <w:t>人口总队调度丰台扬言人员路德海的工作情况。</w:t>
      </w:r>
    </w:p>
    <w:p w:rsidR="00F31FD7" w:rsidRDefault="0079745D">
      <w:pPr>
        <w:pStyle w:val="a0"/>
        <w:widowControl w:val="0"/>
        <w:numPr>
          <w:ilvl w:val="0"/>
          <w:numId w:val="3"/>
        </w:numPr>
        <w:spacing w:after="0"/>
        <w:ind w:firstLineChars="200" w:firstLine="600"/>
        <w:jc w:val="both"/>
        <w:rPr>
          <w:rFonts w:ascii="仿宋_GB2312" w:eastAsia="仿宋_GB2312" w:hAnsi="仿宋_GB2312" w:cs="仿宋_GB2312"/>
          <w:color w:val="2E74B5" w:themeColor="accent1" w:themeShade="BF"/>
          <w:sz w:val="30"/>
          <w:szCs w:val="30"/>
        </w:rPr>
      </w:pPr>
      <w:r>
        <w:rPr>
          <w:rFonts w:ascii="仿宋_GB2312" w:eastAsia="仿宋_GB2312" w:hAnsi="仿宋_GB2312" w:cs="仿宋_GB2312" w:hint="eastAsia"/>
          <w:color w:val="2E74B5" w:themeColor="accent1" w:themeShade="BF"/>
          <w:sz w:val="30"/>
          <w:szCs w:val="30"/>
        </w:rPr>
        <w:t>指挥部赵乐副主任工作提示。</w:t>
      </w:r>
    </w:p>
    <w:p w:rsidR="00F31FD7" w:rsidRDefault="0079745D">
      <w:pPr>
        <w:pStyle w:val="BodyTextFirstIndent1"/>
        <w:spacing w:after="0"/>
        <w:ind w:firstLineChars="200" w:firstLine="600"/>
        <w:jc w:val="both"/>
        <w:rPr>
          <w:rFonts w:ascii="仿宋_GB2312" w:eastAsia="仿宋_GB2312" w:hAnsi="仿宋_GB2312" w:cs="仿宋_GB2312"/>
          <w:b w:val="0"/>
          <w:bCs w:val="0"/>
          <w:color w:val="2E74B5" w:themeColor="accent1" w:themeShade="BF"/>
          <w:sz w:val="30"/>
          <w:szCs w:val="30"/>
        </w:rPr>
      </w:pPr>
      <w:r>
        <w:rPr>
          <w:rFonts w:ascii="仿宋_GB2312" w:eastAsia="仿宋_GB2312" w:hAnsi="仿宋_GB2312" w:cs="仿宋_GB2312" w:hint="eastAsia"/>
          <w:b w:val="0"/>
          <w:bCs w:val="0"/>
          <w:color w:val="2E74B5" w:themeColor="accent1" w:themeShade="BF"/>
          <w:sz w:val="30"/>
          <w:szCs w:val="30"/>
        </w:rPr>
        <w:t>一是，治安总队针对指向明日的线索，特别是聚团进京、住店的情况，要高度重视，督导分局开展相关落查工作，对于进京后被稳控的人员，治安总队要盯住相关人员何时离京，如未离京的人员要对其下一步的目地核实清楚。</w:t>
      </w:r>
    </w:p>
    <w:p w:rsidR="00F31FD7" w:rsidRDefault="0079745D">
      <w:pPr>
        <w:pStyle w:val="BodyTextFirstIndent1"/>
        <w:spacing w:after="0"/>
        <w:ind w:firstLineChars="200" w:firstLine="600"/>
        <w:jc w:val="both"/>
        <w:rPr>
          <w:rFonts w:ascii="仿宋_GB2312" w:eastAsia="仿宋_GB2312" w:hAnsi="仿宋_GB2312" w:cs="仿宋_GB2312"/>
          <w:b w:val="0"/>
          <w:bCs w:val="0"/>
          <w:color w:val="2E74B5" w:themeColor="accent1" w:themeShade="BF"/>
          <w:sz w:val="30"/>
          <w:szCs w:val="30"/>
        </w:rPr>
      </w:pPr>
      <w:r>
        <w:rPr>
          <w:rFonts w:ascii="仿宋_GB2312" w:eastAsia="仿宋_GB2312" w:hAnsi="仿宋_GB2312" w:cs="仿宋_GB2312" w:hint="eastAsia"/>
          <w:b w:val="0"/>
          <w:bCs w:val="0"/>
          <w:color w:val="2E74B5" w:themeColor="accent1" w:themeShade="BF"/>
          <w:sz w:val="30"/>
          <w:szCs w:val="30"/>
        </w:rPr>
        <w:t>二是，近期围绕峰会，一些涉访群体、本市涉访人员蠢蠢欲动、逢会必闹，相关的情报、线索总量较多，从线索情况看，聚团进京、聚团住店的人数居高不下，同时，今天在涉访点位周边也发生了上访人员采取较为极端的方式表达诉求的情况，整体的</w:t>
      </w:r>
      <w:r>
        <w:rPr>
          <w:rFonts w:ascii="仿宋_GB2312" w:eastAsia="仿宋_GB2312" w:hAnsi="仿宋_GB2312" w:cs="仿宋_GB2312" w:hint="eastAsia"/>
          <w:b w:val="0"/>
          <w:bCs w:val="0"/>
          <w:color w:val="2E74B5" w:themeColor="accent1" w:themeShade="BF"/>
          <w:sz w:val="30"/>
          <w:szCs w:val="30"/>
        </w:rPr>
        <w:lastRenderedPageBreak/>
        <w:t>涉访维稳风险较高，请各单位要提高重视，严格按治总的相关要求落实见面稳控，不能留下缝隙。今日曹</w:t>
      </w:r>
      <w:r>
        <w:rPr>
          <w:rFonts w:ascii="仿宋_GB2312" w:eastAsia="仿宋_GB2312" w:hAnsi="仿宋_GB2312" w:cs="仿宋_GB2312" w:hint="eastAsia"/>
          <w:b w:val="0"/>
          <w:bCs w:val="0"/>
          <w:color w:val="2E74B5" w:themeColor="accent1" w:themeShade="BF"/>
          <w:sz w:val="30"/>
          <w:szCs w:val="30"/>
        </w:rPr>
        <w:t>局也明确指示，要求指挥部盯办相关的单位落实闭环查处。</w:t>
      </w:r>
    </w:p>
    <w:p w:rsidR="00F31FD7" w:rsidRDefault="0079745D">
      <w:pPr>
        <w:pStyle w:val="BodyTextFirstIndent1"/>
        <w:spacing w:after="0"/>
        <w:ind w:firstLineChars="200" w:firstLine="600"/>
        <w:jc w:val="both"/>
        <w:rPr>
          <w:rFonts w:ascii="仿宋_GB2312" w:eastAsia="仿宋_GB2312" w:hAnsi="仿宋_GB2312" w:cs="仿宋_GB2312"/>
          <w:b w:val="0"/>
          <w:bCs w:val="0"/>
          <w:color w:val="2E74B5" w:themeColor="accent1" w:themeShade="BF"/>
          <w:sz w:val="30"/>
          <w:szCs w:val="30"/>
        </w:rPr>
      </w:pPr>
      <w:r>
        <w:rPr>
          <w:rFonts w:ascii="仿宋_GB2312" w:eastAsia="仿宋_GB2312" w:hAnsi="仿宋_GB2312" w:cs="仿宋_GB2312" w:hint="eastAsia"/>
          <w:b w:val="0"/>
          <w:bCs w:val="0"/>
          <w:color w:val="2E74B5" w:themeColor="accent1" w:themeShade="BF"/>
          <w:sz w:val="30"/>
          <w:szCs w:val="30"/>
        </w:rPr>
        <w:t>三是，市局领导高度关注拆迁情况，临近年底收官，政府针对拆违、拆迁任务较重，地方落实操作可能会出现简单粗暴情况。各单位要高度重视，指挥部目前正在梳理相关涉及拆迁的扬言人员情况，并将会根据日常的工作安排，由市局合成作战团队对相关扬言人员进行分批调度，请各单位把日常工作做扎实，掌握第一手情况，对于风险较高人员，要采取有效的管控措施，同时积极推动矛盾化解。</w:t>
      </w:r>
    </w:p>
    <w:p w:rsidR="00F31FD7" w:rsidRDefault="0079745D">
      <w:pPr>
        <w:widowControl w:val="0"/>
        <w:adjustRightInd/>
        <w:snapToGrid/>
        <w:ind w:firstLineChars="200" w:firstLine="602"/>
        <w:jc w:val="both"/>
        <w:rPr>
          <w:rFonts w:ascii="仿宋_GB2312" w:eastAsia="仿宋_GB2312" w:hAnsi="仿宋_GB2312" w:cs="仿宋_GB2312"/>
          <w:kern w:val="21"/>
          <w:szCs w:val="30"/>
        </w:rPr>
      </w:pPr>
      <w:r>
        <w:rPr>
          <w:rFonts w:ascii="仿宋_GB2312" w:eastAsia="仿宋_GB2312" w:hAnsi="仿宋_GB2312" w:cs="仿宋_GB2312" w:hint="eastAsia"/>
          <w:b/>
          <w:bCs/>
          <w:kern w:val="2"/>
          <w:szCs w:val="30"/>
        </w:rPr>
        <w:t>【反恐系统重点人】</w:t>
      </w:r>
      <w:r>
        <w:rPr>
          <w:rFonts w:ascii="仿宋_GB2312" w:eastAsia="仿宋_GB2312" w:hAnsi="仿宋_GB2312" w:cs="仿宋_GB2312" w:hint="eastAsia"/>
          <w:kern w:val="21"/>
          <w:szCs w:val="30"/>
        </w:rPr>
        <w:t>截至目前，我市主控</w:t>
      </w:r>
      <w:r>
        <w:rPr>
          <w:rFonts w:ascii="仿宋_GB2312" w:eastAsia="仿宋_GB2312" w:hAnsi="仿宋_GB2312" w:cs="仿宋_GB2312" w:hint="eastAsia"/>
          <w:kern w:val="21"/>
          <w:szCs w:val="30"/>
        </w:rPr>
        <w:t>SK</w:t>
      </w:r>
      <w:r>
        <w:rPr>
          <w:rFonts w:ascii="仿宋_GB2312" w:eastAsia="仿宋_GB2312" w:hAnsi="仿宋_GB2312" w:cs="仿宋_GB2312" w:hint="eastAsia"/>
          <w:kern w:val="21"/>
          <w:szCs w:val="30"/>
        </w:rPr>
        <w:t>重点人</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名三级），</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人在京；协控</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人（沙拉依丁·苏里坦），现</w:t>
      </w:r>
      <w:r>
        <w:rPr>
          <w:rFonts w:ascii="仿宋_GB2312" w:eastAsia="仿宋_GB2312" w:hAnsi="仿宋_GB2312" w:cs="仿宋_GB2312" w:hint="eastAsia"/>
          <w:kern w:val="21"/>
          <w:szCs w:val="30"/>
        </w:rPr>
        <w:t>重点人在京共</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人，均在朝阳，无突出情况。</w:t>
      </w:r>
    </w:p>
    <w:p w:rsidR="00F31FD7" w:rsidRDefault="0079745D">
      <w:pPr>
        <w:pStyle w:val="a0"/>
        <w:spacing w:after="0"/>
        <w:ind w:firstLineChars="200" w:firstLine="602"/>
        <w:jc w:val="both"/>
        <w:rPr>
          <w:rFonts w:ascii="仿宋_GB2312" w:eastAsia="仿宋_GB2312" w:hAnsi="仿宋_GB2312" w:cs="仿宋_GB2312"/>
          <w:kern w:val="21"/>
          <w:sz w:val="30"/>
          <w:szCs w:val="30"/>
        </w:rPr>
      </w:pPr>
      <w:r>
        <w:rPr>
          <w:rFonts w:ascii="仿宋_GB2312" w:eastAsia="仿宋_GB2312" w:hAnsi="仿宋_GB2312" w:cs="仿宋_GB2312" w:hint="eastAsia"/>
          <w:b/>
          <w:bCs/>
          <w:kern w:val="21"/>
          <w:sz w:val="30"/>
          <w:szCs w:val="30"/>
        </w:rPr>
        <w:t>【出入境系统重点人】</w:t>
      </w:r>
      <w:r>
        <w:rPr>
          <w:rFonts w:ascii="仿宋_GB2312" w:eastAsia="仿宋_GB2312" w:hAnsi="仿宋_GB2312" w:cs="仿宋_GB2312" w:hint="eastAsia"/>
          <w:kern w:val="21"/>
          <w:sz w:val="30"/>
          <w:szCs w:val="30"/>
        </w:rPr>
        <w:t>截至目前，全市共列管外国重点人</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人，其中低风险</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人，中风险</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人。全市出入境系统重点人管控整体平稳，无外国重点人滋事情况。</w:t>
      </w:r>
    </w:p>
    <w:p w:rsidR="00F31FD7" w:rsidRDefault="0079745D">
      <w:pPr>
        <w:pStyle w:val="a0"/>
        <w:spacing w:after="0"/>
        <w:ind w:firstLineChars="200" w:firstLine="602"/>
        <w:jc w:val="both"/>
        <w:rPr>
          <w:rFonts w:ascii="仿宋_GB2312" w:eastAsia="仿宋_GB2312" w:hAnsi="仿宋_GB2312" w:cs="仿宋_GB2312"/>
          <w:kern w:val="21"/>
          <w:sz w:val="30"/>
          <w:szCs w:val="30"/>
        </w:rPr>
      </w:pPr>
      <w:r>
        <w:rPr>
          <w:rFonts w:ascii="仿宋_GB2312" w:eastAsia="仿宋_GB2312" w:hAnsi="仿宋_GB2312" w:cs="仿宋_GB2312" w:hint="eastAsia"/>
          <w:b/>
          <w:bCs/>
          <w:kern w:val="21"/>
          <w:sz w:val="30"/>
          <w:szCs w:val="30"/>
        </w:rPr>
        <w:t>【经侦系统重点人】</w:t>
      </w:r>
      <w:r>
        <w:rPr>
          <w:rFonts w:ascii="仿宋_GB2312" w:eastAsia="仿宋_GB2312" w:hAnsi="仿宋_GB2312" w:cs="仿宋_GB2312" w:hint="eastAsia"/>
          <w:kern w:val="21"/>
          <w:sz w:val="30"/>
          <w:szCs w:val="30"/>
        </w:rPr>
        <w:t>截至目前，本市非法集资案件共有重点投资人</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人。全市经侦系统重点人管控整体平稳，无在册人员扬言滋事情况。</w:t>
      </w:r>
    </w:p>
    <w:p w:rsidR="00F31FD7" w:rsidRDefault="0079745D">
      <w:pPr>
        <w:pStyle w:val="Style2"/>
        <w:spacing w:line="440" w:lineRule="exact"/>
        <w:ind w:firstLine="624"/>
        <w:jc w:val="both"/>
        <w:rPr>
          <w:rFonts w:ascii="仿宋_GB2312" w:hAnsi="仿宋_GB2312" w:cs="仿宋_GB2312"/>
          <w:color w:val="auto"/>
          <w:kern w:val="21"/>
          <w:sz w:val="30"/>
          <w:szCs w:val="30"/>
        </w:rPr>
      </w:pPr>
      <w:r>
        <w:rPr>
          <w:rFonts w:ascii="仿宋_GB2312" w:hAnsi="仿宋_GB2312" w:cs="仿宋_GB2312" w:hint="eastAsia"/>
          <w:b/>
          <w:bCs/>
          <w:color w:val="auto"/>
          <w:kern w:val="21"/>
          <w:sz w:val="30"/>
          <w:szCs w:val="30"/>
        </w:rPr>
        <w:t>【人口系统重点人】</w:t>
      </w:r>
      <w:r>
        <w:rPr>
          <w:rFonts w:ascii="仿宋_GB2312" w:hAnsi="仿宋_GB2312" w:cs="仿宋_GB2312" w:hint="eastAsia"/>
          <w:color w:val="auto"/>
          <w:kern w:val="21"/>
          <w:sz w:val="30"/>
          <w:szCs w:val="30"/>
        </w:rPr>
        <w:t>截至目前，本市共有人口系统列管对象</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人，其中派出所工作对象</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人，流动人口关注管理人员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人。前</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小时新增人员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人，其中派出所工作对象</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人（本市户籍刑满释放不满</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年人员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人，所外被监管人员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人），流动人口关注管理人员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人（因违法犯罪被刑拘、治拘等有违法犯罪前科劣迹人员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人）。前</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小时核销撤管</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人，派出所核销撤管</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人，流管核销撤销</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人。全市人口系统重点人管控整体平稳，无在册人员滋事闹事情况。</w:t>
      </w:r>
    </w:p>
    <w:p w:rsidR="00F31FD7" w:rsidRDefault="0079745D">
      <w:pPr>
        <w:pStyle w:val="Style2"/>
        <w:widowControl w:val="0"/>
        <w:adjustRightInd/>
        <w:snapToGrid/>
        <w:spacing w:line="440" w:lineRule="exact"/>
        <w:ind w:firstLine="624"/>
        <w:jc w:val="both"/>
        <w:rPr>
          <w:rFonts w:ascii="仿宋_GB2312" w:hAnsi="仿宋_GB2312" w:cs="仿宋_GB2312"/>
          <w:color w:val="auto"/>
          <w:kern w:val="21"/>
          <w:sz w:val="30"/>
          <w:szCs w:val="30"/>
        </w:rPr>
      </w:pPr>
      <w:r>
        <w:rPr>
          <w:rFonts w:ascii="仿宋_GB2312" w:hAnsi="仿宋_GB2312" w:cs="仿宋_GB2312" w:hint="eastAsia"/>
          <w:b/>
          <w:bCs/>
          <w:color w:val="auto"/>
          <w:kern w:val="21"/>
          <w:sz w:val="30"/>
          <w:szCs w:val="30"/>
        </w:rPr>
        <w:t>【禁毒系统重点人】</w:t>
      </w:r>
      <w:r>
        <w:rPr>
          <w:rFonts w:ascii="仿宋_GB2312" w:hAnsi="仿宋_GB2312" w:cs="仿宋_GB2312" w:hint="eastAsia"/>
          <w:color w:val="auto"/>
          <w:kern w:val="21"/>
          <w:sz w:val="30"/>
          <w:szCs w:val="30"/>
        </w:rPr>
        <w:t>截至</w:t>
      </w:r>
      <w:r>
        <w:rPr>
          <w:rFonts w:ascii="仿宋_GB2312" w:hAnsi="仿宋_GB2312" w:cs="仿宋_GB2312" w:hint="eastAsia"/>
          <w:color w:val="auto"/>
          <w:kern w:val="21"/>
          <w:sz w:val="30"/>
          <w:szCs w:val="30"/>
        </w:rPr>
        <w:t>目前，本市共有禁毒系统列管吸毒人员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人。系统自主调度检查</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人（其中调度有毒驾风险隐患吸毒人员</w:t>
      </w:r>
      <w:r w:rsidR="009C707A">
        <w:rPr>
          <w:rFonts w:ascii="仿宋_GB2312" w:hAnsi="仿宋_GB2312" w:cs="仿宋_GB2312" w:hint="eastAsia"/>
          <w:color w:val="auto"/>
          <w:kern w:val="21"/>
          <w:sz w:val="30"/>
          <w:szCs w:val="30"/>
        </w:rPr>
        <w:t xml:space="preserve">  </w:t>
      </w:r>
      <w:r>
        <w:rPr>
          <w:rFonts w:ascii="仿宋_GB2312" w:hAnsi="仿宋_GB2312" w:cs="仿宋_GB2312" w:hint="eastAsia"/>
          <w:color w:val="auto"/>
          <w:kern w:val="21"/>
          <w:sz w:val="30"/>
          <w:szCs w:val="30"/>
        </w:rPr>
        <w:t>人），全市禁毒系统重点人管控整体平稳，无滋事肇祸情况。</w:t>
      </w:r>
      <w:r>
        <w:rPr>
          <w:rFonts w:ascii="仿宋_GB2312" w:hAnsi="仿宋_GB2312" w:cs="仿宋_GB2312" w:hint="eastAsia"/>
          <w:color w:val="auto"/>
          <w:kern w:val="21"/>
          <w:sz w:val="30"/>
          <w:szCs w:val="30"/>
        </w:rPr>
        <w:t xml:space="preserve"> </w:t>
      </w:r>
    </w:p>
    <w:p w:rsidR="00F31FD7" w:rsidRDefault="0079745D">
      <w:pPr>
        <w:pStyle w:val="Style2"/>
        <w:widowControl w:val="0"/>
        <w:adjustRightInd/>
        <w:snapToGrid/>
        <w:spacing w:line="440" w:lineRule="exact"/>
        <w:ind w:firstLine="624"/>
        <w:jc w:val="both"/>
        <w:rPr>
          <w:rFonts w:ascii="仿宋_GB2312" w:hAnsi="仿宋_GB2312" w:cs="仿宋_GB2312"/>
          <w:sz w:val="30"/>
          <w:szCs w:val="30"/>
        </w:rPr>
      </w:pPr>
      <w:r>
        <w:rPr>
          <w:rFonts w:ascii="仿宋_GB2312" w:hAnsi="仿宋_GB2312" w:cs="仿宋_GB2312" w:hint="eastAsia"/>
          <w:b/>
          <w:bCs/>
          <w:color w:val="auto"/>
          <w:kern w:val="21"/>
          <w:sz w:val="30"/>
          <w:szCs w:val="30"/>
        </w:rPr>
        <w:t>【失联查找中心】</w:t>
      </w:r>
      <w:r>
        <w:rPr>
          <w:rFonts w:ascii="仿宋_GB2312" w:hAnsi="仿宋_GB2312" w:cs="仿宋_GB2312" w:hint="eastAsia"/>
          <w:sz w:val="30"/>
          <w:szCs w:val="30"/>
        </w:rPr>
        <w:t>前</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小时，全市共接各类失联警情</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w:t>
      </w:r>
      <w:r>
        <w:rPr>
          <w:rFonts w:ascii="仿宋_GB2312" w:hAnsi="仿宋_GB2312" w:cs="仿宋_GB2312" w:hint="eastAsia"/>
          <w:sz w:val="30"/>
          <w:szCs w:val="30"/>
        </w:rPr>
        <w:lastRenderedPageBreak/>
        <w:t>已找到</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件，未找到</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件，成功查找率</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Pr>
          <w:rFonts w:ascii="仿宋_GB2312" w:hAnsi="仿宋_GB2312" w:cs="仿宋_GB2312" w:hint="eastAsia"/>
          <w:sz w:val="30"/>
          <w:szCs w:val="30"/>
        </w:rPr>
        <w:t>，环比昨日接报失联警情</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件上升</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Pr>
          <w:rFonts w:ascii="仿宋_GB2312" w:hAnsi="仿宋_GB2312" w:cs="仿宋_GB2312" w:hint="eastAsia"/>
          <w:sz w:val="30"/>
          <w:szCs w:val="30"/>
        </w:rPr>
        <w:t>；同比去年同期接报失联警情</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件下降</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Pr>
          <w:rFonts w:ascii="仿宋_GB2312" w:hAnsi="仿宋_GB2312" w:cs="仿宋_GB2312" w:hint="eastAsia"/>
          <w:sz w:val="30"/>
          <w:szCs w:val="30"/>
        </w:rPr>
        <w:t>。累计：失联人员查找中心成立至今，全市共接各类失联警情</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件，已找到</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件，成功查找率</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w:t>
      </w:r>
      <w:r>
        <w:rPr>
          <w:rFonts w:ascii="仿宋_GB2312" w:hAnsi="仿宋_GB2312" w:cs="仿宋_GB2312" w:hint="eastAsia"/>
          <w:sz w:val="30"/>
          <w:szCs w:val="30"/>
        </w:rPr>
        <w:t>，日均接报</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件。成功处置轻生警情</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件，其中成功解救已实施轻生、自残行为人员</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名。当日</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时市局失联中心通过视频会议形式，对前</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小时未找到的</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名失联人员涉及单位工作开展情况进行调度。</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时市局失联中心通过视频会议形式，对前</w:t>
      </w:r>
      <w:r w:rsidR="009C707A">
        <w:rPr>
          <w:rFonts w:ascii="仿宋_GB2312" w:hAnsi="仿宋_GB2312" w:cs="仿宋_GB2312" w:hint="eastAsia"/>
          <w:sz w:val="30"/>
          <w:szCs w:val="30"/>
        </w:rPr>
        <w:t xml:space="preserve">  </w:t>
      </w:r>
      <w:r>
        <w:rPr>
          <w:rFonts w:ascii="仿宋_GB2312" w:hAnsi="仿宋_GB2312" w:cs="仿宋_GB2312" w:hint="eastAsia"/>
          <w:sz w:val="30"/>
          <w:szCs w:val="30"/>
        </w:rPr>
        <w:t>小时未找到的失联人员涉及单位工作开展情况进行调度。均已正常开展工作，无突出情况。</w:t>
      </w:r>
    </w:p>
    <w:p w:rsidR="00F31FD7" w:rsidRDefault="00F31FD7">
      <w:pPr>
        <w:pStyle w:val="Style2"/>
        <w:spacing w:line="440" w:lineRule="exact"/>
        <w:ind w:firstLine="624"/>
        <w:jc w:val="both"/>
        <w:rPr>
          <w:rFonts w:ascii="仿宋_GB2312" w:hAnsi="仿宋_GB2312" w:cs="仿宋_GB2312"/>
          <w:color w:val="auto"/>
          <w:kern w:val="21"/>
          <w:sz w:val="30"/>
          <w:szCs w:val="30"/>
          <w:highlight w:val="yellow"/>
        </w:rPr>
      </w:pPr>
    </w:p>
    <w:p w:rsidR="00F31FD7" w:rsidRDefault="00F31FD7">
      <w:pPr>
        <w:jc w:val="both"/>
        <w:rPr>
          <w:rFonts w:ascii="仿宋_GB2312" w:eastAsia="仿宋_GB2312" w:hAnsi="仿宋_GB2312" w:cs="仿宋_GB2312"/>
          <w:kern w:val="21"/>
          <w:szCs w:val="30"/>
          <w:highlight w:val="yellow"/>
        </w:rPr>
      </w:pPr>
    </w:p>
    <w:p w:rsidR="00F31FD7" w:rsidRDefault="00F31FD7">
      <w:pPr>
        <w:pStyle w:val="ab"/>
        <w:jc w:val="both"/>
        <w:rPr>
          <w:rFonts w:ascii="仿宋_GB2312" w:eastAsia="仿宋_GB2312" w:hAnsi="仿宋_GB2312" w:cs="仿宋_GB2312"/>
          <w:kern w:val="21"/>
          <w:sz w:val="30"/>
          <w:szCs w:val="30"/>
          <w:highlight w:val="yellow"/>
        </w:rPr>
      </w:pPr>
    </w:p>
    <w:p w:rsidR="00F31FD7" w:rsidRDefault="00F31FD7">
      <w:pPr>
        <w:pStyle w:val="a0"/>
        <w:jc w:val="both"/>
        <w:rPr>
          <w:rFonts w:ascii="仿宋_GB2312" w:eastAsia="仿宋_GB2312" w:hAnsi="仿宋_GB2312" w:cs="仿宋_GB2312"/>
          <w:kern w:val="21"/>
          <w:sz w:val="30"/>
          <w:szCs w:val="30"/>
          <w:highlight w:val="yellow"/>
        </w:rPr>
      </w:pPr>
    </w:p>
    <w:p w:rsidR="00F31FD7" w:rsidRDefault="00F31FD7">
      <w:pPr>
        <w:jc w:val="both"/>
        <w:rPr>
          <w:rFonts w:ascii="仿宋_GB2312" w:eastAsia="仿宋_GB2312" w:hAnsi="仿宋_GB2312" w:cs="仿宋_GB2312"/>
          <w:kern w:val="21"/>
          <w:szCs w:val="30"/>
          <w:highlight w:val="yellow"/>
        </w:rPr>
      </w:pPr>
    </w:p>
    <w:p w:rsidR="00F31FD7" w:rsidRDefault="00F31FD7">
      <w:pPr>
        <w:pStyle w:val="1"/>
        <w:rPr>
          <w:rFonts w:ascii="仿宋_GB2312" w:eastAsia="仿宋_GB2312" w:hAnsi="仿宋_GB2312" w:cs="仿宋_GB2312"/>
          <w:kern w:val="21"/>
          <w:szCs w:val="30"/>
          <w:highlight w:val="yellow"/>
        </w:rPr>
      </w:pPr>
    </w:p>
    <w:p w:rsidR="00F31FD7" w:rsidRDefault="00F31FD7">
      <w:pPr>
        <w:rPr>
          <w:rFonts w:ascii="仿宋_GB2312" w:eastAsia="仿宋_GB2312" w:hAnsi="仿宋_GB2312" w:cs="仿宋_GB2312"/>
          <w:kern w:val="21"/>
          <w:szCs w:val="30"/>
          <w:highlight w:val="yellow"/>
        </w:rPr>
      </w:pPr>
    </w:p>
    <w:p w:rsidR="00F31FD7" w:rsidRDefault="00F31FD7">
      <w:pPr>
        <w:pStyle w:val="1"/>
        <w:rPr>
          <w:rFonts w:ascii="仿宋_GB2312" w:eastAsia="仿宋_GB2312" w:hAnsi="仿宋_GB2312" w:cs="仿宋_GB2312"/>
          <w:kern w:val="21"/>
          <w:szCs w:val="30"/>
          <w:highlight w:val="yellow"/>
        </w:rPr>
      </w:pPr>
    </w:p>
    <w:p w:rsidR="00F31FD7" w:rsidRDefault="00F31FD7">
      <w:pPr>
        <w:rPr>
          <w:rFonts w:ascii="仿宋_GB2312" w:eastAsia="仿宋_GB2312" w:hAnsi="仿宋_GB2312" w:cs="仿宋_GB2312"/>
          <w:kern w:val="21"/>
          <w:szCs w:val="30"/>
          <w:highlight w:val="yellow"/>
        </w:rPr>
      </w:pPr>
    </w:p>
    <w:p w:rsidR="00F31FD7" w:rsidRDefault="00F31FD7">
      <w:pPr>
        <w:pStyle w:val="1"/>
        <w:rPr>
          <w:rFonts w:ascii="仿宋_GB2312" w:eastAsia="仿宋_GB2312" w:hAnsi="仿宋_GB2312" w:cs="仿宋_GB2312"/>
          <w:kern w:val="21"/>
          <w:szCs w:val="30"/>
          <w:highlight w:val="yellow"/>
        </w:rPr>
      </w:pPr>
    </w:p>
    <w:p w:rsidR="00F31FD7" w:rsidRDefault="00F31FD7"/>
    <w:p w:rsidR="00F31FD7" w:rsidRDefault="00F31FD7">
      <w:pPr>
        <w:rPr>
          <w:rFonts w:ascii="仿宋_GB2312" w:eastAsia="仿宋_GB2312" w:hAnsi="仿宋_GB2312" w:cs="仿宋_GB2312"/>
          <w:kern w:val="21"/>
          <w:szCs w:val="30"/>
          <w:highlight w:val="yellow"/>
        </w:rPr>
      </w:pPr>
    </w:p>
    <w:p w:rsidR="00F31FD7" w:rsidRDefault="00F31FD7">
      <w:pPr>
        <w:pStyle w:val="1"/>
        <w:rPr>
          <w:rFonts w:ascii="仿宋_GB2312" w:eastAsia="仿宋_GB2312" w:hAnsi="仿宋_GB2312" w:cs="仿宋_GB2312"/>
          <w:kern w:val="21"/>
          <w:szCs w:val="30"/>
          <w:highlight w:val="yellow"/>
        </w:rPr>
      </w:pPr>
    </w:p>
    <w:p w:rsidR="00F31FD7" w:rsidRDefault="00F31FD7">
      <w:pPr>
        <w:rPr>
          <w:rFonts w:ascii="仿宋_GB2312" w:eastAsia="仿宋_GB2312" w:hAnsi="仿宋_GB2312" w:cs="仿宋_GB2312"/>
          <w:kern w:val="21"/>
          <w:szCs w:val="30"/>
          <w:highlight w:val="yellow"/>
        </w:rPr>
      </w:pPr>
    </w:p>
    <w:p w:rsidR="00F31FD7" w:rsidRDefault="00F31FD7">
      <w:pPr>
        <w:pStyle w:val="1"/>
        <w:rPr>
          <w:rFonts w:ascii="仿宋_GB2312" w:eastAsia="仿宋_GB2312" w:hAnsi="仿宋_GB2312" w:cs="仿宋_GB2312"/>
          <w:kern w:val="21"/>
          <w:szCs w:val="30"/>
          <w:highlight w:val="yellow"/>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F31FD7">
      <w:pPr>
        <w:pStyle w:val="11"/>
        <w:spacing w:line="440" w:lineRule="exact"/>
        <w:ind w:firstLineChars="200" w:firstLine="602"/>
        <w:rPr>
          <w:rFonts w:ascii="仿宋_GB2312" w:eastAsia="仿宋_GB2312" w:hAnsi="仿宋_GB2312" w:cs="仿宋_GB2312"/>
          <w:b/>
          <w:bCs/>
          <w:kern w:val="21"/>
          <w:sz w:val="30"/>
          <w:szCs w:val="30"/>
        </w:rPr>
      </w:pPr>
    </w:p>
    <w:p w:rsidR="00F31FD7" w:rsidRDefault="0079745D">
      <w:pPr>
        <w:pStyle w:val="11"/>
        <w:spacing w:line="440" w:lineRule="exact"/>
        <w:ind w:firstLineChars="200" w:firstLine="602"/>
        <w:rPr>
          <w:rFonts w:ascii="仿宋_GB2312" w:eastAsia="仿宋_GB2312" w:hAnsi="仿宋_GB2312" w:cs="仿宋_GB2312"/>
          <w:b/>
          <w:bCs/>
          <w:kern w:val="21"/>
          <w:sz w:val="30"/>
          <w:szCs w:val="30"/>
        </w:rPr>
      </w:pPr>
      <w:r>
        <w:rPr>
          <w:rFonts w:ascii="仿宋_GB2312" w:eastAsia="仿宋_GB2312" w:hAnsi="仿宋_GB2312" w:cs="仿宋_GB2312" w:hint="eastAsia"/>
          <w:b/>
          <w:bCs/>
          <w:kern w:val="21"/>
          <w:sz w:val="30"/>
          <w:szCs w:val="30"/>
        </w:rPr>
        <w:t>六、警务要素“物”方面</w:t>
      </w:r>
    </w:p>
    <w:p w:rsidR="00F31FD7" w:rsidRDefault="0079745D">
      <w:pPr>
        <w:adjustRightInd/>
        <w:snapToGrid/>
        <w:ind w:firstLineChars="200" w:firstLine="600"/>
        <w:jc w:val="both"/>
        <w:rPr>
          <w:rFonts w:ascii="仿宋_GB2312" w:eastAsia="仿宋_GB2312" w:hAnsi="仿宋_GB2312" w:cs="仿宋_GB2312"/>
          <w:szCs w:val="30"/>
        </w:rPr>
      </w:pPr>
      <w:r>
        <w:rPr>
          <w:rFonts w:ascii="仿宋_GB2312" w:eastAsia="仿宋_GB2312" w:hAnsi="仿宋_GB2312" w:cs="仿宋_GB2312" w:hint="eastAsia"/>
          <w:kern w:val="21"/>
          <w:szCs w:val="30"/>
        </w:rPr>
        <w:t>截止</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月</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日，全市共在册列管重点危险物品</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类</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个，无</w:t>
      </w:r>
      <w:r>
        <w:rPr>
          <w:rFonts w:ascii="仿宋_GB2312" w:eastAsia="仿宋_GB2312" w:hAnsi="仿宋_GB2312" w:cs="仿宋_GB2312" w:hint="eastAsia"/>
          <w:szCs w:val="30"/>
        </w:rPr>
        <w:t>新增低慢小航空器具。</w:t>
      </w:r>
    </w:p>
    <w:p w:rsidR="00F31FD7" w:rsidRDefault="0079745D">
      <w:pPr>
        <w:ind w:firstLineChars="200" w:firstLine="602"/>
        <w:jc w:val="both"/>
        <w:rPr>
          <w:rFonts w:ascii="仿宋_GB2312" w:eastAsia="仿宋_GB2312" w:hAnsi="仿宋_GB2312" w:cs="仿宋_GB2312"/>
          <w:kern w:val="21"/>
          <w:szCs w:val="30"/>
        </w:rPr>
      </w:pPr>
      <w:r>
        <w:rPr>
          <w:rFonts w:ascii="仿宋_GB2312" w:eastAsia="仿宋_GB2312" w:hAnsi="仿宋_GB2312" w:cs="仿宋_GB2312" w:hint="eastAsia"/>
          <w:b/>
          <w:bCs/>
          <w:kern w:val="21"/>
          <w:szCs w:val="30"/>
        </w:rPr>
        <w:lastRenderedPageBreak/>
        <w:t>【治安系统】</w:t>
      </w:r>
      <w:r>
        <w:rPr>
          <w:rFonts w:ascii="仿宋_GB2312" w:eastAsia="仿宋_GB2312" w:hAnsi="仿宋_GB2312" w:cs="仿宋_GB2312" w:hint="eastAsia"/>
          <w:kern w:val="21"/>
          <w:szCs w:val="30"/>
        </w:rPr>
        <w:t>截止目前，全市治安系统列管危险品单位共</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个、低慢小航空器具</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万具，共涉及</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类，分别为易制爆危险化学品单位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个、民爆物品单位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个、枪支弹药单位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个、剧毒化学品单位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个、烟花爆竹本市无生产销售单位、放射性物品单位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个、低慢小航空器爱好者</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万人，器具</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万具。无新增列管危险品单位，无新增。结合警情接报，通过系统自主调度和牵动属地分局出动警力，前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小时，牵动治安系统出动警力</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人次，检查危险物品从业单位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家；共排查重点部位</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处，未发现突出问题。</w:t>
      </w:r>
    </w:p>
    <w:p w:rsidR="00F31FD7" w:rsidRDefault="0079745D">
      <w:pPr>
        <w:ind w:firstLineChars="200" w:firstLine="600"/>
        <w:jc w:val="both"/>
        <w:rPr>
          <w:rFonts w:ascii="仿宋_GB2312" w:eastAsia="仿宋_GB2312" w:hAnsi="仿宋_GB2312" w:cs="仿宋_GB2312"/>
          <w:kern w:val="21"/>
          <w:szCs w:val="30"/>
        </w:rPr>
      </w:pPr>
      <w:r>
        <w:rPr>
          <w:rFonts w:ascii="仿宋_GB2312" w:eastAsia="仿宋_GB2312" w:hAnsi="仿宋_GB2312" w:cs="仿宋_GB2312" w:hint="eastAsia"/>
          <w:kern w:val="21"/>
          <w:szCs w:val="30"/>
        </w:rPr>
        <w:t>共收缴物品</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件</w:t>
      </w:r>
      <w:r>
        <w:rPr>
          <w:rFonts w:ascii="仿宋_GB2312" w:eastAsia="仿宋_GB2312" w:hAnsi="仿宋_GB2312" w:cs="仿宋_GB2312" w:hint="eastAsia"/>
          <w:kern w:val="21"/>
          <w:szCs w:val="30"/>
        </w:rPr>
        <w:t>(</w:t>
      </w:r>
      <w:r>
        <w:rPr>
          <w:rFonts w:ascii="仿宋_GB2312" w:eastAsia="仿宋_GB2312" w:hAnsi="仿宋_GB2312" w:cs="仿宋_GB2312" w:hint="eastAsia"/>
          <w:kern w:val="21"/>
          <w:szCs w:val="30"/>
        </w:rPr>
        <w:t>烟花</w:t>
      </w:r>
      <w:r>
        <w:rPr>
          <w:rFonts w:ascii="仿宋_GB2312" w:eastAsia="仿宋_GB2312" w:hAnsi="仿宋_GB2312" w:cs="仿宋_GB2312" w:hint="eastAsia"/>
          <w:kern w:val="21"/>
          <w:szCs w:val="30"/>
        </w:rPr>
        <w:t>爆竹</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箱），刑事拘留</w:t>
      </w:r>
      <w:r w:rsidR="009C707A">
        <w:rPr>
          <w:rFonts w:ascii="仿宋_GB2312" w:eastAsia="仿宋_GB2312" w:hAnsi="仿宋_GB2312" w:cs="仿宋_GB2312" w:hint="eastAsia"/>
          <w:kern w:val="21"/>
          <w:szCs w:val="30"/>
        </w:rPr>
        <w:t xml:space="preserve"> </w:t>
      </w:r>
      <w:r>
        <w:rPr>
          <w:rFonts w:ascii="仿宋_GB2312" w:eastAsia="仿宋_GB2312" w:hAnsi="仿宋_GB2312" w:cs="仿宋_GB2312" w:hint="eastAsia"/>
          <w:kern w:val="21"/>
          <w:szCs w:val="30"/>
        </w:rPr>
        <w:t>人。</w:t>
      </w:r>
    </w:p>
    <w:p w:rsidR="00F31FD7" w:rsidRDefault="0079745D">
      <w:pPr>
        <w:pStyle w:val="10"/>
        <w:spacing w:line="440" w:lineRule="exact"/>
        <w:ind w:firstLineChars="200" w:firstLine="602"/>
        <w:rPr>
          <w:rFonts w:ascii="仿宋_GB2312" w:eastAsia="仿宋_GB2312" w:hAnsi="仿宋_GB2312" w:cs="仿宋_GB2312"/>
          <w:b/>
          <w:bCs/>
          <w:color w:val="0070C0"/>
          <w:kern w:val="21"/>
          <w:sz w:val="30"/>
          <w:szCs w:val="30"/>
        </w:rPr>
      </w:pPr>
      <w:r>
        <w:rPr>
          <w:rFonts w:ascii="仿宋_GB2312" w:eastAsia="仿宋_GB2312" w:hAnsi="仿宋_GB2312" w:cs="仿宋_GB2312" w:hint="eastAsia"/>
          <w:b/>
          <w:bCs/>
          <w:sz w:val="30"/>
          <w:szCs w:val="30"/>
        </w:rPr>
        <w:t>线下刀具管理：</w:t>
      </w:r>
      <w:r>
        <w:rPr>
          <w:rFonts w:ascii="仿宋_GB2312" w:eastAsia="仿宋_GB2312" w:hAnsi="仿宋_GB2312" w:cs="仿宋_GB2312" w:hint="eastAsia"/>
          <w:kern w:val="21"/>
          <w:sz w:val="30"/>
          <w:szCs w:val="30"/>
        </w:rPr>
        <w:t>今年以来全市线下实体店共销售刀具</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把，前</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小时销售</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把。</w:t>
      </w:r>
    </w:p>
    <w:p w:rsidR="00F31FD7" w:rsidRDefault="0079745D">
      <w:pPr>
        <w:pStyle w:val="10"/>
        <w:spacing w:line="440" w:lineRule="exact"/>
        <w:ind w:firstLineChars="200" w:firstLine="602"/>
        <w:rPr>
          <w:rFonts w:ascii="仿宋_GB2312" w:eastAsia="仿宋_GB2312" w:hAnsi="仿宋_GB2312" w:cs="仿宋_GB2312"/>
          <w:kern w:val="21"/>
          <w:sz w:val="30"/>
          <w:szCs w:val="30"/>
        </w:rPr>
      </w:pPr>
      <w:r>
        <w:rPr>
          <w:rFonts w:ascii="仿宋_GB2312" w:eastAsia="仿宋_GB2312" w:hAnsi="仿宋_GB2312" w:cs="仿宋_GB2312" w:hint="eastAsia"/>
          <w:b/>
          <w:bCs/>
          <w:sz w:val="30"/>
          <w:szCs w:val="30"/>
        </w:rPr>
        <w:t>【人口系统】</w:t>
      </w:r>
      <w:r>
        <w:rPr>
          <w:rFonts w:ascii="仿宋_GB2312" w:eastAsia="仿宋_GB2312" w:hAnsi="仿宋_GB2312" w:cs="仿宋_GB2312" w:hint="eastAsia"/>
          <w:kern w:val="21"/>
          <w:sz w:val="30"/>
          <w:szCs w:val="30"/>
        </w:rPr>
        <w:t>截止目前，网安总队共推送</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类重点人员购刀数据</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条，涉及人口基层总队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条、禁毒总队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条、第一总队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条、治安总队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条、经侦总队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w:t>
      </w:r>
      <w:r>
        <w:rPr>
          <w:rFonts w:ascii="仿宋_GB2312" w:eastAsia="仿宋_GB2312" w:hAnsi="仿宋_GB2312" w:cs="仿宋_GB2312" w:hint="eastAsia"/>
          <w:kern w:val="21"/>
          <w:sz w:val="30"/>
          <w:szCs w:val="30"/>
        </w:rPr>
        <w:t xml:space="preserve"> </w:t>
      </w:r>
    </w:p>
    <w:p w:rsidR="00F31FD7" w:rsidRDefault="009C707A">
      <w:pPr>
        <w:pStyle w:val="10"/>
        <w:spacing w:line="440" w:lineRule="exact"/>
        <w:ind w:firstLineChars="200" w:firstLine="600"/>
        <w:rPr>
          <w:rFonts w:ascii="仿宋_GB2312" w:eastAsia="仿宋_GB2312" w:hAnsi="仿宋_GB2312" w:cs="仿宋_GB2312"/>
          <w:kern w:val="21"/>
          <w:sz w:val="30"/>
          <w:szCs w:val="30"/>
        </w:rPr>
      </w:pP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年</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月</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日，网安总队推送重点人员购刀数据</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条，基管平台下发重点人购刀数据</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条，其中，非刀数据</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条，购刀数据</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条（无风险</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，低风险</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条，已退货</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条，收货地址不在京</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条，无需评定</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条正在工作中。</w:t>
      </w:r>
    </w:p>
    <w:p w:rsidR="00F31FD7" w:rsidRDefault="0079745D">
      <w:pPr>
        <w:pStyle w:val="10"/>
        <w:spacing w:line="440" w:lineRule="exact"/>
        <w:ind w:firstLineChars="200" w:firstLine="600"/>
        <w:rPr>
          <w:rFonts w:ascii="仿宋_GB2312" w:eastAsia="仿宋_GB2312" w:hAnsi="仿宋_GB2312" w:cs="仿宋_GB2312"/>
          <w:kern w:val="21"/>
          <w:sz w:val="30"/>
          <w:szCs w:val="30"/>
        </w:rPr>
      </w:pPr>
      <w:r>
        <w:rPr>
          <w:rFonts w:ascii="仿宋_GB2312" w:eastAsia="仿宋_GB2312" w:hAnsi="仿宋_GB2312" w:cs="仿宋_GB2312" w:hint="eastAsia"/>
          <w:kern w:val="21"/>
          <w:sz w:val="30"/>
          <w:szCs w:val="30"/>
        </w:rPr>
        <w:t>截止今日基管中心下发各分局处置重点人购刀线索任务</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条（分别为人口基层总队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条、禁毒总队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条、第一总队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条、治安总队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条、经侦总队</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条）。经派出所研判处置，现已有</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条处置完成（条评估为无风险，条评估为低风险，条无需评估风险等级）</w:t>
      </w:r>
      <w:r>
        <w:rPr>
          <w:rFonts w:ascii="仿宋_GB2312" w:eastAsia="仿宋_GB2312" w:hAnsi="仿宋_GB2312" w:cs="仿宋_GB2312" w:hint="eastAsia"/>
          <w:kern w:val="21"/>
          <w:sz w:val="30"/>
          <w:szCs w:val="30"/>
        </w:rPr>
        <w:t>,</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条正在工作中。</w:t>
      </w:r>
    </w:p>
    <w:p w:rsidR="00F31FD7" w:rsidRDefault="0079745D">
      <w:pPr>
        <w:pStyle w:val="10"/>
        <w:spacing w:line="440" w:lineRule="exact"/>
        <w:ind w:firstLineChars="200" w:firstLine="602"/>
        <w:rPr>
          <w:rFonts w:ascii="仿宋_GB2312" w:eastAsia="仿宋_GB2312" w:hAnsi="仿宋_GB2312" w:cs="仿宋_GB2312"/>
          <w:kern w:val="21"/>
          <w:sz w:val="30"/>
          <w:szCs w:val="30"/>
        </w:rPr>
      </w:pPr>
      <w:r>
        <w:rPr>
          <w:rFonts w:ascii="仿宋_GB2312" w:eastAsia="仿宋_GB2312" w:hAnsi="仿宋_GB2312" w:cs="仿宋_GB2312" w:hint="eastAsia"/>
          <w:b/>
          <w:bCs/>
          <w:kern w:val="21"/>
          <w:sz w:val="30"/>
          <w:szCs w:val="30"/>
        </w:rPr>
        <w:t>【公交系统</w:t>
      </w:r>
      <w:r>
        <w:rPr>
          <w:rFonts w:ascii="仿宋_GB2312" w:eastAsia="仿宋_GB2312" w:hAnsi="仿宋_GB2312" w:cs="仿宋_GB2312" w:hint="eastAsia"/>
          <w:kern w:val="21"/>
          <w:sz w:val="30"/>
          <w:szCs w:val="30"/>
        </w:rPr>
        <w:t>】</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年</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月</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日，本市租赁汽车行业共采集核验承租人</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人次，禁租重点人</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人次（涉案前科类</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人次、涉精神类</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人次、涉访类</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人次、重点关注人员</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w:t>
      </w:r>
    </w:p>
    <w:p w:rsidR="00F31FD7" w:rsidRDefault="009C707A">
      <w:pPr>
        <w:pStyle w:val="10"/>
        <w:spacing w:line="440" w:lineRule="exact"/>
        <w:ind w:firstLineChars="200" w:firstLine="600"/>
        <w:rPr>
          <w:rFonts w:ascii="仿宋_GB2312" w:eastAsia="仿宋_GB2312" w:hAnsi="仿宋_GB2312" w:cs="仿宋_GB2312"/>
          <w:kern w:val="21"/>
          <w:sz w:val="30"/>
          <w:szCs w:val="30"/>
        </w:rPr>
      </w:pP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年</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月</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日以来，共采集核验全市承租人</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万人</w:t>
      </w:r>
      <w:r w:rsidR="0079745D">
        <w:rPr>
          <w:rFonts w:ascii="仿宋_GB2312" w:eastAsia="仿宋_GB2312" w:hAnsi="仿宋_GB2312" w:cs="仿宋_GB2312" w:hint="eastAsia"/>
          <w:kern w:val="21"/>
          <w:sz w:val="30"/>
          <w:szCs w:val="30"/>
        </w:rPr>
        <w:t>次，禁租重点人员</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人次。</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年以来，共采集核验全市承租人</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万人次，禁租重点人员</w:t>
      </w:r>
      <w:r>
        <w:rPr>
          <w:rFonts w:ascii="仿宋_GB2312" w:eastAsia="仿宋_GB2312" w:hAnsi="仿宋_GB2312" w:cs="仿宋_GB2312" w:hint="eastAsia"/>
          <w:kern w:val="21"/>
          <w:sz w:val="30"/>
          <w:szCs w:val="30"/>
        </w:rPr>
        <w:t xml:space="preserve">    </w:t>
      </w:r>
      <w:r w:rsidR="0079745D">
        <w:rPr>
          <w:rFonts w:ascii="仿宋_GB2312" w:eastAsia="仿宋_GB2312" w:hAnsi="仿宋_GB2312" w:cs="仿宋_GB2312" w:hint="eastAsia"/>
          <w:kern w:val="21"/>
          <w:sz w:val="30"/>
          <w:szCs w:val="30"/>
        </w:rPr>
        <w:t>人次。</w:t>
      </w:r>
    </w:p>
    <w:p w:rsidR="00F31FD7" w:rsidRDefault="0079745D">
      <w:pPr>
        <w:pStyle w:val="10"/>
        <w:spacing w:line="440" w:lineRule="exact"/>
        <w:ind w:firstLineChars="200" w:firstLine="602"/>
        <w:rPr>
          <w:rFonts w:ascii="仿宋_GB2312" w:eastAsia="仿宋_GB2312" w:hAnsi="仿宋_GB2312" w:cs="仿宋_GB2312"/>
          <w:kern w:val="21"/>
          <w:sz w:val="30"/>
          <w:szCs w:val="30"/>
        </w:rPr>
      </w:pPr>
      <w:r>
        <w:rPr>
          <w:rFonts w:ascii="仿宋_GB2312" w:eastAsia="仿宋_GB2312" w:hAnsi="仿宋_GB2312" w:cs="仿宋_GB2312" w:hint="eastAsia"/>
          <w:b/>
          <w:bCs/>
          <w:kern w:val="21"/>
          <w:sz w:val="30"/>
          <w:szCs w:val="30"/>
        </w:rPr>
        <w:t>【内保系统】</w:t>
      </w:r>
      <w:r>
        <w:rPr>
          <w:rFonts w:ascii="仿宋_GB2312" w:eastAsia="仿宋_GB2312" w:hAnsi="仿宋_GB2312" w:cs="仿宋_GB2312" w:hint="eastAsia"/>
          <w:kern w:val="21"/>
          <w:sz w:val="30"/>
          <w:szCs w:val="30"/>
        </w:rPr>
        <w:t>截止目前，全市</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座加油站，无新增加油站。前</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小时，未接报涉及加油站的治安刑事警情，检查未发现加油</w:t>
      </w:r>
      <w:r>
        <w:rPr>
          <w:rFonts w:ascii="仿宋_GB2312" w:eastAsia="仿宋_GB2312" w:hAnsi="仿宋_GB2312" w:cs="仿宋_GB2312" w:hint="eastAsia"/>
          <w:kern w:val="21"/>
          <w:sz w:val="30"/>
          <w:szCs w:val="30"/>
        </w:rPr>
        <w:lastRenderedPageBreak/>
        <w:t>站突出问题（符合行政处罚条件），线上申请购买散装汽油</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年以来线上累计购买散装汽油</w:t>
      </w:r>
      <w:r w:rsidR="009C707A">
        <w:rPr>
          <w:rFonts w:ascii="仿宋_GB2312" w:eastAsia="仿宋_GB2312" w:hAnsi="仿宋_GB2312" w:cs="仿宋_GB2312" w:hint="eastAsia"/>
          <w:kern w:val="21"/>
          <w:sz w:val="30"/>
          <w:szCs w:val="30"/>
        </w:rPr>
        <w:t xml:space="preserve">      </w:t>
      </w:r>
      <w:r>
        <w:rPr>
          <w:rFonts w:ascii="仿宋_GB2312" w:eastAsia="仿宋_GB2312" w:hAnsi="仿宋_GB2312" w:cs="仿宋_GB2312" w:hint="eastAsia"/>
          <w:kern w:val="21"/>
          <w:sz w:val="30"/>
          <w:szCs w:val="30"/>
        </w:rPr>
        <w:t>人次。</w:t>
      </w:r>
    </w:p>
    <w:p w:rsidR="00F31FD7" w:rsidRDefault="0079745D">
      <w:pPr>
        <w:pStyle w:val="21"/>
        <w:ind w:firstLine="602"/>
        <w:jc w:val="both"/>
        <w:rPr>
          <w:rFonts w:hAnsi="仿宋_GB2312"/>
          <w:color w:val="0070C0"/>
          <w:kern w:val="21"/>
          <w:sz w:val="30"/>
          <w:szCs w:val="30"/>
        </w:rPr>
      </w:pPr>
      <w:r>
        <w:rPr>
          <w:rFonts w:hAnsi="仿宋_GB2312" w:hint="eastAsia"/>
          <w:b/>
          <w:bCs/>
          <w:color w:val="0070C0"/>
          <w:sz w:val="30"/>
          <w:szCs w:val="30"/>
        </w:rPr>
        <w:t>【无人机数据】</w:t>
      </w:r>
    </w:p>
    <w:p w:rsidR="00F31FD7" w:rsidRDefault="0079745D">
      <w:pPr>
        <w:pStyle w:val="21"/>
        <w:ind w:firstLine="600"/>
        <w:jc w:val="both"/>
        <w:rPr>
          <w:rFonts w:hAnsi="仿宋_GB2312"/>
          <w:color w:val="0070C0"/>
          <w:kern w:val="21"/>
          <w:sz w:val="30"/>
          <w:szCs w:val="30"/>
        </w:rPr>
      </w:pPr>
      <w:r>
        <w:rPr>
          <w:rFonts w:hAnsi="仿宋_GB2312" w:hint="eastAsia"/>
          <w:color w:val="0070C0"/>
          <w:kern w:val="21"/>
          <w:sz w:val="30"/>
          <w:szCs w:val="30"/>
        </w:rPr>
        <w:t>自</w:t>
      </w:r>
      <w:r w:rsidR="009C707A">
        <w:rPr>
          <w:rFonts w:hAnsi="仿宋_GB2312" w:hint="eastAsia"/>
          <w:color w:val="0070C0"/>
          <w:kern w:val="21"/>
          <w:sz w:val="30"/>
          <w:szCs w:val="30"/>
        </w:rPr>
        <w:t xml:space="preserve">    </w:t>
      </w:r>
      <w:r>
        <w:rPr>
          <w:rFonts w:hAnsi="仿宋_GB2312" w:hint="eastAsia"/>
          <w:color w:val="0070C0"/>
          <w:kern w:val="21"/>
          <w:sz w:val="30"/>
          <w:szCs w:val="30"/>
        </w:rPr>
        <w:t>年</w:t>
      </w:r>
      <w:r w:rsidR="009C707A">
        <w:rPr>
          <w:rFonts w:hAnsi="仿宋_GB2312" w:hint="eastAsia"/>
          <w:color w:val="0070C0"/>
          <w:kern w:val="21"/>
          <w:sz w:val="30"/>
          <w:szCs w:val="30"/>
        </w:rPr>
        <w:t xml:space="preserve">  </w:t>
      </w:r>
      <w:r>
        <w:rPr>
          <w:rFonts w:hAnsi="仿宋_GB2312" w:hint="eastAsia"/>
          <w:color w:val="0070C0"/>
          <w:kern w:val="21"/>
          <w:sz w:val="30"/>
          <w:szCs w:val="30"/>
        </w:rPr>
        <w:t>月</w:t>
      </w:r>
      <w:r w:rsidR="009C707A">
        <w:rPr>
          <w:rFonts w:hAnsi="仿宋_GB2312" w:hint="eastAsia"/>
          <w:color w:val="0070C0"/>
          <w:kern w:val="21"/>
          <w:sz w:val="30"/>
          <w:szCs w:val="30"/>
        </w:rPr>
        <w:t xml:space="preserve"> </w:t>
      </w:r>
      <w:r>
        <w:rPr>
          <w:rFonts w:hAnsi="仿宋_GB2312" w:hint="eastAsia"/>
          <w:color w:val="0070C0"/>
          <w:kern w:val="21"/>
          <w:sz w:val="30"/>
          <w:szCs w:val="30"/>
        </w:rPr>
        <w:t>日起，情报研战团队共接报</w:t>
      </w:r>
      <w:r w:rsidR="009C707A">
        <w:rPr>
          <w:rFonts w:hAnsi="仿宋_GB2312" w:hint="eastAsia"/>
          <w:color w:val="0070C0"/>
          <w:kern w:val="21"/>
          <w:sz w:val="30"/>
          <w:szCs w:val="30"/>
        </w:rPr>
        <w:t xml:space="preserve">    </w:t>
      </w:r>
      <w:r>
        <w:rPr>
          <w:rFonts w:hAnsi="仿宋_GB2312" w:hint="eastAsia"/>
          <w:color w:val="0070C0"/>
          <w:kern w:val="21"/>
          <w:sz w:val="30"/>
          <w:szCs w:val="30"/>
        </w:rPr>
        <w:t>起无人机事件。已办结：</w:t>
      </w:r>
      <w:r w:rsidR="009C707A">
        <w:rPr>
          <w:rFonts w:hAnsi="仿宋_GB2312" w:hint="eastAsia"/>
          <w:color w:val="0070C0"/>
          <w:kern w:val="21"/>
          <w:sz w:val="30"/>
          <w:szCs w:val="30"/>
        </w:rPr>
        <w:t xml:space="preserve">   </w:t>
      </w:r>
      <w:r>
        <w:rPr>
          <w:rFonts w:hAnsi="仿宋_GB2312" w:hint="eastAsia"/>
          <w:color w:val="0070C0"/>
          <w:kern w:val="21"/>
          <w:sz w:val="30"/>
          <w:szCs w:val="30"/>
        </w:rPr>
        <w:t>件，未办结：</w:t>
      </w:r>
      <w:r w:rsidR="009C707A">
        <w:rPr>
          <w:rFonts w:hAnsi="仿宋_GB2312" w:hint="eastAsia"/>
          <w:color w:val="0070C0"/>
          <w:kern w:val="21"/>
          <w:sz w:val="30"/>
          <w:szCs w:val="30"/>
        </w:rPr>
        <w:t xml:space="preserve">   </w:t>
      </w:r>
      <w:r>
        <w:rPr>
          <w:rFonts w:hAnsi="仿宋_GB2312" w:hint="eastAsia"/>
          <w:color w:val="0070C0"/>
          <w:kern w:val="21"/>
          <w:sz w:val="30"/>
          <w:szCs w:val="30"/>
        </w:rPr>
        <w:t>件（调证中：</w:t>
      </w:r>
      <w:r w:rsidR="009C707A">
        <w:rPr>
          <w:rFonts w:hAnsi="仿宋_GB2312" w:hint="eastAsia"/>
          <w:color w:val="0070C0"/>
          <w:kern w:val="21"/>
          <w:sz w:val="30"/>
          <w:szCs w:val="30"/>
        </w:rPr>
        <w:t xml:space="preserve">   </w:t>
      </w:r>
      <w:r>
        <w:rPr>
          <w:rFonts w:hAnsi="仿宋_GB2312" w:hint="eastAsia"/>
          <w:color w:val="0070C0"/>
          <w:kern w:val="21"/>
          <w:sz w:val="30"/>
          <w:szCs w:val="30"/>
        </w:rPr>
        <w:t>件；工作中</w:t>
      </w:r>
      <w:r w:rsidR="009C707A">
        <w:rPr>
          <w:rFonts w:hAnsi="仿宋_GB2312" w:hint="eastAsia"/>
          <w:color w:val="0070C0"/>
          <w:kern w:val="21"/>
          <w:sz w:val="30"/>
          <w:szCs w:val="30"/>
        </w:rPr>
        <w:t xml:space="preserve">   </w:t>
      </w:r>
      <w:r>
        <w:rPr>
          <w:rFonts w:hAnsi="仿宋_GB2312" w:hint="eastAsia"/>
          <w:color w:val="0070C0"/>
          <w:kern w:val="21"/>
          <w:sz w:val="30"/>
          <w:szCs w:val="30"/>
        </w:rPr>
        <w:t>件）。</w:t>
      </w:r>
    </w:p>
    <w:p w:rsidR="00F31FD7" w:rsidRDefault="0079745D">
      <w:pPr>
        <w:pStyle w:val="21"/>
        <w:ind w:firstLine="600"/>
        <w:jc w:val="both"/>
        <w:rPr>
          <w:rFonts w:hAnsi="仿宋_GB2312"/>
          <w:color w:val="0070C0"/>
          <w:kern w:val="21"/>
          <w:sz w:val="30"/>
          <w:szCs w:val="30"/>
        </w:rPr>
      </w:pPr>
      <w:r>
        <w:rPr>
          <w:rFonts w:hAnsi="仿宋_GB2312" w:hint="eastAsia"/>
          <w:color w:val="0070C0"/>
          <w:kern w:val="21"/>
          <w:sz w:val="30"/>
          <w:szCs w:val="30"/>
        </w:rPr>
        <w:t>今日接报</w:t>
      </w:r>
      <w:r w:rsidR="009C707A">
        <w:rPr>
          <w:rFonts w:hAnsi="仿宋_GB2312" w:hint="eastAsia"/>
          <w:color w:val="0070C0"/>
          <w:kern w:val="21"/>
          <w:sz w:val="30"/>
          <w:szCs w:val="30"/>
        </w:rPr>
        <w:t xml:space="preserve"> </w:t>
      </w:r>
      <w:r>
        <w:rPr>
          <w:rFonts w:hAnsi="仿宋_GB2312" w:hint="eastAsia"/>
          <w:color w:val="0070C0"/>
          <w:kern w:val="21"/>
          <w:sz w:val="30"/>
          <w:szCs w:val="30"/>
        </w:rPr>
        <w:t>起无人机事件。</w:t>
      </w:r>
    </w:p>
    <w:p w:rsidR="00F31FD7" w:rsidRDefault="009C707A">
      <w:pPr>
        <w:pStyle w:val="21"/>
        <w:ind w:firstLine="600"/>
        <w:jc w:val="both"/>
        <w:rPr>
          <w:rFonts w:hAnsi="仿宋_GB2312"/>
          <w:color w:val="0070C0"/>
          <w:kern w:val="21"/>
          <w:sz w:val="30"/>
          <w:szCs w:val="30"/>
        </w:rPr>
      </w:pPr>
      <w:r>
        <w:rPr>
          <w:rFonts w:hAnsi="仿宋_GB2312" w:hint="eastAsia"/>
          <w:color w:val="0070C0"/>
          <w:kern w:val="21"/>
          <w:sz w:val="30"/>
          <w:szCs w:val="30"/>
        </w:rPr>
        <w:t xml:space="preserve"> </w:t>
      </w:r>
      <w:r w:rsidR="0079745D">
        <w:rPr>
          <w:rFonts w:hAnsi="仿宋_GB2312" w:hint="eastAsia"/>
          <w:color w:val="0070C0"/>
          <w:kern w:val="21"/>
          <w:sz w:val="30"/>
          <w:szCs w:val="30"/>
        </w:rPr>
        <w:t>.</w:t>
      </w:r>
      <w:r w:rsidR="0079745D">
        <w:rPr>
          <w:rFonts w:hAnsi="仿宋_GB2312" w:hint="eastAsia"/>
          <w:color w:val="0070C0"/>
          <w:kern w:val="21"/>
          <w:sz w:val="30"/>
          <w:szCs w:val="30"/>
        </w:rPr>
        <w:t>（已办结）</w:t>
      </w:r>
      <w:r>
        <w:rPr>
          <w:rFonts w:hAnsi="仿宋_GB2312" w:hint="eastAsia"/>
          <w:color w:val="0070C0"/>
          <w:kern w:val="21"/>
          <w:sz w:val="30"/>
          <w:szCs w:val="30"/>
        </w:rPr>
        <w:t xml:space="preserve">  </w:t>
      </w:r>
      <w:r w:rsidR="0079745D">
        <w:rPr>
          <w:rFonts w:hAnsi="仿宋_GB2312" w:hint="eastAsia"/>
          <w:color w:val="0070C0"/>
          <w:kern w:val="21"/>
          <w:sz w:val="30"/>
          <w:szCs w:val="30"/>
        </w:rPr>
        <w:t>月</w:t>
      </w:r>
      <w:r>
        <w:rPr>
          <w:rFonts w:hAnsi="仿宋_GB2312" w:hint="eastAsia"/>
          <w:color w:val="0070C0"/>
          <w:kern w:val="21"/>
          <w:sz w:val="30"/>
          <w:szCs w:val="30"/>
        </w:rPr>
        <w:t xml:space="preserve">  </w:t>
      </w:r>
      <w:r w:rsidR="0079745D">
        <w:rPr>
          <w:rFonts w:hAnsi="仿宋_GB2312" w:hint="eastAsia"/>
          <w:color w:val="0070C0"/>
          <w:kern w:val="21"/>
          <w:sz w:val="30"/>
          <w:szCs w:val="30"/>
        </w:rPr>
        <w:t>日</w:t>
      </w:r>
      <w:r>
        <w:rPr>
          <w:rFonts w:hAnsi="仿宋_GB2312" w:hint="eastAsia"/>
          <w:color w:val="0070C0"/>
          <w:kern w:val="21"/>
          <w:sz w:val="30"/>
          <w:szCs w:val="30"/>
        </w:rPr>
        <w:t xml:space="preserve"> </w:t>
      </w:r>
      <w:r w:rsidR="0079745D">
        <w:rPr>
          <w:rFonts w:hAnsi="仿宋_GB2312" w:hint="eastAsia"/>
          <w:color w:val="0070C0"/>
          <w:kern w:val="21"/>
          <w:sz w:val="30"/>
          <w:szCs w:val="30"/>
        </w:rPr>
        <w:t>时</w:t>
      </w:r>
      <w:r>
        <w:rPr>
          <w:rFonts w:hAnsi="仿宋_GB2312" w:hint="eastAsia"/>
          <w:color w:val="0070C0"/>
          <w:kern w:val="21"/>
          <w:sz w:val="30"/>
          <w:szCs w:val="30"/>
        </w:rPr>
        <w:t xml:space="preserve">  </w:t>
      </w:r>
      <w:r w:rsidR="0079745D">
        <w:rPr>
          <w:rFonts w:hAnsi="仿宋_GB2312" w:hint="eastAsia"/>
          <w:color w:val="0070C0"/>
          <w:kern w:val="21"/>
          <w:sz w:val="30"/>
          <w:szCs w:val="30"/>
        </w:rPr>
        <w:t>分，无人机反制中心自建阵地发现一大疆御</w:t>
      </w:r>
      <w:r w:rsidR="0079745D">
        <w:rPr>
          <w:rFonts w:hAnsi="仿宋_GB2312" w:hint="eastAsia"/>
          <w:color w:val="0070C0"/>
          <w:kern w:val="21"/>
          <w:sz w:val="30"/>
          <w:szCs w:val="30"/>
        </w:rPr>
        <w:t>Air</w:t>
      </w:r>
      <w:r>
        <w:rPr>
          <w:rFonts w:hAnsi="仿宋_GB2312" w:hint="eastAsia"/>
          <w:color w:val="0070C0"/>
          <w:kern w:val="21"/>
          <w:sz w:val="30"/>
          <w:szCs w:val="30"/>
        </w:rPr>
        <w:t xml:space="preserve"> </w:t>
      </w:r>
      <w:r w:rsidR="0079745D">
        <w:rPr>
          <w:rFonts w:hAnsi="仿宋_GB2312" w:hint="eastAsia"/>
          <w:color w:val="0070C0"/>
          <w:kern w:val="21"/>
          <w:sz w:val="30"/>
          <w:szCs w:val="30"/>
        </w:rPr>
        <w:t>无人机警情，显示位置在东城区内蒙古大厦附近，高度</w:t>
      </w:r>
      <w:r>
        <w:rPr>
          <w:rFonts w:hAnsi="仿宋_GB2312" w:hint="eastAsia"/>
          <w:color w:val="0070C0"/>
          <w:kern w:val="21"/>
          <w:sz w:val="30"/>
          <w:szCs w:val="30"/>
        </w:rPr>
        <w:t xml:space="preserve"> </w:t>
      </w:r>
      <w:r w:rsidR="0079745D">
        <w:rPr>
          <w:rFonts w:hAnsi="仿宋_GB2312" w:hint="eastAsia"/>
          <w:color w:val="0070C0"/>
          <w:kern w:val="21"/>
          <w:sz w:val="30"/>
          <w:szCs w:val="30"/>
        </w:rPr>
        <w:t>米、速度</w:t>
      </w:r>
      <w:r>
        <w:rPr>
          <w:rFonts w:hAnsi="仿宋_GB2312" w:hint="eastAsia"/>
          <w:color w:val="0070C0"/>
          <w:kern w:val="21"/>
          <w:sz w:val="30"/>
          <w:szCs w:val="30"/>
        </w:rPr>
        <w:t xml:space="preserve"> </w:t>
      </w:r>
      <w:r w:rsidR="0079745D">
        <w:rPr>
          <w:rFonts w:hAnsi="仿宋_GB2312" w:hint="eastAsia"/>
          <w:color w:val="0070C0"/>
          <w:kern w:val="21"/>
          <w:sz w:val="30"/>
          <w:szCs w:val="30"/>
        </w:rPr>
        <w:t>米</w:t>
      </w:r>
      <w:r w:rsidR="0079745D">
        <w:rPr>
          <w:rFonts w:hAnsi="仿宋_GB2312" w:hint="eastAsia"/>
          <w:color w:val="0070C0"/>
          <w:kern w:val="21"/>
          <w:sz w:val="30"/>
          <w:szCs w:val="30"/>
        </w:rPr>
        <w:t>/</w:t>
      </w:r>
      <w:r w:rsidR="0079745D">
        <w:rPr>
          <w:rFonts w:hAnsi="仿宋_GB2312" w:hint="eastAsia"/>
          <w:color w:val="0070C0"/>
          <w:kern w:val="21"/>
          <w:sz w:val="30"/>
          <w:szCs w:val="30"/>
        </w:rPr>
        <w:t>秒，</w:t>
      </w:r>
      <w:r w:rsidR="0079745D">
        <w:rPr>
          <w:rFonts w:hAnsi="仿宋_GB2312" w:hint="eastAsia"/>
          <w:color w:val="0070C0"/>
          <w:kern w:val="21"/>
          <w:sz w:val="30"/>
          <w:szCs w:val="30"/>
        </w:rPr>
        <w:t>SN</w:t>
      </w:r>
      <w:r w:rsidR="0079745D">
        <w:rPr>
          <w:rFonts w:hAnsi="仿宋_GB2312" w:hint="eastAsia"/>
          <w:color w:val="0070C0"/>
          <w:kern w:val="21"/>
          <w:sz w:val="30"/>
          <w:szCs w:val="30"/>
        </w:rPr>
        <w:t>码</w:t>
      </w:r>
      <w:r>
        <w:rPr>
          <w:rFonts w:hAnsi="仿宋_GB2312" w:hint="eastAsia"/>
          <w:color w:val="0070C0"/>
          <w:kern w:val="21"/>
          <w:sz w:val="30"/>
          <w:szCs w:val="30"/>
        </w:rPr>
        <w:t xml:space="preserve"> </w:t>
      </w:r>
      <w:r w:rsidR="0079745D">
        <w:rPr>
          <w:rFonts w:hAnsi="仿宋_GB2312" w:hint="eastAsia"/>
          <w:color w:val="0070C0"/>
          <w:kern w:val="21"/>
          <w:sz w:val="30"/>
          <w:szCs w:val="30"/>
        </w:rPr>
        <w:t>N</w:t>
      </w:r>
      <w:r>
        <w:rPr>
          <w:rFonts w:hAnsi="仿宋_GB2312" w:hint="eastAsia"/>
          <w:color w:val="0070C0"/>
          <w:kern w:val="21"/>
          <w:sz w:val="30"/>
          <w:szCs w:val="30"/>
        </w:rPr>
        <w:t xml:space="preserve"> </w:t>
      </w:r>
      <w:r w:rsidR="0079745D">
        <w:rPr>
          <w:rFonts w:hAnsi="仿宋_GB2312" w:hint="eastAsia"/>
          <w:color w:val="0070C0"/>
          <w:kern w:val="21"/>
          <w:sz w:val="30"/>
          <w:szCs w:val="30"/>
        </w:rPr>
        <w:t>BH</w:t>
      </w:r>
      <w:r>
        <w:rPr>
          <w:rFonts w:hAnsi="仿宋_GB2312" w:hint="eastAsia"/>
          <w:color w:val="0070C0"/>
          <w:kern w:val="21"/>
          <w:sz w:val="30"/>
          <w:szCs w:val="30"/>
        </w:rPr>
        <w:t xml:space="preserve"> </w:t>
      </w:r>
      <w:r w:rsidR="0079745D">
        <w:rPr>
          <w:rFonts w:hAnsi="仿宋_GB2312" w:hint="eastAsia"/>
          <w:color w:val="0070C0"/>
          <w:kern w:val="21"/>
          <w:sz w:val="30"/>
          <w:szCs w:val="30"/>
        </w:rPr>
        <w:t>N</w:t>
      </w:r>
      <w:r>
        <w:rPr>
          <w:rFonts w:hAnsi="仿宋_GB2312" w:hint="eastAsia"/>
          <w:color w:val="0070C0"/>
          <w:kern w:val="21"/>
          <w:sz w:val="30"/>
          <w:szCs w:val="30"/>
        </w:rPr>
        <w:t xml:space="preserve">     </w:t>
      </w:r>
      <w:r w:rsidR="0079745D">
        <w:rPr>
          <w:rFonts w:hAnsi="仿宋_GB2312" w:hint="eastAsia"/>
          <w:color w:val="0070C0"/>
          <w:kern w:val="21"/>
          <w:sz w:val="30"/>
          <w:szCs w:val="30"/>
        </w:rPr>
        <w:t>U</w:t>
      </w:r>
      <w:r>
        <w:rPr>
          <w:rFonts w:hAnsi="仿宋_GB2312" w:hint="eastAsia"/>
          <w:color w:val="0070C0"/>
          <w:kern w:val="21"/>
          <w:sz w:val="30"/>
          <w:szCs w:val="30"/>
        </w:rPr>
        <w:t xml:space="preserve"> </w:t>
      </w:r>
      <w:r w:rsidR="0079745D">
        <w:rPr>
          <w:rFonts w:hAnsi="仿宋_GB2312" w:hint="eastAsia"/>
          <w:color w:val="0070C0"/>
          <w:kern w:val="21"/>
          <w:sz w:val="30"/>
          <w:szCs w:val="30"/>
        </w:rPr>
        <w:t>。经民警到场工作，乘客屈子欣乘火车自吉林至北京，在经过北京站地铁站安检时被站内民警要求开机，后被发现。其自述今日坐地铁准备返回海淀清河街道毛纺厂南小区家中，携带无人机为</w:t>
      </w:r>
      <w:r>
        <w:rPr>
          <w:rFonts w:hAnsi="仿宋_GB2312" w:hint="eastAsia"/>
          <w:color w:val="0070C0"/>
          <w:kern w:val="21"/>
          <w:sz w:val="30"/>
          <w:szCs w:val="30"/>
        </w:rPr>
        <w:t xml:space="preserve">    </w:t>
      </w:r>
      <w:r w:rsidR="0079745D">
        <w:rPr>
          <w:rFonts w:hAnsi="仿宋_GB2312" w:hint="eastAsia"/>
          <w:color w:val="0070C0"/>
          <w:kern w:val="21"/>
          <w:sz w:val="30"/>
          <w:szCs w:val="30"/>
        </w:rPr>
        <w:t>年在网上购买，用于外地旅途中拍照使用，无人机型号</w:t>
      </w:r>
      <w:r w:rsidR="0079745D">
        <w:rPr>
          <w:rFonts w:hAnsi="仿宋_GB2312" w:hint="eastAsia"/>
          <w:color w:val="0070C0"/>
          <w:kern w:val="21"/>
          <w:sz w:val="30"/>
          <w:szCs w:val="30"/>
        </w:rPr>
        <w:t>:MAVIC AIR</w:t>
      </w:r>
      <w:r>
        <w:rPr>
          <w:rFonts w:hAnsi="仿宋_GB2312" w:hint="eastAsia"/>
          <w:color w:val="0070C0"/>
          <w:kern w:val="21"/>
          <w:sz w:val="30"/>
          <w:szCs w:val="30"/>
        </w:rPr>
        <w:t xml:space="preserve"> </w:t>
      </w:r>
      <w:r w:rsidR="0079745D">
        <w:rPr>
          <w:rFonts w:hAnsi="仿宋_GB2312" w:hint="eastAsia"/>
          <w:color w:val="0070C0"/>
          <w:kern w:val="21"/>
          <w:sz w:val="30"/>
          <w:szCs w:val="30"/>
        </w:rPr>
        <w:t>。为进一步核对登记无人机序列号，在民警监督下开机核验序列号</w:t>
      </w:r>
      <w:r w:rsidR="0079745D">
        <w:rPr>
          <w:rFonts w:hAnsi="仿宋_GB2312" w:hint="eastAsia"/>
          <w:color w:val="0070C0"/>
          <w:kern w:val="21"/>
          <w:sz w:val="30"/>
          <w:szCs w:val="30"/>
        </w:rPr>
        <w:t>后关机。现已告知该人相关政策，并通报其海淀暂住地派出所，告知其自行前往派出所报备。</w:t>
      </w:r>
    </w:p>
    <w:p w:rsidR="00F31FD7" w:rsidRDefault="009C707A">
      <w:pPr>
        <w:pStyle w:val="21"/>
        <w:ind w:firstLine="600"/>
        <w:jc w:val="both"/>
        <w:rPr>
          <w:rFonts w:hAnsi="仿宋_GB2312"/>
          <w:color w:val="0070C0"/>
          <w:kern w:val="21"/>
          <w:sz w:val="30"/>
          <w:szCs w:val="30"/>
        </w:rPr>
      </w:pPr>
      <w:r>
        <w:rPr>
          <w:rFonts w:hAnsi="仿宋_GB2312" w:hint="eastAsia"/>
          <w:color w:val="0070C0"/>
          <w:kern w:val="21"/>
          <w:sz w:val="30"/>
          <w:szCs w:val="30"/>
        </w:rPr>
        <w:t xml:space="preserve"> </w:t>
      </w:r>
      <w:r w:rsidR="0079745D">
        <w:rPr>
          <w:rFonts w:hAnsi="仿宋_GB2312" w:hint="eastAsia"/>
          <w:color w:val="0070C0"/>
          <w:kern w:val="21"/>
          <w:sz w:val="30"/>
          <w:szCs w:val="30"/>
        </w:rPr>
        <w:t>.</w:t>
      </w:r>
      <w:r w:rsidR="0079745D">
        <w:rPr>
          <w:rFonts w:hAnsi="仿宋_GB2312" w:hint="eastAsia"/>
          <w:color w:val="0070C0"/>
          <w:kern w:val="21"/>
          <w:sz w:val="30"/>
          <w:szCs w:val="30"/>
        </w:rPr>
        <w:t>（工作中）</w:t>
      </w:r>
      <w:r>
        <w:rPr>
          <w:rFonts w:hAnsi="仿宋_GB2312" w:hint="eastAsia"/>
          <w:color w:val="0070C0"/>
          <w:kern w:val="21"/>
          <w:sz w:val="30"/>
          <w:szCs w:val="30"/>
        </w:rPr>
        <w:t xml:space="preserve">  </w:t>
      </w:r>
      <w:r w:rsidR="0079745D">
        <w:rPr>
          <w:rFonts w:hAnsi="仿宋_GB2312" w:hint="eastAsia"/>
          <w:color w:val="0070C0"/>
          <w:kern w:val="21"/>
          <w:sz w:val="30"/>
          <w:szCs w:val="30"/>
        </w:rPr>
        <w:t>月</w:t>
      </w:r>
      <w:r>
        <w:rPr>
          <w:rFonts w:hAnsi="仿宋_GB2312" w:hint="eastAsia"/>
          <w:color w:val="0070C0"/>
          <w:kern w:val="21"/>
          <w:sz w:val="30"/>
          <w:szCs w:val="30"/>
        </w:rPr>
        <w:t xml:space="preserve">  </w:t>
      </w:r>
      <w:r w:rsidR="0079745D">
        <w:rPr>
          <w:rFonts w:hAnsi="仿宋_GB2312" w:hint="eastAsia"/>
          <w:color w:val="0070C0"/>
          <w:kern w:val="21"/>
          <w:sz w:val="30"/>
          <w:szCs w:val="30"/>
        </w:rPr>
        <w:t>日</w:t>
      </w:r>
      <w:r>
        <w:rPr>
          <w:rFonts w:hAnsi="仿宋_GB2312" w:hint="eastAsia"/>
          <w:color w:val="0070C0"/>
          <w:kern w:val="21"/>
          <w:sz w:val="30"/>
          <w:szCs w:val="30"/>
        </w:rPr>
        <w:t xml:space="preserve">  </w:t>
      </w:r>
      <w:r w:rsidR="0079745D">
        <w:rPr>
          <w:rFonts w:hAnsi="仿宋_GB2312" w:hint="eastAsia"/>
          <w:color w:val="0070C0"/>
          <w:kern w:val="21"/>
          <w:sz w:val="30"/>
          <w:szCs w:val="30"/>
        </w:rPr>
        <w:t>时</w:t>
      </w:r>
      <w:r>
        <w:rPr>
          <w:rFonts w:hAnsi="仿宋_GB2312" w:hint="eastAsia"/>
          <w:color w:val="0070C0"/>
          <w:kern w:val="21"/>
          <w:sz w:val="30"/>
          <w:szCs w:val="30"/>
        </w:rPr>
        <w:t xml:space="preserve">  </w:t>
      </w:r>
      <w:r w:rsidR="0079745D">
        <w:rPr>
          <w:rFonts w:hAnsi="仿宋_GB2312" w:hint="eastAsia"/>
          <w:color w:val="0070C0"/>
          <w:kern w:val="21"/>
          <w:sz w:val="30"/>
          <w:szCs w:val="30"/>
        </w:rPr>
        <w:t>分，无人机反制中心经工作发现一大疆御</w:t>
      </w:r>
      <w:r>
        <w:rPr>
          <w:rFonts w:hAnsi="仿宋_GB2312" w:hint="eastAsia"/>
          <w:color w:val="0070C0"/>
          <w:kern w:val="21"/>
          <w:sz w:val="30"/>
          <w:szCs w:val="30"/>
        </w:rPr>
        <w:t xml:space="preserve"> </w:t>
      </w:r>
      <w:r w:rsidR="0079745D">
        <w:rPr>
          <w:rFonts w:hAnsi="仿宋_GB2312" w:hint="eastAsia"/>
          <w:color w:val="0070C0"/>
          <w:kern w:val="21"/>
          <w:sz w:val="30"/>
          <w:szCs w:val="30"/>
        </w:rPr>
        <w:t>Pro</w:t>
      </w:r>
      <w:r w:rsidR="0079745D">
        <w:rPr>
          <w:rFonts w:hAnsi="仿宋_GB2312" w:hint="eastAsia"/>
          <w:color w:val="0070C0"/>
          <w:kern w:val="21"/>
          <w:sz w:val="30"/>
          <w:szCs w:val="30"/>
        </w:rPr>
        <w:t>无人机警情，显示位置在中山公园音乐堂附近，无高度、速度信息，</w:t>
      </w:r>
      <w:r w:rsidR="0079745D">
        <w:rPr>
          <w:rFonts w:hAnsi="仿宋_GB2312" w:hint="eastAsia"/>
          <w:color w:val="0070C0"/>
          <w:kern w:val="21"/>
          <w:sz w:val="30"/>
          <w:szCs w:val="30"/>
        </w:rPr>
        <w:t>SN</w:t>
      </w:r>
      <w:r w:rsidR="0079745D">
        <w:rPr>
          <w:rFonts w:hAnsi="仿宋_GB2312" w:hint="eastAsia"/>
          <w:color w:val="0070C0"/>
          <w:kern w:val="21"/>
          <w:sz w:val="30"/>
          <w:szCs w:val="30"/>
        </w:rPr>
        <w:t>码</w:t>
      </w:r>
      <w:r w:rsidR="0079745D">
        <w:rPr>
          <w:rFonts w:hAnsi="仿宋_GB2312" w:hint="eastAsia"/>
          <w:color w:val="0070C0"/>
          <w:kern w:val="21"/>
          <w:sz w:val="30"/>
          <w:szCs w:val="30"/>
        </w:rPr>
        <w:t>F</w:t>
      </w:r>
      <w:r>
        <w:rPr>
          <w:rFonts w:hAnsi="仿宋_GB2312" w:hint="eastAsia"/>
          <w:color w:val="0070C0"/>
          <w:kern w:val="21"/>
          <w:sz w:val="30"/>
          <w:szCs w:val="30"/>
        </w:rPr>
        <w:t xml:space="preserve">  </w:t>
      </w:r>
      <w:r w:rsidR="0079745D">
        <w:rPr>
          <w:rFonts w:hAnsi="仿宋_GB2312" w:hint="eastAsia"/>
          <w:color w:val="0070C0"/>
          <w:kern w:val="21"/>
          <w:sz w:val="30"/>
          <w:szCs w:val="30"/>
        </w:rPr>
        <w:t>QC</w:t>
      </w:r>
      <w:r>
        <w:rPr>
          <w:rFonts w:hAnsi="仿宋_GB2312" w:hint="eastAsia"/>
          <w:color w:val="0070C0"/>
          <w:kern w:val="21"/>
          <w:sz w:val="30"/>
          <w:szCs w:val="30"/>
        </w:rPr>
        <w:t xml:space="preserve">   </w:t>
      </w:r>
      <w:r w:rsidR="0079745D">
        <w:rPr>
          <w:rFonts w:hAnsi="仿宋_GB2312" w:hint="eastAsia"/>
          <w:color w:val="0070C0"/>
          <w:kern w:val="21"/>
          <w:sz w:val="30"/>
          <w:szCs w:val="30"/>
        </w:rPr>
        <w:t>K</w:t>
      </w:r>
      <w:r>
        <w:rPr>
          <w:rFonts w:hAnsi="仿宋_GB2312" w:hint="eastAsia"/>
          <w:color w:val="0070C0"/>
          <w:kern w:val="21"/>
          <w:sz w:val="30"/>
          <w:szCs w:val="30"/>
        </w:rPr>
        <w:t xml:space="preserve">     </w:t>
      </w:r>
      <w:r w:rsidR="0079745D">
        <w:rPr>
          <w:rFonts w:hAnsi="仿宋_GB2312" w:hint="eastAsia"/>
          <w:color w:val="0070C0"/>
          <w:kern w:val="21"/>
          <w:sz w:val="30"/>
          <w:szCs w:val="30"/>
        </w:rPr>
        <w:t>NA</w:t>
      </w:r>
      <w:r w:rsidR="0079745D">
        <w:rPr>
          <w:rFonts w:hAnsi="仿宋_GB2312" w:hint="eastAsia"/>
          <w:color w:val="0070C0"/>
          <w:kern w:val="21"/>
          <w:sz w:val="30"/>
          <w:szCs w:val="30"/>
        </w:rPr>
        <w:t>。经现场走访查找和视频回溯，未发现携带无人机情况。下步天安门分局将继续开展走访调查，如仍未发现将按照分局规范开展调证查人等工作。</w:t>
      </w:r>
    </w:p>
    <w:p w:rsidR="00F31FD7" w:rsidRDefault="009C707A">
      <w:pPr>
        <w:pStyle w:val="21"/>
        <w:ind w:firstLine="600"/>
        <w:jc w:val="both"/>
        <w:rPr>
          <w:rFonts w:hAnsi="仿宋_GB2312"/>
          <w:color w:val="0070C0"/>
          <w:kern w:val="21"/>
          <w:sz w:val="30"/>
          <w:szCs w:val="30"/>
        </w:rPr>
      </w:pPr>
      <w:r>
        <w:rPr>
          <w:rFonts w:hAnsi="仿宋_GB2312" w:hint="eastAsia"/>
          <w:color w:val="0070C0"/>
          <w:kern w:val="21"/>
          <w:sz w:val="30"/>
          <w:szCs w:val="30"/>
        </w:rPr>
        <w:t xml:space="preserve"> </w:t>
      </w:r>
      <w:r w:rsidR="0079745D">
        <w:rPr>
          <w:rFonts w:hAnsi="仿宋_GB2312" w:hint="eastAsia"/>
          <w:color w:val="0070C0"/>
          <w:kern w:val="21"/>
          <w:sz w:val="30"/>
          <w:szCs w:val="30"/>
        </w:rPr>
        <w:t>.</w:t>
      </w:r>
      <w:r w:rsidR="0079745D">
        <w:rPr>
          <w:rFonts w:hAnsi="仿宋_GB2312" w:hint="eastAsia"/>
          <w:color w:val="0070C0"/>
          <w:kern w:val="21"/>
          <w:sz w:val="30"/>
          <w:szCs w:val="30"/>
        </w:rPr>
        <w:t>（工作中）</w:t>
      </w:r>
      <w:r>
        <w:rPr>
          <w:rFonts w:hAnsi="仿宋_GB2312" w:hint="eastAsia"/>
          <w:color w:val="0070C0"/>
          <w:kern w:val="21"/>
          <w:sz w:val="30"/>
          <w:szCs w:val="30"/>
        </w:rPr>
        <w:t xml:space="preserve">  </w:t>
      </w:r>
      <w:r w:rsidR="0079745D">
        <w:rPr>
          <w:rFonts w:hAnsi="仿宋_GB2312" w:hint="eastAsia"/>
          <w:color w:val="0070C0"/>
          <w:kern w:val="21"/>
          <w:sz w:val="30"/>
          <w:szCs w:val="30"/>
        </w:rPr>
        <w:t>月</w:t>
      </w:r>
      <w:r>
        <w:rPr>
          <w:rFonts w:hAnsi="仿宋_GB2312" w:hint="eastAsia"/>
          <w:color w:val="0070C0"/>
          <w:kern w:val="21"/>
          <w:sz w:val="30"/>
          <w:szCs w:val="30"/>
        </w:rPr>
        <w:t xml:space="preserve">  </w:t>
      </w:r>
      <w:r w:rsidR="0079745D">
        <w:rPr>
          <w:rFonts w:hAnsi="仿宋_GB2312" w:hint="eastAsia"/>
          <w:color w:val="0070C0"/>
          <w:kern w:val="21"/>
          <w:sz w:val="30"/>
          <w:szCs w:val="30"/>
        </w:rPr>
        <w:t>日</w:t>
      </w:r>
      <w:r>
        <w:rPr>
          <w:rFonts w:hAnsi="仿宋_GB2312" w:hint="eastAsia"/>
          <w:color w:val="0070C0"/>
          <w:kern w:val="21"/>
          <w:sz w:val="30"/>
          <w:szCs w:val="30"/>
        </w:rPr>
        <w:t xml:space="preserve">  </w:t>
      </w:r>
      <w:r w:rsidR="0079745D">
        <w:rPr>
          <w:rFonts w:hAnsi="仿宋_GB2312" w:hint="eastAsia"/>
          <w:color w:val="0070C0"/>
          <w:kern w:val="21"/>
          <w:sz w:val="30"/>
          <w:szCs w:val="30"/>
        </w:rPr>
        <w:t>时</w:t>
      </w:r>
      <w:r>
        <w:rPr>
          <w:rFonts w:hAnsi="仿宋_GB2312" w:hint="eastAsia"/>
          <w:color w:val="0070C0"/>
          <w:kern w:val="21"/>
          <w:sz w:val="30"/>
          <w:szCs w:val="30"/>
        </w:rPr>
        <w:t xml:space="preserve">  </w:t>
      </w:r>
      <w:r w:rsidR="0079745D">
        <w:rPr>
          <w:rFonts w:hAnsi="仿宋_GB2312" w:hint="eastAsia"/>
          <w:color w:val="0070C0"/>
          <w:kern w:val="21"/>
          <w:sz w:val="30"/>
          <w:szCs w:val="30"/>
        </w:rPr>
        <w:t>分，无人机反制中心自建阵地发现一大疆</w:t>
      </w:r>
      <w:r w:rsidR="0079745D">
        <w:rPr>
          <w:rFonts w:hAnsi="仿宋_GB2312" w:hint="eastAsia"/>
          <w:color w:val="0070C0"/>
          <w:kern w:val="21"/>
          <w:sz w:val="30"/>
          <w:szCs w:val="30"/>
        </w:rPr>
        <w:t>FPV</w:t>
      </w:r>
      <w:r w:rsidR="0079745D">
        <w:rPr>
          <w:rFonts w:hAnsi="仿宋_GB2312" w:hint="eastAsia"/>
          <w:color w:val="0070C0"/>
          <w:kern w:val="21"/>
          <w:sz w:val="30"/>
          <w:szCs w:val="30"/>
        </w:rPr>
        <w:t>无人机警情，显示位置在西城区北京天桥艺术大</w:t>
      </w:r>
      <w:r w:rsidR="0079745D">
        <w:rPr>
          <w:rFonts w:hAnsi="仿宋_GB2312" w:hint="eastAsia"/>
          <w:color w:val="0070C0"/>
          <w:kern w:val="21"/>
          <w:sz w:val="30"/>
          <w:szCs w:val="30"/>
        </w:rPr>
        <w:t>厦附近，高度</w:t>
      </w:r>
      <w:r>
        <w:rPr>
          <w:rFonts w:hAnsi="仿宋_GB2312" w:hint="eastAsia"/>
          <w:color w:val="0070C0"/>
          <w:kern w:val="21"/>
          <w:sz w:val="30"/>
          <w:szCs w:val="30"/>
        </w:rPr>
        <w:t xml:space="preserve">  </w:t>
      </w:r>
      <w:r w:rsidR="0079745D">
        <w:rPr>
          <w:rFonts w:hAnsi="仿宋_GB2312" w:hint="eastAsia"/>
          <w:color w:val="0070C0"/>
          <w:kern w:val="21"/>
          <w:sz w:val="30"/>
          <w:szCs w:val="30"/>
        </w:rPr>
        <w:t>米，速度</w:t>
      </w:r>
      <w:r>
        <w:rPr>
          <w:rFonts w:hAnsi="仿宋_GB2312" w:hint="eastAsia"/>
          <w:color w:val="0070C0"/>
          <w:kern w:val="21"/>
          <w:sz w:val="30"/>
          <w:szCs w:val="30"/>
        </w:rPr>
        <w:t xml:space="preserve"> </w:t>
      </w:r>
      <w:r w:rsidR="0079745D">
        <w:rPr>
          <w:rFonts w:hAnsi="仿宋_GB2312" w:hint="eastAsia"/>
          <w:color w:val="0070C0"/>
          <w:kern w:val="21"/>
          <w:sz w:val="30"/>
          <w:szCs w:val="30"/>
        </w:rPr>
        <w:t>.</w:t>
      </w:r>
      <w:r>
        <w:rPr>
          <w:rFonts w:hAnsi="仿宋_GB2312" w:hint="eastAsia"/>
          <w:color w:val="0070C0"/>
          <w:kern w:val="21"/>
          <w:sz w:val="30"/>
          <w:szCs w:val="30"/>
        </w:rPr>
        <w:t xml:space="preserve">  </w:t>
      </w:r>
      <w:r w:rsidR="0079745D">
        <w:rPr>
          <w:rFonts w:hAnsi="仿宋_GB2312" w:hint="eastAsia"/>
          <w:color w:val="0070C0"/>
          <w:kern w:val="21"/>
          <w:sz w:val="30"/>
          <w:szCs w:val="30"/>
        </w:rPr>
        <w:t>米</w:t>
      </w:r>
      <w:r w:rsidR="0079745D">
        <w:rPr>
          <w:rFonts w:hAnsi="仿宋_GB2312" w:hint="eastAsia"/>
          <w:color w:val="0070C0"/>
          <w:kern w:val="21"/>
          <w:sz w:val="30"/>
          <w:szCs w:val="30"/>
        </w:rPr>
        <w:t>/</w:t>
      </w:r>
      <w:r w:rsidR="0079745D">
        <w:rPr>
          <w:rFonts w:hAnsi="仿宋_GB2312" w:hint="eastAsia"/>
          <w:color w:val="0070C0"/>
          <w:kern w:val="21"/>
          <w:sz w:val="30"/>
          <w:szCs w:val="30"/>
        </w:rPr>
        <w:t>秒，</w:t>
      </w:r>
      <w:r w:rsidR="0079745D">
        <w:rPr>
          <w:rFonts w:hAnsi="仿宋_GB2312" w:hint="eastAsia"/>
          <w:color w:val="0070C0"/>
          <w:kern w:val="21"/>
          <w:sz w:val="30"/>
          <w:szCs w:val="30"/>
        </w:rPr>
        <w:t>SN</w:t>
      </w:r>
      <w:r w:rsidR="0079745D">
        <w:rPr>
          <w:rFonts w:hAnsi="仿宋_GB2312" w:hint="eastAsia"/>
          <w:color w:val="0070C0"/>
          <w:kern w:val="21"/>
          <w:sz w:val="30"/>
          <w:szCs w:val="30"/>
        </w:rPr>
        <w:t>码</w:t>
      </w:r>
      <w:r>
        <w:rPr>
          <w:rFonts w:hAnsi="仿宋_GB2312" w:hint="eastAsia"/>
          <w:color w:val="0070C0"/>
          <w:kern w:val="21"/>
          <w:sz w:val="30"/>
          <w:szCs w:val="30"/>
        </w:rPr>
        <w:t xml:space="preserve">  </w:t>
      </w:r>
      <w:r w:rsidR="0079745D">
        <w:rPr>
          <w:rFonts w:hAnsi="仿宋_GB2312" w:hint="eastAsia"/>
          <w:color w:val="0070C0"/>
          <w:kern w:val="21"/>
          <w:sz w:val="30"/>
          <w:szCs w:val="30"/>
        </w:rPr>
        <w:t>QBK</w:t>
      </w:r>
      <w:r>
        <w:rPr>
          <w:rFonts w:hAnsi="仿宋_GB2312" w:hint="eastAsia"/>
          <w:color w:val="0070C0"/>
          <w:kern w:val="21"/>
          <w:sz w:val="30"/>
          <w:szCs w:val="30"/>
        </w:rPr>
        <w:t xml:space="preserve"> </w:t>
      </w:r>
      <w:r w:rsidR="0079745D">
        <w:rPr>
          <w:rFonts w:hAnsi="仿宋_GB2312" w:hint="eastAsia"/>
          <w:color w:val="0070C0"/>
          <w:kern w:val="21"/>
          <w:sz w:val="30"/>
          <w:szCs w:val="30"/>
        </w:rPr>
        <w:t>NBD</w:t>
      </w:r>
      <w:r>
        <w:rPr>
          <w:rFonts w:hAnsi="仿宋_GB2312" w:hint="eastAsia"/>
          <w:color w:val="0070C0"/>
          <w:kern w:val="21"/>
          <w:sz w:val="30"/>
          <w:szCs w:val="30"/>
        </w:rPr>
        <w:t xml:space="preserve">   </w:t>
      </w:r>
      <w:r w:rsidR="0079745D">
        <w:rPr>
          <w:rFonts w:hAnsi="仿宋_GB2312" w:hint="eastAsia"/>
          <w:color w:val="0070C0"/>
          <w:kern w:val="21"/>
          <w:sz w:val="30"/>
          <w:szCs w:val="30"/>
        </w:rPr>
        <w:t>SS</w:t>
      </w:r>
      <w:r w:rsidR="0079745D">
        <w:rPr>
          <w:rFonts w:hAnsi="仿宋_GB2312" w:hint="eastAsia"/>
          <w:color w:val="0070C0"/>
          <w:kern w:val="21"/>
          <w:sz w:val="30"/>
          <w:szCs w:val="30"/>
        </w:rPr>
        <w:t>。经现场工作，空中飞行的系风筝，目前无人机信号消失，反特总队正会同属地开展工作。</w:t>
      </w:r>
    </w:p>
    <w:p w:rsidR="00F31FD7" w:rsidRDefault="009C707A">
      <w:pPr>
        <w:pStyle w:val="21"/>
        <w:ind w:firstLine="600"/>
        <w:jc w:val="both"/>
        <w:rPr>
          <w:rFonts w:hAnsi="仿宋_GB2312"/>
          <w:color w:val="0070C0"/>
          <w:kern w:val="21"/>
          <w:sz w:val="30"/>
          <w:szCs w:val="30"/>
        </w:rPr>
      </w:pPr>
      <w:r>
        <w:rPr>
          <w:rFonts w:hAnsi="仿宋_GB2312" w:hint="eastAsia"/>
          <w:color w:val="0070C0"/>
          <w:kern w:val="21"/>
          <w:sz w:val="30"/>
          <w:szCs w:val="30"/>
        </w:rPr>
        <w:t xml:space="preserve"> </w:t>
      </w:r>
      <w:r w:rsidR="0079745D">
        <w:rPr>
          <w:rFonts w:hAnsi="仿宋_GB2312" w:hint="eastAsia"/>
          <w:color w:val="0070C0"/>
          <w:kern w:val="21"/>
          <w:sz w:val="30"/>
          <w:szCs w:val="30"/>
        </w:rPr>
        <w:t>.</w:t>
      </w:r>
      <w:r w:rsidR="0079745D">
        <w:rPr>
          <w:rFonts w:hAnsi="仿宋_GB2312" w:hint="eastAsia"/>
          <w:color w:val="0070C0"/>
          <w:kern w:val="21"/>
          <w:sz w:val="30"/>
          <w:szCs w:val="30"/>
        </w:rPr>
        <w:t>（调证中）</w:t>
      </w:r>
      <w:r>
        <w:rPr>
          <w:rFonts w:hAnsi="仿宋_GB2312" w:hint="eastAsia"/>
          <w:color w:val="0070C0"/>
          <w:kern w:val="21"/>
          <w:sz w:val="30"/>
          <w:szCs w:val="30"/>
        </w:rPr>
        <w:t xml:space="preserve">  </w:t>
      </w:r>
      <w:r w:rsidR="0079745D">
        <w:rPr>
          <w:rFonts w:hAnsi="仿宋_GB2312" w:hint="eastAsia"/>
          <w:color w:val="0070C0"/>
          <w:kern w:val="21"/>
          <w:sz w:val="30"/>
          <w:szCs w:val="30"/>
        </w:rPr>
        <w:t>月</w:t>
      </w:r>
      <w:r>
        <w:rPr>
          <w:rFonts w:hAnsi="仿宋_GB2312" w:hint="eastAsia"/>
          <w:color w:val="0070C0"/>
          <w:kern w:val="21"/>
          <w:sz w:val="30"/>
          <w:szCs w:val="30"/>
        </w:rPr>
        <w:t xml:space="preserve">  </w:t>
      </w:r>
      <w:r w:rsidR="0079745D">
        <w:rPr>
          <w:rFonts w:hAnsi="仿宋_GB2312" w:hint="eastAsia"/>
          <w:color w:val="0070C0"/>
          <w:kern w:val="21"/>
          <w:sz w:val="30"/>
          <w:szCs w:val="30"/>
        </w:rPr>
        <w:t>日</w:t>
      </w:r>
      <w:r>
        <w:rPr>
          <w:rFonts w:hAnsi="仿宋_GB2312" w:hint="eastAsia"/>
          <w:color w:val="0070C0"/>
          <w:kern w:val="21"/>
          <w:sz w:val="30"/>
          <w:szCs w:val="30"/>
        </w:rPr>
        <w:t xml:space="preserve">  </w:t>
      </w:r>
      <w:r w:rsidR="0079745D">
        <w:rPr>
          <w:rFonts w:hAnsi="仿宋_GB2312" w:hint="eastAsia"/>
          <w:color w:val="0070C0"/>
          <w:kern w:val="21"/>
          <w:sz w:val="30"/>
          <w:szCs w:val="30"/>
        </w:rPr>
        <w:t>时</w:t>
      </w:r>
      <w:r>
        <w:rPr>
          <w:rFonts w:hAnsi="仿宋_GB2312" w:hint="eastAsia"/>
          <w:color w:val="0070C0"/>
          <w:kern w:val="21"/>
          <w:sz w:val="30"/>
          <w:szCs w:val="30"/>
        </w:rPr>
        <w:t xml:space="preserve">  </w:t>
      </w:r>
      <w:r w:rsidR="0079745D">
        <w:rPr>
          <w:rFonts w:hAnsi="仿宋_GB2312" w:hint="eastAsia"/>
          <w:color w:val="0070C0"/>
          <w:kern w:val="21"/>
          <w:sz w:val="30"/>
          <w:szCs w:val="30"/>
        </w:rPr>
        <w:t>分，无人机反制中心经工作发现一大疆</w:t>
      </w:r>
      <w:r w:rsidR="0079745D">
        <w:rPr>
          <w:rFonts w:hAnsi="仿宋_GB2312" w:hint="eastAsia"/>
          <w:color w:val="0070C0"/>
          <w:kern w:val="21"/>
          <w:sz w:val="30"/>
          <w:szCs w:val="30"/>
        </w:rPr>
        <w:t>mini</w:t>
      </w:r>
      <w:r>
        <w:rPr>
          <w:rFonts w:hAnsi="仿宋_GB2312" w:hint="eastAsia"/>
          <w:color w:val="0070C0"/>
          <w:kern w:val="21"/>
          <w:sz w:val="30"/>
          <w:szCs w:val="30"/>
        </w:rPr>
        <w:t xml:space="preserve"> </w:t>
      </w:r>
      <w:r w:rsidR="0079745D">
        <w:rPr>
          <w:rFonts w:hAnsi="仿宋_GB2312" w:hint="eastAsia"/>
          <w:color w:val="0070C0"/>
          <w:kern w:val="21"/>
          <w:sz w:val="30"/>
          <w:szCs w:val="30"/>
        </w:rPr>
        <w:t>无人机警情，显示位置在房山区良坨北路附近，高度</w:t>
      </w:r>
      <w:r>
        <w:rPr>
          <w:rFonts w:hAnsi="仿宋_GB2312" w:hint="eastAsia"/>
          <w:color w:val="0070C0"/>
          <w:kern w:val="21"/>
          <w:sz w:val="30"/>
          <w:szCs w:val="30"/>
        </w:rPr>
        <w:t xml:space="preserve">  </w:t>
      </w:r>
      <w:r w:rsidR="0079745D">
        <w:rPr>
          <w:rFonts w:hAnsi="仿宋_GB2312" w:hint="eastAsia"/>
          <w:color w:val="0070C0"/>
          <w:kern w:val="21"/>
          <w:sz w:val="30"/>
          <w:szCs w:val="30"/>
        </w:rPr>
        <w:t>米，速度</w:t>
      </w:r>
      <w:r>
        <w:rPr>
          <w:rFonts w:hAnsi="仿宋_GB2312" w:hint="eastAsia"/>
          <w:color w:val="0070C0"/>
          <w:kern w:val="21"/>
          <w:sz w:val="30"/>
          <w:szCs w:val="30"/>
        </w:rPr>
        <w:t xml:space="preserve"> </w:t>
      </w:r>
      <w:r w:rsidR="0079745D">
        <w:rPr>
          <w:rFonts w:hAnsi="仿宋_GB2312" w:hint="eastAsia"/>
          <w:color w:val="0070C0"/>
          <w:kern w:val="21"/>
          <w:sz w:val="30"/>
          <w:szCs w:val="30"/>
        </w:rPr>
        <w:t>.</w:t>
      </w:r>
      <w:r>
        <w:rPr>
          <w:rFonts w:hAnsi="仿宋_GB2312" w:hint="eastAsia"/>
          <w:color w:val="0070C0"/>
          <w:kern w:val="21"/>
          <w:sz w:val="30"/>
          <w:szCs w:val="30"/>
        </w:rPr>
        <w:t xml:space="preserve"> </w:t>
      </w:r>
      <w:r w:rsidR="0079745D">
        <w:rPr>
          <w:rFonts w:hAnsi="仿宋_GB2312" w:hint="eastAsia"/>
          <w:color w:val="0070C0"/>
          <w:kern w:val="21"/>
          <w:sz w:val="30"/>
          <w:szCs w:val="30"/>
        </w:rPr>
        <w:t>米</w:t>
      </w:r>
      <w:r w:rsidR="0079745D">
        <w:rPr>
          <w:rFonts w:hAnsi="仿宋_GB2312" w:hint="eastAsia"/>
          <w:color w:val="0070C0"/>
          <w:kern w:val="21"/>
          <w:sz w:val="30"/>
          <w:szCs w:val="30"/>
        </w:rPr>
        <w:t>/</w:t>
      </w:r>
      <w:r w:rsidR="0079745D">
        <w:rPr>
          <w:rFonts w:hAnsi="仿宋_GB2312" w:hint="eastAsia"/>
          <w:color w:val="0070C0"/>
          <w:kern w:val="21"/>
          <w:sz w:val="30"/>
          <w:szCs w:val="30"/>
        </w:rPr>
        <w:t>秒，</w:t>
      </w:r>
      <w:r w:rsidR="0079745D">
        <w:rPr>
          <w:rFonts w:hAnsi="仿宋_GB2312" w:hint="eastAsia"/>
          <w:color w:val="0070C0"/>
          <w:kern w:val="21"/>
          <w:sz w:val="30"/>
          <w:szCs w:val="30"/>
        </w:rPr>
        <w:t>SN</w:t>
      </w:r>
      <w:r w:rsidR="0079745D">
        <w:rPr>
          <w:rFonts w:hAnsi="仿宋_GB2312" w:hint="eastAsia"/>
          <w:color w:val="0070C0"/>
          <w:kern w:val="21"/>
          <w:sz w:val="30"/>
          <w:szCs w:val="30"/>
        </w:rPr>
        <w:t>码</w:t>
      </w:r>
      <w:r>
        <w:rPr>
          <w:rFonts w:hAnsi="仿宋_GB2312" w:hint="eastAsia"/>
          <w:color w:val="0070C0"/>
          <w:kern w:val="21"/>
          <w:sz w:val="30"/>
          <w:szCs w:val="30"/>
        </w:rPr>
        <w:t xml:space="preserve"> </w:t>
      </w:r>
      <w:r w:rsidR="0079745D">
        <w:rPr>
          <w:rFonts w:hAnsi="仿宋_GB2312" w:hint="eastAsia"/>
          <w:color w:val="0070C0"/>
          <w:kern w:val="21"/>
          <w:sz w:val="30"/>
          <w:szCs w:val="30"/>
        </w:rPr>
        <w:t>C</w:t>
      </w:r>
      <w:r>
        <w:rPr>
          <w:rFonts w:hAnsi="仿宋_GB2312" w:hint="eastAsia"/>
          <w:color w:val="0070C0"/>
          <w:kern w:val="21"/>
          <w:sz w:val="30"/>
          <w:szCs w:val="30"/>
        </w:rPr>
        <w:t xml:space="preserve"> </w:t>
      </w:r>
      <w:r w:rsidR="0079745D">
        <w:rPr>
          <w:rFonts w:hAnsi="仿宋_GB2312" w:hint="eastAsia"/>
          <w:color w:val="0070C0"/>
          <w:kern w:val="21"/>
          <w:sz w:val="30"/>
          <w:szCs w:val="30"/>
        </w:rPr>
        <w:t>CLCM</w:t>
      </w:r>
      <w:r>
        <w:rPr>
          <w:rFonts w:hAnsi="仿宋_GB2312" w:hint="eastAsia"/>
          <w:color w:val="0070C0"/>
          <w:kern w:val="21"/>
          <w:sz w:val="30"/>
          <w:szCs w:val="30"/>
        </w:rPr>
        <w:t xml:space="preserve">   </w:t>
      </w:r>
      <w:r w:rsidR="0079745D">
        <w:rPr>
          <w:rFonts w:hAnsi="仿宋_GB2312" w:hint="eastAsia"/>
          <w:color w:val="0070C0"/>
          <w:kern w:val="21"/>
          <w:sz w:val="30"/>
          <w:szCs w:val="30"/>
        </w:rPr>
        <w:t>CQHF</w:t>
      </w:r>
      <w:r w:rsidR="0079745D">
        <w:rPr>
          <w:rFonts w:hAnsi="仿宋_GB2312" w:hint="eastAsia"/>
          <w:color w:val="0070C0"/>
          <w:kern w:val="21"/>
          <w:sz w:val="30"/>
          <w:szCs w:val="30"/>
        </w:rPr>
        <w:t>。经工作，现场未发现，目前由房山分局进行调证工作。</w:t>
      </w:r>
    </w:p>
    <w:p w:rsidR="00F31FD7" w:rsidRDefault="009C707A">
      <w:pPr>
        <w:adjustRightInd/>
        <w:snapToGrid/>
        <w:ind w:firstLineChars="200" w:firstLine="600"/>
        <w:jc w:val="both"/>
        <w:rPr>
          <w:rFonts w:ascii="仿宋_GB2312" w:eastAsia="仿宋_GB2312" w:hAnsi="仿宋_GB2312" w:cs="仿宋_GB2312"/>
          <w:b/>
          <w:bCs/>
          <w:color w:val="366091"/>
          <w:kern w:val="21"/>
          <w:szCs w:val="30"/>
          <w:highlight w:val="yellow"/>
        </w:rPr>
      </w:pP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（调证中）</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分，无人机反制中心工作中发现一道通无人机警情，显示位置在海淀区马甸月季园小区附近，</w:t>
      </w:r>
      <w:r w:rsidR="0079745D">
        <w:rPr>
          <w:rFonts w:ascii="仿宋_GB2312" w:eastAsia="仿宋_GB2312" w:hAnsi="仿宋_GB2312" w:cs="仿宋_GB2312" w:hint="eastAsia"/>
          <w:color w:val="0070C0"/>
          <w:kern w:val="21"/>
          <w:szCs w:val="30"/>
        </w:rPr>
        <w:lastRenderedPageBreak/>
        <w:t>高度</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米，速度</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米</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秒，</w:t>
      </w:r>
      <w:r w:rsidR="0079745D">
        <w:rPr>
          <w:rFonts w:ascii="仿宋_GB2312" w:eastAsia="仿宋_GB2312" w:hAnsi="仿宋_GB2312" w:cs="仿宋_GB2312" w:hint="eastAsia"/>
          <w:color w:val="0070C0"/>
          <w:kern w:val="21"/>
          <w:szCs w:val="30"/>
        </w:rPr>
        <w:t>SN</w:t>
      </w:r>
      <w:r w:rsidR="0079745D">
        <w:rPr>
          <w:rFonts w:ascii="仿宋_GB2312" w:eastAsia="仿宋_GB2312" w:hAnsi="仿宋_GB2312" w:cs="仿宋_GB2312" w:hint="eastAsia"/>
          <w:color w:val="0070C0"/>
          <w:kern w:val="21"/>
          <w:szCs w:val="30"/>
        </w:rPr>
        <w:t>码</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CLTO</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。海淀分局民警前往马甸月季园小区附近查找，未发现放飞无人机情况，调取小区内视频也未发现。准备调取</w:t>
      </w:r>
      <w:r w:rsidR="0079745D">
        <w:rPr>
          <w:rFonts w:ascii="仿宋_GB2312" w:eastAsia="仿宋_GB2312" w:hAnsi="仿宋_GB2312" w:cs="仿宋_GB2312" w:hint="eastAsia"/>
          <w:color w:val="0070C0"/>
          <w:kern w:val="21"/>
          <w:szCs w:val="30"/>
        </w:rPr>
        <w:t>SN</w:t>
      </w:r>
      <w:r w:rsidR="0079745D">
        <w:rPr>
          <w:rFonts w:ascii="仿宋_GB2312" w:eastAsia="仿宋_GB2312" w:hAnsi="仿宋_GB2312" w:cs="仿宋_GB2312" w:hint="eastAsia"/>
          <w:color w:val="0070C0"/>
          <w:kern w:val="21"/>
          <w:szCs w:val="30"/>
        </w:rPr>
        <w:t>码查找该人信息。</w:t>
      </w: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F31FD7">
      <w:pPr>
        <w:adjustRightInd/>
        <w:snapToGrid/>
        <w:ind w:firstLineChars="200" w:firstLine="602"/>
        <w:jc w:val="both"/>
        <w:rPr>
          <w:rFonts w:ascii="仿宋_GB2312" w:eastAsia="仿宋_GB2312" w:hAnsi="仿宋_GB2312" w:cs="仿宋_GB2312"/>
          <w:b/>
          <w:bCs/>
          <w:color w:val="0070C0"/>
          <w:kern w:val="21"/>
          <w:szCs w:val="30"/>
        </w:rPr>
      </w:pPr>
    </w:p>
    <w:p w:rsidR="00F31FD7" w:rsidRDefault="0079745D">
      <w:pPr>
        <w:adjustRightInd/>
        <w:snapToGrid/>
        <w:ind w:firstLineChars="200" w:firstLine="602"/>
        <w:jc w:val="both"/>
        <w:rPr>
          <w:rFonts w:ascii="仿宋_GB2312" w:eastAsia="仿宋_GB2312" w:hAnsi="仿宋_GB2312" w:cs="仿宋_GB2312"/>
          <w:b/>
          <w:bCs/>
          <w:color w:val="0070C0"/>
          <w:kern w:val="21"/>
          <w:szCs w:val="30"/>
        </w:rPr>
      </w:pPr>
      <w:r>
        <w:rPr>
          <w:rFonts w:ascii="仿宋_GB2312" w:eastAsia="仿宋_GB2312" w:hAnsi="仿宋_GB2312" w:cs="仿宋_GB2312" w:hint="eastAsia"/>
          <w:b/>
          <w:bCs/>
          <w:color w:val="0070C0"/>
          <w:kern w:val="21"/>
          <w:szCs w:val="30"/>
        </w:rPr>
        <w:t>七、会议精神</w:t>
      </w:r>
    </w:p>
    <w:p w:rsidR="00F31FD7" w:rsidRDefault="0079745D">
      <w:pPr>
        <w:adjustRightInd/>
        <w:snapToGrid/>
        <w:ind w:firstLineChars="200" w:firstLine="602"/>
        <w:jc w:val="both"/>
        <w:rPr>
          <w:rFonts w:ascii="仿宋_GB2312" w:eastAsia="仿宋_GB2312" w:hAnsi="仿宋_GB2312" w:cs="仿宋_GB2312"/>
          <w:b/>
          <w:bCs/>
          <w:color w:val="0070C0"/>
          <w:szCs w:val="30"/>
        </w:rPr>
      </w:pPr>
      <w:r>
        <w:rPr>
          <w:rFonts w:ascii="仿宋_GB2312" w:eastAsia="仿宋_GB2312" w:hAnsi="仿宋_GB2312" w:cs="仿宋_GB2312" w:hint="eastAsia"/>
          <w:b/>
          <w:bCs/>
          <w:color w:val="0070C0"/>
          <w:szCs w:val="30"/>
        </w:rPr>
        <w:t>（一）晨会领导指示</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月</w:t>
      </w: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日早，秦运彪、曹克亮、高建新、张小川同志参加晨会，作出如下指示：</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lastRenderedPageBreak/>
        <w:t xml:space="preserve"> </w:t>
      </w:r>
      <w:r w:rsidR="0079745D">
        <w:rPr>
          <w:rFonts w:ascii="仿宋_GB2312" w:eastAsia="仿宋_GB2312" w:hAnsi="仿宋_GB2312" w:cs="仿宋_GB2312" w:hint="eastAsia"/>
          <w:color w:val="0070C0"/>
          <w:szCs w:val="30"/>
        </w:rPr>
        <w:t>.</w:t>
      </w:r>
      <w:r w:rsidR="0079745D">
        <w:rPr>
          <w:rFonts w:ascii="仿宋_GB2312" w:eastAsia="仿宋_GB2312" w:hAnsi="仿宋_GB2312" w:cs="仿宋_GB2312" w:hint="eastAsia"/>
          <w:color w:val="0070C0"/>
          <w:szCs w:val="30"/>
        </w:rPr>
        <w:t>针对今日全球妇女峰会勤务，特勤局要牵动相关勤务单位严格落实警卫勤务措施。路线沿线特别是中轴线一段路线比较复杂，要加强防范，确保绝对安全。</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w:t>
      </w:r>
      <w:r w:rsidR="0079745D">
        <w:rPr>
          <w:rFonts w:ascii="仿宋_GB2312" w:eastAsia="仿宋_GB2312" w:hAnsi="仿宋_GB2312" w:cs="仿宋_GB2312" w:hint="eastAsia"/>
          <w:color w:val="0070C0"/>
          <w:szCs w:val="30"/>
        </w:rPr>
        <w:t>针对“</w:t>
      </w: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w:t>
      </w: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敏感日专项勤务，第一总队、指挥部要牵动好，对面上巡逻防控、视频巡控和值守看桥等力量加强调度。各分局、各派出所要守土尽责，对本辖区社会面加强控制，组织好巡逻防控、视频巡控、群防群治等各种力量，确保有突出情况能够第一时间发现、第一时间处置，确保不发生敏感问题。</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w:t>
      </w:r>
      <w:r w:rsidR="0079745D">
        <w:rPr>
          <w:rFonts w:ascii="仿宋_GB2312" w:eastAsia="仿宋_GB2312" w:hAnsi="仿宋_GB2312" w:cs="仿宋_GB2312" w:hint="eastAsia"/>
          <w:color w:val="0070C0"/>
          <w:szCs w:val="30"/>
        </w:rPr>
        <w:t>针对今日某跑团拟在亮马河组织跑步活动情况，第一总队要牵头坚决谋略阻止。</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w:t>
      </w:r>
      <w:r w:rsidR="0079745D">
        <w:rPr>
          <w:rFonts w:ascii="仿宋_GB2312" w:eastAsia="仿宋_GB2312" w:hAnsi="仿宋_GB2312" w:cs="仿宋_GB2312" w:hint="eastAsia"/>
          <w:color w:val="0070C0"/>
          <w:szCs w:val="30"/>
        </w:rPr>
        <w:t>反恐特警总队要牵头对每起无人机警情开展复盘，从物品管控、地面管控、防范处置等方面进行核查，及时发现问题、堵塞漏洞，督促落实管理责任和管控措施。另，针对无</w:t>
      </w:r>
      <w:r w:rsidR="0079745D">
        <w:rPr>
          <w:rFonts w:ascii="仿宋_GB2312" w:eastAsia="仿宋_GB2312" w:hAnsi="仿宋_GB2312" w:cs="仿宋_GB2312" w:hint="eastAsia"/>
          <w:color w:val="0070C0"/>
          <w:szCs w:val="30"/>
        </w:rPr>
        <w:t>人机警情统计，反恐特警总队要进一步明确口径、细化标准，注意内外有别。</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w:t>
      </w:r>
      <w:r w:rsidR="0079745D">
        <w:rPr>
          <w:rFonts w:ascii="仿宋_GB2312" w:eastAsia="仿宋_GB2312" w:hAnsi="仿宋_GB2312" w:cs="仿宋_GB2312" w:hint="eastAsia"/>
          <w:color w:val="0070C0"/>
          <w:szCs w:val="30"/>
        </w:rPr>
        <w:t>针对多批次进京维权涉访情报线索，治安总队要牵头落实好人员稳控和防范处置，网安、第十二总队要协助开展工作，指挥部要加强盯办，防止进京聚集维权。</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w:t>
      </w:r>
      <w:r w:rsidR="0079745D">
        <w:rPr>
          <w:rFonts w:ascii="仿宋_GB2312" w:eastAsia="仿宋_GB2312" w:hAnsi="仿宋_GB2312" w:cs="仿宋_GB2312" w:hint="eastAsia"/>
          <w:color w:val="0070C0"/>
          <w:szCs w:val="30"/>
        </w:rPr>
        <w:t>指挥部要牵动持续加强面上防控调度，组织好早高峰外围检查站查控和防拥堵工作。督察总队要加强督导检查。</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w:t>
      </w:r>
      <w:r w:rsidR="0079745D">
        <w:rPr>
          <w:rFonts w:ascii="仿宋_GB2312" w:eastAsia="仿宋_GB2312" w:hAnsi="仿宋_GB2312" w:cs="仿宋_GB2312" w:hint="eastAsia"/>
          <w:color w:val="0070C0"/>
          <w:szCs w:val="30"/>
        </w:rPr>
        <w:t>针对巴基斯坦和阿富汗边境冲突形势，出入境总队要牵动加强巴基斯坦使馆外围的巡逻防控。</w:t>
      </w:r>
    </w:p>
    <w:p w:rsidR="00F31FD7" w:rsidRDefault="0079745D">
      <w:pPr>
        <w:adjustRightInd/>
        <w:snapToGrid/>
        <w:ind w:firstLineChars="200" w:firstLine="602"/>
        <w:jc w:val="both"/>
        <w:rPr>
          <w:rFonts w:ascii="仿宋_GB2312" w:eastAsia="仿宋_GB2312" w:hAnsi="仿宋_GB2312" w:cs="仿宋_GB2312"/>
          <w:b/>
          <w:bCs/>
          <w:color w:val="0070C0"/>
          <w:kern w:val="21"/>
          <w:szCs w:val="30"/>
        </w:rPr>
      </w:pPr>
      <w:r>
        <w:rPr>
          <w:rFonts w:ascii="仿宋_GB2312" w:eastAsia="仿宋_GB2312" w:hAnsi="仿宋_GB2312" w:cs="仿宋_GB2312" w:hint="eastAsia"/>
          <w:b/>
          <w:bCs/>
          <w:color w:val="0070C0"/>
          <w:szCs w:val="30"/>
        </w:rPr>
        <w:t>（二）</w:t>
      </w:r>
      <w:r>
        <w:rPr>
          <w:rFonts w:ascii="仿宋_GB2312" w:eastAsia="仿宋_GB2312" w:hAnsi="仿宋_GB2312" w:cs="仿宋_GB2312" w:hint="eastAsia"/>
          <w:b/>
          <w:bCs/>
          <w:color w:val="0070C0"/>
          <w:kern w:val="21"/>
          <w:szCs w:val="30"/>
        </w:rPr>
        <w:t>午会商领导指示</w:t>
      </w:r>
    </w:p>
    <w:p w:rsidR="00F31FD7" w:rsidRDefault="009C707A">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月</w:t>
      </w:r>
      <w:r>
        <w:rPr>
          <w:rFonts w:ascii="仿宋_GB2312" w:eastAsia="仿宋_GB2312" w:hAnsi="仿宋_GB2312" w:cs="仿宋_GB2312" w:hint="eastAsia"/>
          <w:color w:val="0070C0"/>
          <w:szCs w:val="30"/>
        </w:rPr>
        <w:t xml:space="preserve">  </w:t>
      </w:r>
      <w:r w:rsidR="0079745D">
        <w:rPr>
          <w:rFonts w:ascii="仿宋_GB2312" w:eastAsia="仿宋_GB2312" w:hAnsi="仿宋_GB2312" w:cs="仿宋_GB2312" w:hint="eastAsia"/>
          <w:color w:val="0070C0"/>
          <w:szCs w:val="30"/>
        </w:rPr>
        <w:t>日（周一），田峡、高建新、张小川同志出席市局午会，对相关工作提出要求：</w:t>
      </w:r>
    </w:p>
    <w:p w:rsidR="00F31FD7" w:rsidRDefault="0079745D">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【高建新同志】</w:t>
      </w:r>
    </w:p>
    <w:p w:rsidR="00F31FD7" w:rsidRDefault="0079745D">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反恐特警、出入境总队要加强关注巴基斯坦与阿富汗爆发激烈冲突的情况，尤其是要关注双方使馆及周边、在京人员及经常涉足的相关场所等。</w:t>
      </w:r>
    </w:p>
    <w:p w:rsidR="00F31FD7" w:rsidRDefault="0079745D">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【张小川同志】</w:t>
      </w:r>
    </w:p>
    <w:p w:rsidR="00F31FD7" w:rsidRDefault="0079745D">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一是针对西城永定门西引桥一涉访人员跳入护城河内的情况，治安总队、西城分局要把该人情况审查清楚；另外，围绕护城河周边的救援工作，要配齐配足相关的设施、设备，加强培训，</w:t>
      </w:r>
      <w:r>
        <w:rPr>
          <w:rFonts w:ascii="仿宋_GB2312" w:eastAsia="仿宋_GB2312" w:hAnsi="仿宋_GB2312" w:cs="仿宋_GB2312" w:hint="eastAsia"/>
          <w:color w:val="0070C0"/>
          <w:szCs w:val="30"/>
        </w:rPr>
        <w:lastRenderedPageBreak/>
        <w:t>提升处置、救援效率，同时针对性的开展演练。（市局指挥部</w:t>
      </w:r>
      <w:r>
        <w:rPr>
          <w:rFonts w:ascii="仿宋_GB2312" w:eastAsia="仿宋_GB2312" w:hAnsi="仿宋_GB2312" w:cs="仿宋_GB2312" w:hint="eastAsia"/>
          <w:color w:val="0070C0"/>
          <w:szCs w:val="30"/>
        </w:rPr>
        <w:t xml:space="preserve"> </w:t>
      </w:r>
      <w:r>
        <w:rPr>
          <w:rFonts w:ascii="仿宋_GB2312" w:eastAsia="仿宋_GB2312" w:hAnsi="仿宋_GB2312" w:cs="仿宋_GB2312" w:hint="eastAsia"/>
          <w:color w:val="0070C0"/>
          <w:szCs w:val="30"/>
        </w:rPr>
        <w:t>武鹏）</w:t>
      </w:r>
      <w:r>
        <w:rPr>
          <w:rFonts w:ascii="仿宋_GB2312" w:eastAsia="仿宋_GB2312" w:hAnsi="仿宋_GB2312" w:cs="仿宋_GB2312" w:hint="eastAsia"/>
          <w:color w:val="0070C0"/>
          <w:szCs w:val="30"/>
        </w:rPr>
        <w:t xml:space="preserve"> </w:t>
      </w:r>
    </w:p>
    <w:p w:rsidR="00F31FD7" w:rsidRDefault="0079745D">
      <w:pPr>
        <w:adjustRightInd/>
        <w:snapToGrid/>
        <w:ind w:firstLineChars="200" w:firstLine="600"/>
        <w:jc w:val="both"/>
        <w:rPr>
          <w:rFonts w:ascii="仿宋_GB2312" w:eastAsia="仿宋_GB2312" w:hAnsi="仿宋_GB2312" w:cs="仿宋_GB2312"/>
          <w:color w:val="0070C0"/>
          <w:szCs w:val="30"/>
        </w:rPr>
      </w:pPr>
      <w:r>
        <w:rPr>
          <w:rFonts w:ascii="仿宋_GB2312" w:eastAsia="仿宋_GB2312" w:hAnsi="仿宋_GB2312" w:cs="仿宋_GB2312" w:hint="eastAsia"/>
          <w:color w:val="0070C0"/>
          <w:szCs w:val="30"/>
        </w:rPr>
        <w:t>二是要加强使馆区以及各个重点桥区的防范巡控工作，加强车巡、步巡以及视频巡控的力度，同时指挥部要加强调度。</w:t>
      </w:r>
    </w:p>
    <w:p w:rsidR="00F31FD7" w:rsidRDefault="00F31FD7">
      <w:pPr>
        <w:pStyle w:val="ab"/>
        <w:ind w:firstLineChars="200" w:firstLine="602"/>
        <w:rPr>
          <w:rFonts w:ascii="仿宋_GB2312" w:eastAsia="仿宋_GB2312" w:hAnsi="仿宋_GB2312" w:cs="仿宋_GB2312"/>
          <w:b/>
          <w:bCs/>
          <w:color w:val="0070C0"/>
          <w:sz w:val="30"/>
          <w:szCs w:val="30"/>
          <w:highlight w:val="yellow"/>
        </w:rPr>
      </w:pPr>
    </w:p>
    <w:p w:rsidR="00F31FD7" w:rsidRDefault="00F31FD7">
      <w:pPr>
        <w:pStyle w:val="a0"/>
      </w:pPr>
    </w:p>
    <w:p w:rsidR="00F31FD7" w:rsidRDefault="00F31FD7">
      <w:pPr>
        <w:pStyle w:val="a0"/>
        <w:rPr>
          <w:rFonts w:ascii="仿宋_GB2312" w:eastAsia="仿宋_GB2312" w:hAnsi="仿宋_GB2312" w:cs="仿宋_GB2312"/>
          <w:sz w:val="30"/>
          <w:szCs w:val="30"/>
        </w:rPr>
      </w:pPr>
    </w:p>
    <w:p w:rsidR="00F31FD7" w:rsidRDefault="00F31FD7">
      <w:pPr>
        <w:rPr>
          <w:rFonts w:ascii="仿宋_GB2312" w:eastAsia="仿宋_GB2312" w:hAnsi="仿宋_GB2312" w:cs="仿宋_GB2312"/>
          <w:szCs w:val="30"/>
        </w:rPr>
      </w:pPr>
    </w:p>
    <w:p w:rsidR="00F31FD7" w:rsidRDefault="00F31FD7">
      <w:pPr>
        <w:pStyle w:val="ab"/>
        <w:rPr>
          <w:rFonts w:ascii="仿宋_GB2312" w:eastAsia="仿宋_GB2312" w:hAnsi="仿宋_GB2312" w:cs="仿宋_GB2312"/>
          <w:sz w:val="30"/>
          <w:szCs w:val="30"/>
        </w:rPr>
      </w:pPr>
    </w:p>
    <w:p w:rsidR="00F31FD7" w:rsidRDefault="00F31FD7">
      <w:pPr>
        <w:pStyle w:val="a0"/>
      </w:pPr>
    </w:p>
    <w:p w:rsidR="00F31FD7" w:rsidRDefault="00F31FD7">
      <w:pPr>
        <w:adjustRightInd/>
        <w:snapToGrid/>
        <w:jc w:val="both"/>
        <w:rPr>
          <w:rFonts w:ascii="仿宋_GB2312" w:eastAsia="仿宋_GB2312" w:hAnsi="仿宋_GB2312" w:cs="仿宋_GB2312"/>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F31FD7">
      <w:pPr>
        <w:pStyle w:val="NormalIndent1"/>
        <w:ind w:firstLine="602"/>
        <w:rPr>
          <w:rFonts w:ascii="仿宋_GB2312" w:eastAsia="仿宋_GB2312" w:hAnsi="仿宋_GB2312" w:cs="仿宋_GB2312" w:hint="default"/>
          <w:b/>
          <w:bCs/>
          <w:color w:val="0070C0"/>
          <w:kern w:val="21"/>
          <w:szCs w:val="30"/>
          <w:highlight w:val="yellow"/>
        </w:rPr>
      </w:pPr>
    </w:p>
    <w:p w:rsidR="00F31FD7" w:rsidRDefault="0079745D">
      <w:pPr>
        <w:adjustRightInd/>
        <w:snapToGrid/>
        <w:jc w:val="both"/>
        <w:rPr>
          <w:rFonts w:ascii="仿宋_GB2312" w:eastAsia="仿宋_GB2312" w:hAnsi="仿宋_GB2312" w:cs="仿宋_GB2312"/>
          <w:b/>
          <w:bCs/>
          <w:color w:val="0070C0"/>
          <w:kern w:val="21"/>
          <w:szCs w:val="30"/>
        </w:rPr>
      </w:pPr>
      <w:r>
        <w:rPr>
          <w:rFonts w:ascii="仿宋_GB2312" w:eastAsia="仿宋_GB2312" w:hAnsi="仿宋_GB2312" w:cs="仿宋_GB2312" w:hint="eastAsia"/>
          <w:b/>
          <w:bCs/>
          <w:color w:val="0070C0"/>
          <w:kern w:val="21"/>
          <w:szCs w:val="30"/>
        </w:rPr>
        <w:t>舆情备答：</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网民发帖反映国贸桥、四惠桥等地交通管制导致拥堵。</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分，网安总队报：工作发现，</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时许，个别网民发帖称国贸桥、四惠桥等地交通管制导致拥堵，并附相关图片。</w:t>
      </w:r>
      <w:r w:rsidR="0079745D">
        <w:rPr>
          <w:rFonts w:ascii="仿宋_GB2312" w:eastAsia="仿宋_GB2312" w:hAnsi="仿宋_GB2312" w:cs="仿宋_GB2312" w:hint="eastAsia"/>
          <w:color w:val="0070C0"/>
          <w:kern w:val="21"/>
          <w:szCs w:val="30"/>
        </w:rPr>
        <w:lastRenderedPageBreak/>
        <w:t>如称“北京就是动不动交通管制，我真服了。原来是外事活动交通管制，妈的堵在国贸桥上一个小时”“北京四惠桥交通管制了吗？不可能没管制，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分钟不动了”。</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部署清理不满交通管制帖文。</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媒体报道</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月</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日前后我市红叶即将进入最佳观赏期。</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分，网安总队报：《北京日报》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日报道，本周天气“先晴后凉有起伏”，</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日之后又会迎来新一轮降雨，</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日小雨转阴，气温也会跟着降到</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℃上下。随着气温的下降，北京即将迎来一年一度的红叶最佳观赏期。根据往年规律，</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日前后进入红叶盛红期的关键节点。坡峰岭、喇叭沟门、舞彩浅山都是赏红叶不错的选择。截至目前，《新浪》《搜狐》等</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家媒体网站转载。</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环门头沟国际公路自行车赛官方通报：西班牙选手发表不当言论，取消本次赛事参赛资格及所获成绩。</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日，网传环门头沟公路自行车赛一名西班牙籍运动员涉嫌辱华。对此，门头沟区体育局官方微信公众号</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日发布消息，</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环门头沟国际公路自行车赛赛事组委会发布公告称：近日，西班牙布尔戈斯车队选手</w:t>
      </w:r>
      <w:r w:rsidR="0079745D">
        <w:rPr>
          <w:rFonts w:ascii="仿宋_GB2312" w:eastAsia="仿宋_GB2312" w:hAnsi="仿宋_GB2312" w:cs="仿宋_GB2312" w:hint="eastAsia"/>
          <w:color w:val="0070C0"/>
          <w:kern w:val="21"/>
          <w:szCs w:val="30"/>
        </w:rPr>
        <w:t>APARICIO MARIO</w:t>
      </w:r>
      <w:r w:rsidR="0079745D">
        <w:rPr>
          <w:rFonts w:ascii="仿宋_GB2312" w:eastAsia="仿宋_GB2312" w:hAnsi="仿宋_GB2312" w:cs="仿宋_GB2312" w:hint="eastAsia"/>
          <w:color w:val="0070C0"/>
          <w:kern w:val="21"/>
          <w:szCs w:val="30"/>
        </w:rPr>
        <w:t>在赛事结束后，通过个人社交媒体平台发表不当言论，其内容违背体育精神，损害赛事形象，造成严重不良影响。经核实，该选手的行为已违反赛事章程及体育道德规范，基于以上事实，根据赛事相关规定及纪律准则，组委会经研究决定，取消该选手本次赛事参赛资格及所获成绩。</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截至目前，《人民日报》《极目新闻</w:t>
      </w:r>
      <w:r w:rsidR="0079745D">
        <w:rPr>
          <w:rFonts w:ascii="仿宋_GB2312" w:eastAsia="仿宋_GB2312" w:hAnsi="仿宋_GB2312" w:cs="仿宋_GB2312" w:hint="eastAsia"/>
          <w:color w:val="0070C0"/>
          <w:kern w:val="21"/>
          <w:szCs w:val="30"/>
        </w:rPr>
        <w:t>》等</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家媒体网站转载，网民评论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条。网民支持赛会对该车手进行处罚，如称“干得漂亮”“给组委会点赞”。</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媒体报道成都一辆小米</w:t>
      </w:r>
      <w:r w:rsidR="0079745D">
        <w:rPr>
          <w:rFonts w:ascii="仿宋_GB2312" w:eastAsia="仿宋_GB2312" w:hAnsi="仿宋_GB2312" w:cs="仿宋_GB2312" w:hint="eastAsia"/>
          <w:b/>
          <w:bCs/>
          <w:color w:val="0070C0"/>
          <w:kern w:val="21"/>
          <w:szCs w:val="30"/>
        </w:rPr>
        <w:t>SU</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失控后发生碰撞起火致驾驶员遇难</w:t>
      </w:r>
      <w:r w:rsidR="0079745D">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多名路人救援打不开车门。</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分，网安总队报：湖南《三湘都市报》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日报道，</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日凌晨</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分左右，四川成都天府大道仁寿视高段发生一起涉及小米</w:t>
      </w:r>
      <w:r w:rsidR="0079745D">
        <w:rPr>
          <w:rFonts w:ascii="仿宋_GB2312" w:eastAsia="仿宋_GB2312" w:hAnsi="仿宋_GB2312" w:cs="仿宋_GB2312" w:hint="eastAsia"/>
          <w:color w:val="0070C0"/>
          <w:kern w:val="21"/>
          <w:szCs w:val="30"/>
        </w:rPr>
        <w:t>SU</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的严重交通事故。据多名目击者的行车记录仪显示，一辆小米</w:t>
      </w:r>
      <w:r w:rsidR="0079745D">
        <w:rPr>
          <w:rFonts w:ascii="仿宋_GB2312" w:eastAsia="仿宋_GB2312" w:hAnsi="仿宋_GB2312" w:cs="仿宋_GB2312" w:hint="eastAsia"/>
          <w:color w:val="0070C0"/>
          <w:kern w:val="21"/>
          <w:szCs w:val="30"/>
        </w:rPr>
        <w:t>SU</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在行驶中先是摇摆不定，有网友称一起等红绿灯时，还听到该车驾驶员在大声吼叫。随后车辆超速失控，先与绿化带发生碰撞，</w:t>
      </w:r>
      <w:r w:rsidR="0079745D">
        <w:rPr>
          <w:rFonts w:ascii="仿宋_GB2312" w:eastAsia="仿宋_GB2312" w:hAnsi="仿宋_GB2312" w:cs="仿宋_GB2312" w:hint="eastAsia"/>
          <w:color w:val="0070C0"/>
          <w:kern w:val="21"/>
          <w:szCs w:val="30"/>
        </w:rPr>
        <w:t>随后翻滚至对向车道</w:t>
      </w:r>
      <w:r w:rsidR="0079745D">
        <w:rPr>
          <w:rFonts w:ascii="仿宋_GB2312" w:eastAsia="仿宋_GB2312" w:hAnsi="仿宋_GB2312" w:cs="仿宋_GB2312" w:hint="eastAsia"/>
          <w:color w:val="0070C0"/>
          <w:kern w:val="21"/>
          <w:szCs w:val="30"/>
        </w:rPr>
        <w:lastRenderedPageBreak/>
        <w:t>并起火。驾驶员被困，多名路人主动参与救援，但因车门无法打开且火势迅猛，救援失败。消防人员到场控制火情后驾驶员已不幸遇难。</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对此，小米汽车人员表示，不掌握相关信息。成都交警表示，将依法依规处置该事故，具体伤亡情况不便透露。成都消防回应称，关于此次车祸的后续情况，预计会发布相关通报。</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截至目前，《中国新闻周刊》《红星新闻》等</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家媒体网站转载，网民评论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余条，多数网民猜测因车速较快引发事故；少数网民质疑小米汽车存在若干设计缺陷，如称“刹车灯又亮了，为什么还是刹不住”“电车一旦着火了会自动</w:t>
      </w:r>
      <w:r w:rsidR="0079745D">
        <w:rPr>
          <w:rFonts w:ascii="仿宋_GB2312" w:eastAsia="仿宋_GB2312" w:hAnsi="仿宋_GB2312" w:cs="仿宋_GB2312" w:hint="eastAsia"/>
          <w:color w:val="0070C0"/>
          <w:kern w:val="21"/>
          <w:szCs w:val="30"/>
        </w:rPr>
        <w:t>断电，门当然打不开了”。</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网传环门头沟国际公路自行车赛一参赛自行车追尾前方前导车。</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分，网安总队报：工作发现，微信视频号网民“秀外雅意”（</w:t>
      </w:r>
      <w:r w:rsidR="0079745D">
        <w:rPr>
          <w:rFonts w:ascii="仿宋_GB2312" w:eastAsia="仿宋_GB2312" w:hAnsi="仿宋_GB2312" w:cs="仿宋_GB2312" w:hint="eastAsia"/>
          <w:color w:val="0070C0"/>
          <w:kern w:val="21"/>
          <w:szCs w:val="30"/>
        </w:rPr>
        <w:t>IP</w:t>
      </w:r>
      <w:r w:rsidR="0079745D">
        <w:rPr>
          <w:rFonts w:ascii="仿宋_GB2312" w:eastAsia="仿宋_GB2312" w:hAnsi="仿宋_GB2312" w:cs="仿宋_GB2312" w:hint="eastAsia"/>
          <w:color w:val="0070C0"/>
          <w:kern w:val="21"/>
          <w:szCs w:val="30"/>
        </w:rPr>
        <w:t>属北京）</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日发帖称，“门头沟自行车大赛，自行车撞到前边开导车上了”。附现场视频显示，事故现场多段护栏倾倒，有部分参赛选手及群众在旁围观。截至目前，该帖文网民评论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条，个别网民不满公路自行车赛事影响市民出行。</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经查，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环门头沟国际公路自行车赛于</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日至</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日举行。</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日绕圈赛由门头沟区体育文化中心东门出发，依次经华园北路、体育文化中心内部道路、石担路等路段，最终返回体育文化中心终点。</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部署私密帖文。</w:t>
      </w:r>
    </w:p>
    <w:p w:rsidR="00F31FD7" w:rsidRDefault="0079745D">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经门头沟分局核实：</w:t>
      </w:r>
      <w:r>
        <w:rPr>
          <w:rFonts w:ascii="仿宋_GB2312" w:eastAsia="仿宋_GB2312" w:hAnsi="仿宋_GB2312" w:cs="仿宋_GB2312" w:hint="eastAsia"/>
          <w:color w:val="0070C0"/>
          <w:kern w:val="21"/>
          <w:szCs w:val="30"/>
        </w:rPr>
        <w:t>事故发生时间为早</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点</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分，由于自行车相撞车手摔倒在护栏上造成护栏多段倾倒，未发生与开导车相撞情况，车手轻微擦伤，经由现场工作人员处理受伤部位后，该车手能够继续参加比赛，现场无其他损失，现场处置约</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分钟，整体情况平稳。</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网民发帖称昌平天通中苑</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号楼一群租房因用电发生火</w:t>
      </w:r>
      <w:r w:rsidR="0079745D">
        <w:rPr>
          <w:rFonts w:ascii="仿宋_GB2312" w:eastAsia="仿宋_GB2312" w:hAnsi="仿宋_GB2312" w:cs="仿宋_GB2312" w:hint="eastAsia"/>
          <w:b/>
          <w:bCs/>
          <w:color w:val="0070C0"/>
          <w:kern w:val="21"/>
          <w:szCs w:val="30"/>
        </w:rPr>
        <w:t>情。</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分，网安总队报：工作发现，小红书网民“天通苑生活”（粉丝</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IP</w:t>
      </w:r>
      <w:r w:rsidR="0079745D">
        <w:rPr>
          <w:rFonts w:ascii="仿宋_GB2312" w:eastAsia="仿宋_GB2312" w:hAnsi="仿宋_GB2312" w:cs="仿宋_GB2312" w:hint="eastAsia"/>
          <w:color w:val="0070C0"/>
          <w:kern w:val="21"/>
          <w:szCs w:val="30"/>
        </w:rPr>
        <w:t>属北京）</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日发帖称，“突发！刚刚中苑</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号楼群租房因电发生火情”。截至目前，该帖文网民评论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条，网民呼吁有关部门尽快整治群租房问题。</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为防止网上负面舆情炒作，我总队已部署私密帖文。</w:t>
      </w:r>
    </w:p>
    <w:p w:rsidR="00F31FD7" w:rsidRDefault="0079745D">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经昌平分局与消防支队核实：</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日</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时</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分，接报昌平区天通中苑</w:t>
      </w:r>
      <w:r>
        <w:rPr>
          <w:rFonts w:ascii="仿宋_GB2312" w:eastAsia="仿宋_GB2312" w:hAnsi="仿宋_GB2312" w:cs="仿宋_GB2312" w:hint="eastAsia"/>
          <w:color w:val="0070C0"/>
          <w:kern w:val="21"/>
          <w:szCs w:val="30"/>
        </w:rPr>
        <w:t>C</w:t>
      </w:r>
      <w:r>
        <w:rPr>
          <w:rFonts w:ascii="仿宋_GB2312" w:eastAsia="仿宋_GB2312" w:hAnsi="仿宋_GB2312" w:cs="仿宋_GB2312" w:hint="eastAsia"/>
          <w:color w:val="0070C0"/>
          <w:kern w:val="21"/>
          <w:szCs w:val="30"/>
        </w:rPr>
        <w:t>区</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号楼</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单元</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卧室床铺起火（该处为复式结构，一</w:t>
      </w:r>
      <w:r>
        <w:rPr>
          <w:rFonts w:ascii="仿宋_GB2312" w:eastAsia="仿宋_GB2312" w:hAnsi="仿宋_GB2312" w:cs="仿宋_GB2312" w:hint="eastAsia"/>
          <w:color w:val="0070C0"/>
          <w:kern w:val="21"/>
          <w:szCs w:val="30"/>
        </w:rPr>
        <w:lastRenderedPageBreak/>
        <w:t>层和半地下），后被及时扑灭，无人员受伤、被困，起火原因消防正在调查中。经工作，现已协调属地天北街道办事处对</w:t>
      </w:r>
      <w:r>
        <w:rPr>
          <w:rFonts w:ascii="仿宋_GB2312" w:eastAsia="仿宋_GB2312" w:hAnsi="仿宋_GB2312" w:cs="仿宋_GB2312" w:hint="eastAsia"/>
          <w:color w:val="0070C0"/>
          <w:kern w:val="21"/>
          <w:szCs w:val="30"/>
        </w:rPr>
        <w:t>该出租房及隔断后续开展查处、拆除。分局未接报相关</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警情。民警已联系发帖人齐菲（男，</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岁，汉族，身份证号：</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），该人已主动删帖，无其他情况。</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网称东三环潘家园桥附近一辆汽车起火。</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分，网安总队报：工作发现，抖音网民“茜宁麻麻”（粉丝</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人，</w:t>
      </w:r>
      <w:r w:rsidR="0079745D">
        <w:rPr>
          <w:rFonts w:ascii="仿宋_GB2312" w:eastAsia="仿宋_GB2312" w:hAnsi="仿宋_GB2312" w:cs="仿宋_GB2312" w:hint="eastAsia"/>
          <w:color w:val="0070C0"/>
          <w:kern w:val="21"/>
          <w:szCs w:val="30"/>
        </w:rPr>
        <w:t>IP</w:t>
      </w:r>
      <w:r w:rsidR="0079745D">
        <w:rPr>
          <w:rFonts w:ascii="仿宋_GB2312" w:eastAsia="仿宋_GB2312" w:hAnsi="仿宋_GB2312" w:cs="仿宋_GB2312" w:hint="eastAsia"/>
          <w:color w:val="0070C0"/>
          <w:kern w:val="21"/>
          <w:szCs w:val="30"/>
        </w:rPr>
        <w:t>属北京）</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时许发帖称，“北京东三环接近潘家园桥附近汽车着火了，司机应该是出来了，火烧得很快！”并附现场视频。截至目前，该帖文暂无转发、评论。部署私密帖文。</w:t>
      </w:r>
    </w:p>
    <w:p w:rsidR="00F31FD7" w:rsidRDefault="0079745D">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经交管局核实：</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月</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日</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时</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分，</w:t>
      </w:r>
      <w:r>
        <w:rPr>
          <w:rFonts w:ascii="仿宋_GB2312" w:eastAsia="仿宋_GB2312" w:hAnsi="仿宋_GB2312" w:cs="仿宋_GB2312" w:hint="eastAsia"/>
          <w:color w:val="0070C0"/>
          <w:kern w:val="21"/>
          <w:szCs w:val="30"/>
        </w:rPr>
        <w:t>在朝阳东三环主路华威桥南向北方向，申建军（男，</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岁，河北人，浙江长龙航空有限公司员工）驾驶小客车（京</w:t>
      </w:r>
      <w:r>
        <w:rPr>
          <w:rFonts w:ascii="仿宋_GB2312" w:eastAsia="仿宋_GB2312" w:hAnsi="仿宋_GB2312" w:cs="仿宋_GB2312" w:hint="eastAsia"/>
          <w:color w:val="0070C0"/>
          <w:kern w:val="21"/>
          <w:szCs w:val="30"/>
        </w:rPr>
        <w:t>N</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J</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，所有人张博凝，</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岁，辽宁人，系驾驶人妻子，北京市国家安全局民警，无现职；车辆状态、年检、保险均正常；内乘驾驶人夫妻</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人及其</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名子女：申嘉晖，男，</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岁，西城区育翔小学三年级学生，张博凝长子；申嘉莹，女，</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岁，张博凝长女；申嘉桐，女，</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岁，张博凝次女）行驶中车辆冒烟，停放在应急车道后车辆自燃，事发后</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人均自行下车，现场无人伤。</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时消防将火扑灭，</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时</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分车辆清移完毕。</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媒体报道国内多所高</w:t>
      </w:r>
      <w:r w:rsidR="0079745D">
        <w:rPr>
          <w:rFonts w:ascii="仿宋_GB2312" w:eastAsia="仿宋_GB2312" w:hAnsi="仿宋_GB2312" w:cs="仿宋_GB2312" w:hint="eastAsia"/>
          <w:b/>
          <w:bCs/>
          <w:color w:val="0070C0"/>
          <w:kern w:val="21"/>
          <w:szCs w:val="30"/>
        </w:rPr>
        <w:t>校严控校园车速，违规或被禁止入校。</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分，网安总队报：上海《澎湃新闻》</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日报道，近日，国内多所高校发布校园交通安全提醒（暂不涉及我市高校），明确校园内机动车的具体限速，并将严惩违规行为，多次违规者可能会被禁止入校。如，同济大学</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日发布《校园交通安全提示》称，规定校内主干道限速</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公里</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小时，机非混行道路限速</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公里</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小时，三次违规车辆一年内禁入校。此外，广州体育学院、华南农业大学、大连理工大学、珠海科技学院、华南理工大学等高校均发布了校园交通安全相关提醒，将校园内限速控制在</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公里</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小时以内。</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据悉，</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日晚，华南理工大学内曾发生一起车祸，造成一名学生死亡，一名学生受伤，肇事司机系该校教师，引起外界对校园行车安全的关注。</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截至目前，《光明日报》《正观新闻》等</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家媒体网站转载，网民评论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余条，网民一致对严</w:t>
      </w:r>
      <w:r w:rsidR="0079745D">
        <w:rPr>
          <w:rFonts w:ascii="仿宋_GB2312" w:eastAsia="仿宋_GB2312" w:hAnsi="仿宋_GB2312" w:cs="仿宋_GB2312" w:hint="eastAsia"/>
          <w:color w:val="0070C0"/>
          <w:kern w:val="21"/>
          <w:szCs w:val="30"/>
        </w:rPr>
        <w:lastRenderedPageBreak/>
        <w:t>控校园车速表示支持，认为校园安全不容忽视。通报指挥部，交管局，内保局。</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北京韬安律师事务所发文称受导演程青松委托已到朝阳分局报案，个别违法行为人被行政处罚。</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分，网安总队报：工作发现，北京韬安律师事务所官方微博（粉丝</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人，</w:t>
      </w:r>
      <w:r w:rsidR="0079745D">
        <w:rPr>
          <w:rFonts w:ascii="仿宋_GB2312" w:eastAsia="仿宋_GB2312" w:hAnsi="仿宋_GB2312" w:cs="仿宋_GB2312" w:hint="eastAsia"/>
          <w:color w:val="0070C0"/>
          <w:kern w:val="21"/>
          <w:szCs w:val="30"/>
        </w:rPr>
        <w:t>IP</w:t>
      </w:r>
      <w:r w:rsidR="0079745D">
        <w:rPr>
          <w:rFonts w:ascii="仿宋_GB2312" w:eastAsia="仿宋_GB2312" w:hAnsi="仿宋_GB2312" w:cs="仿宋_GB2312" w:hint="eastAsia"/>
          <w:color w:val="0070C0"/>
          <w:kern w:val="21"/>
          <w:szCs w:val="30"/>
        </w:rPr>
        <w:t>属北京）</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日发帖称，“北京韬安律师事务所依法接受程青松先生委托开展维权工作，现就维权进展予以说明”。附情况声明称“程青松已于</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日及</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向公安机关报案，违法行为人潘某某已被公安机关处罚；针对部分在网络平台持续发布侵害委托人合法权益内容的行为，已固定证据，即将启动诉讼程序”，另附朝阳分局出具的立案告知书及对潘某某的行政处罚决定书。随后，导演程青松通过其微博账号（粉丝</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万）转发上述帖文，并对公安机关表示感谢。</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截至目前，相关帖文累计转发</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次，网民评论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条，多数网民对程青松表达不满，</w:t>
      </w:r>
      <w:r w:rsidR="0079745D">
        <w:rPr>
          <w:rFonts w:ascii="仿宋_GB2312" w:eastAsia="仿宋_GB2312" w:hAnsi="仿宋_GB2312" w:cs="仿宋_GB2312" w:hint="eastAsia"/>
          <w:color w:val="0070C0"/>
          <w:kern w:val="21"/>
          <w:szCs w:val="30"/>
        </w:rPr>
        <w:t>如称“哪怕这个人和这件事没关系，我也觉得他看起来好恶心”。已部署降温调控。</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成都警方通报“小米</w:t>
      </w:r>
      <w:r w:rsidR="0079745D">
        <w:rPr>
          <w:rFonts w:ascii="仿宋_GB2312" w:eastAsia="仿宋_GB2312" w:hAnsi="仿宋_GB2312" w:cs="仿宋_GB2312" w:hint="eastAsia"/>
          <w:b/>
          <w:bCs/>
          <w:color w:val="0070C0"/>
          <w:kern w:val="21"/>
          <w:szCs w:val="30"/>
        </w:rPr>
        <w:t>SU</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碰撞后爆燃”：当事人涉嫌酒驾。</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分，网安总队报：综合湖南《三湘都市报》等媒体报道，</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日凌晨，四川成都天府大道发生一起涉及小米</w:t>
      </w:r>
      <w:r w:rsidR="0079745D">
        <w:rPr>
          <w:rFonts w:ascii="仿宋_GB2312" w:eastAsia="仿宋_GB2312" w:hAnsi="仿宋_GB2312" w:cs="仿宋_GB2312" w:hint="eastAsia"/>
          <w:color w:val="0070C0"/>
          <w:kern w:val="21"/>
          <w:szCs w:val="30"/>
        </w:rPr>
        <w:t>SU</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的严重交通事故，一辆小米</w:t>
      </w:r>
      <w:r w:rsidR="0079745D">
        <w:rPr>
          <w:rFonts w:ascii="仿宋_GB2312" w:eastAsia="仿宋_GB2312" w:hAnsi="仿宋_GB2312" w:cs="仿宋_GB2312" w:hint="eastAsia"/>
          <w:color w:val="0070C0"/>
          <w:kern w:val="21"/>
          <w:szCs w:val="30"/>
        </w:rPr>
        <w:t>SU</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超速失控，先与绿化带发生碰撞，随后翻滚至对向车道并起火。多名路人主动参与救援，但因车门无法打开且火势迅猛，救援失败。消防人员到场控制火情后驾驶员已不幸遇难。</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对此，成都交警</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日下午发布警情通报：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日凌晨</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分许</w:t>
      </w:r>
      <w:r w:rsidR="0079745D">
        <w:rPr>
          <w:rFonts w:ascii="仿宋_GB2312" w:eastAsia="仿宋_GB2312" w:hAnsi="仿宋_GB2312" w:cs="仿宋_GB2312" w:hint="eastAsia"/>
          <w:color w:val="0070C0"/>
          <w:kern w:val="21"/>
          <w:szCs w:val="30"/>
        </w:rPr>
        <w:t>，我市天府大道南段发生一起道路交通事故。经初步调查，当事人邓某某</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男，</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岁</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驾驶小型轿车，沿天府大道由北向南行驶。车辆在通过天府五街路口进入天府大道南段后，与前方同向由李某驾驶的小型轿车发生碰撞，随后越过道路中央绿化带，起火燃烧。事故造成驾驶人邓某某死亡，涉事两车不同程度受损。经检测，邓某某涉嫌酒后驾驶机动车。目前，事故正在进一步调查中。</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截至目前，《澎湃新闻》《红星新闻》等</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家媒体网站转载，</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成都警方通报一车辆失控后起火</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等话题位于热搜榜前列，累计阅读量</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余万次，网民评论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余条，多数网民认为</w:t>
      </w:r>
      <w:r w:rsidR="0079745D">
        <w:rPr>
          <w:rFonts w:ascii="仿宋_GB2312" w:eastAsia="仿宋_GB2312" w:hAnsi="仿宋_GB2312" w:cs="仿宋_GB2312" w:hint="eastAsia"/>
          <w:color w:val="0070C0"/>
          <w:kern w:val="21"/>
          <w:szCs w:val="30"/>
        </w:rPr>
        <w:t>此次事</w:t>
      </w:r>
      <w:r w:rsidR="0079745D">
        <w:rPr>
          <w:rFonts w:ascii="仿宋_GB2312" w:eastAsia="仿宋_GB2312" w:hAnsi="仿宋_GB2312" w:cs="仿宋_GB2312" w:hint="eastAsia"/>
          <w:color w:val="0070C0"/>
          <w:kern w:val="21"/>
          <w:szCs w:val="30"/>
        </w:rPr>
        <w:lastRenderedPageBreak/>
        <w:t>故系驾驶员醉驾导致，而“小米”汽车品牌无辜躺枪；部分网民关注事故中车辆无法打开门的原因。</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网民发帖称多名通州区西集村民因拆迁问题到镇政府门前维权。</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分，网安总队报：通州网安发现，抖音网民“</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女人”（粉丝</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IP</w:t>
      </w:r>
      <w:r w:rsidR="0079745D">
        <w:rPr>
          <w:rFonts w:ascii="仿宋_GB2312" w:eastAsia="仿宋_GB2312" w:hAnsi="仿宋_GB2312" w:cs="仿宋_GB2312" w:hint="eastAsia"/>
          <w:color w:val="0070C0"/>
          <w:kern w:val="21"/>
          <w:szCs w:val="30"/>
        </w:rPr>
        <w:t>属北京）</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日发帖称，“这西集镇领导不作为，拆迁</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年不给房，大家都在外面晒着，大到八十多岁，见个领导就这么难吗”。并附西集镇政府门外村民维权视频，有民警在场开展工作。截至目前，该帖文转发</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次，网民评论</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条，有网民建议其起诉。</w:t>
      </w:r>
      <w:r w:rsidR="0079745D">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经查，发帖网民关联身份</w:t>
      </w:r>
      <w:r w:rsidR="0079745D">
        <w:rPr>
          <w:rFonts w:ascii="仿宋_GB2312" w:eastAsia="仿宋_GB2312" w:hAnsi="仿宋_GB2312" w:cs="仿宋_GB2312" w:hint="eastAsia"/>
          <w:color w:val="0070C0"/>
          <w:kern w:val="21"/>
          <w:szCs w:val="30"/>
        </w:rPr>
        <w:t>为：史建梅，女，</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岁，身份证号：</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，手机号：</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，户籍地：通州区西集镇西集村</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号，近期物流地址：通州区西集镇太平庄金龙祥和生态园</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hint="eastAsia"/>
          <w:color w:val="0070C0"/>
          <w:kern w:val="21"/>
          <w:szCs w:val="30"/>
        </w:rPr>
        <w:t>，无登记工作单位，无敏感身份，今日网络轨迹在京。为防止网上负面舆情炒作，我总队已部署私密帖文。</w:t>
      </w:r>
    </w:p>
    <w:p w:rsidR="00F31FD7" w:rsidRDefault="0079745D">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通州分局核实：</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年西集镇启动综合配套区</w:t>
      </w:r>
      <w:r>
        <w:rPr>
          <w:rFonts w:ascii="仿宋_GB2312" w:eastAsia="仿宋_GB2312" w:hAnsi="仿宋_GB2312" w:cs="仿宋_GB2312" w:hint="eastAsia"/>
          <w:color w:val="0070C0"/>
          <w:kern w:val="21"/>
          <w:szCs w:val="30"/>
        </w:rPr>
        <w:t>CDEF</w:t>
      </w:r>
      <w:r>
        <w:rPr>
          <w:rFonts w:ascii="仿宋_GB2312" w:eastAsia="仿宋_GB2312" w:hAnsi="仿宋_GB2312" w:cs="仿宋_GB2312" w:hint="eastAsia"/>
          <w:color w:val="0070C0"/>
          <w:kern w:val="21"/>
          <w:szCs w:val="30"/>
        </w:rPr>
        <w:t>地块开发，涉及拆迁腾退</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户西集村村民，均为房屋安置。均已签订拆迁补偿协议，但拟安置房屋因资金原因停工，村民一直未安置上楼，政府与村民签订周转协议，每年给村民租房补偿款及违约金</w:t>
      </w:r>
      <w:r>
        <w:rPr>
          <w:rFonts w:ascii="仿宋_GB2312" w:eastAsia="仿宋_GB2312" w:hAnsi="仿宋_GB2312" w:cs="仿宋_GB2312" w:hint="eastAsia"/>
          <w:color w:val="0070C0"/>
          <w:kern w:val="21"/>
          <w:szCs w:val="30"/>
        </w:rPr>
        <w:t>。</w:t>
      </w:r>
      <w:r>
        <w:rPr>
          <w:rFonts w:ascii="仿宋_GB2312" w:eastAsia="仿宋_GB2312" w:hAnsi="仿宋_GB2312" w:cs="仿宋_GB2312" w:hint="eastAsia"/>
          <w:color w:val="0070C0"/>
          <w:kern w:val="21"/>
          <w:szCs w:val="30"/>
        </w:rPr>
        <w:t xml:space="preserve"> CDF</w:t>
      </w:r>
      <w:r>
        <w:rPr>
          <w:rFonts w:ascii="仿宋_GB2312" w:eastAsia="仿宋_GB2312" w:hAnsi="仿宋_GB2312" w:cs="仿宋_GB2312" w:hint="eastAsia"/>
          <w:color w:val="0070C0"/>
          <w:kern w:val="21"/>
          <w:szCs w:val="30"/>
        </w:rPr>
        <w:t>地块授权主体区储备中心，拆迁主体西集镇政府，</w:t>
      </w:r>
      <w:r>
        <w:rPr>
          <w:rFonts w:ascii="仿宋_GB2312" w:eastAsia="仿宋_GB2312" w:hAnsi="仿宋_GB2312" w:cs="仿宋_GB2312" w:hint="eastAsia"/>
          <w:color w:val="0070C0"/>
          <w:kern w:val="21"/>
          <w:szCs w:val="30"/>
        </w:rPr>
        <w:t>E</w:t>
      </w:r>
      <w:r>
        <w:rPr>
          <w:rFonts w:ascii="仿宋_GB2312" w:eastAsia="仿宋_GB2312" w:hAnsi="仿宋_GB2312" w:cs="仿宋_GB2312" w:hint="eastAsia"/>
          <w:color w:val="0070C0"/>
          <w:kern w:val="21"/>
          <w:szCs w:val="30"/>
        </w:rPr>
        <w:t>地块授权主体鸿基伟业有限公司，拆迁主体鸿基伟业有限公司。今日涉及村民</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余人，到西集镇镇政府信访办反映补偿款未发放问题，西集镇党委书记接待西集村村民，对其进行安抚工作，此事上报区政府等待资金到位后发放，已做安抚，目前村民情绪稳定，人员已离开。</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外交部回应“巴基斯坦利用中国技术向美国赠送稀土”：捕风捉影、挑拨离间。</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sidR="0079745D">
        <w:rPr>
          <w:rFonts w:ascii="仿宋_GB2312" w:eastAsia="仿宋_GB2312" w:hAnsi="仿宋_GB2312" w:cs="仿宋_GB2312"/>
          <w:color w:val="0070C0"/>
          <w:kern w:val="21"/>
          <w:szCs w:val="30"/>
        </w:rPr>
        <w:t>《北京日报》</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日报道，外交部例行记者上会有记者提问，有报道称巴基斯坦利用中国设备和技术向美</w:t>
      </w:r>
      <w:r w:rsidR="0079745D">
        <w:rPr>
          <w:rFonts w:ascii="仿宋_GB2312" w:eastAsia="仿宋_GB2312" w:hAnsi="仿宋_GB2312" w:cs="仿宋_GB2312"/>
          <w:color w:val="0070C0"/>
          <w:kern w:val="21"/>
          <w:szCs w:val="30"/>
        </w:rPr>
        <w:t>国出口稀土，触发了中国出台严格管控稀土相关技术出口的新规。对此，外交部发言人表示，关于巴美矿产合作的事宜，中巴双方有沟通，巴方领导人向美方领导人展示和赠送的矿石，是工作人员购买的巴宝石的原矿样品。相关报道，或是不了解实情，或是捕风捉影，甚至是挑拨离间，是缺乏根据的。中方日前发布的关于稀土等相关物项的出口管制</w:t>
      </w:r>
      <w:r w:rsidR="0079745D">
        <w:rPr>
          <w:rFonts w:ascii="仿宋_GB2312" w:eastAsia="仿宋_GB2312" w:hAnsi="仿宋_GB2312" w:cs="仿宋_GB2312"/>
          <w:color w:val="0070C0"/>
          <w:kern w:val="21"/>
          <w:szCs w:val="30"/>
        </w:rPr>
        <w:lastRenderedPageBreak/>
        <w:t>措施，与巴基斯坦没有任何关联，这是中国政府依据法律法规完善自身出口管制体系的正当做法，旨在更好地维护世界和平与地区稳定，履行防扩散等国际义务</w:t>
      </w:r>
      <w:r w:rsidR="0079745D">
        <w:rPr>
          <w:rFonts w:ascii="仿宋_GB2312" w:eastAsia="仿宋_GB2312" w:hAnsi="仿宋_GB2312" w:cs="仿宋_GB2312" w:hint="eastAsia"/>
          <w:color w:val="0070C0"/>
          <w:kern w:val="21"/>
          <w:szCs w:val="30"/>
        </w:rPr>
        <w:t>。</w:t>
      </w:r>
      <w:r w:rsidR="0079745D">
        <w:rPr>
          <w:rFonts w:ascii="仿宋_GB2312" w:eastAsia="仿宋_GB2312" w:hAnsi="仿宋_GB2312" w:cs="仿宋_GB2312"/>
          <w:color w:val="0070C0"/>
          <w:kern w:val="21"/>
          <w:szCs w:val="30"/>
        </w:rPr>
        <w:t>截至目前，《央视新闻》《环球网》等</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家媒体网站转载。</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b/>
          <w:bCs/>
          <w:color w:val="0070C0"/>
          <w:kern w:val="21"/>
          <w:szCs w:val="30"/>
        </w:rPr>
        <w:t>媒体报道朝阳区团结湖路</w:t>
      </w:r>
      <w:r>
        <w:rPr>
          <w:rFonts w:ascii="仿宋_GB2312" w:eastAsia="仿宋_GB2312" w:hAnsi="仿宋_GB2312" w:cs="仿宋_GB2312"/>
          <w:b/>
          <w:bCs/>
          <w:color w:val="0070C0"/>
          <w:kern w:val="21"/>
          <w:szCs w:val="30"/>
        </w:rPr>
        <w:t xml:space="preserve">  </w:t>
      </w:r>
      <w:r w:rsidR="0079745D">
        <w:rPr>
          <w:rFonts w:ascii="仿宋_GB2312" w:eastAsia="仿宋_GB2312" w:hAnsi="仿宋_GB2312" w:cs="仿宋_GB2312"/>
          <w:b/>
          <w:bCs/>
          <w:color w:val="0070C0"/>
          <w:kern w:val="21"/>
          <w:szCs w:val="30"/>
        </w:rPr>
        <w:t>号楼一出租屋内住有多名外卖员扰民</w:t>
      </w:r>
      <w:r w:rsidR="0079745D">
        <w:rPr>
          <w:rFonts w:ascii="仿宋_GB2312" w:eastAsia="仿宋_GB2312" w:hAnsi="仿宋_GB2312" w:cs="仿宋_GB2312" w:hint="eastAsia"/>
          <w:b/>
          <w:bCs/>
          <w:color w:val="0070C0"/>
          <w:kern w:val="21"/>
          <w:szCs w:val="30"/>
        </w:rPr>
        <w:t>。</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sidR="0079745D">
        <w:rPr>
          <w:rFonts w:ascii="仿宋_GB2312" w:eastAsia="仿宋_GB2312" w:hAnsi="仿宋_GB2312" w:cs="仿宋_GB2312"/>
          <w:color w:val="0070C0"/>
          <w:kern w:val="21"/>
          <w:szCs w:val="30"/>
        </w:rPr>
        <w:t>北京电视台《法治进行时》</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日报道，</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日，北京朝阳团结湖路</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号楼一单元，蒋先生家隔壁住了一屋子外卖员，据蒋先生反映，每天有大量外卖员来，门禁经常人被为破坏，对方经常在楼道内吸烟，乌烟瘴气满地烟头，且上厕所不关门，家里都人捂着鼻子出门。门口还全都是电动车，最多一次停了四五十辆，向居委会反映后一直承诺搬走，这已经是第四次承诺要搬走了，称没有找到合适房源，需等到</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月中旬。报道中另附相关群聊截图。截至目前，《北京时间》《新浪》等</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家媒体网站转载，网民评论</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余条。多数网民称外卖员集体宿舍群居</w:t>
      </w:r>
      <w:r w:rsidR="0079745D">
        <w:rPr>
          <w:rFonts w:ascii="仿宋_GB2312" w:eastAsia="仿宋_GB2312" w:hAnsi="仿宋_GB2312" w:cs="仿宋_GB2312"/>
          <w:color w:val="0070C0"/>
          <w:kern w:val="21"/>
          <w:szCs w:val="30"/>
        </w:rPr>
        <w:t>乱象较多，呼吁加强整治。已会同市网信办部署降温调控。</w:t>
      </w:r>
    </w:p>
    <w:p w:rsidR="00F31FD7" w:rsidRDefault="0079745D">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经朝阳分局核实：</w:t>
      </w:r>
      <w:r>
        <w:rPr>
          <w:rFonts w:ascii="仿宋_GB2312" w:eastAsia="仿宋_GB2312" w:hAnsi="仿宋_GB2312" w:cs="仿宋_GB2312" w:hint="eastAsia"/>
          <w:color w:val="0070C0"/>
          <w:kern w:val="21"/>
          <w:szCs w:val="30"/>
        </w:rPr>
        <w:t>网情中所述的出租房屋已登记（内有</w:t>
      </w:r>
      <w:r w:rsidR="009C707A">
        <w:rPr>
          <w:rFonts w:ascii="仿宋_GB2312" w:eastAsia="仿宋_GB2312" w:hAnsi="仿宋_GB2312" w:cs="仿宋_GB2312" w:hint="eastAsia"/>
          <w:color w:val="0070C0"/>
          <w:kern w:val="21"/>
          <w:szCs w:val="30"/>
        </w:rPr>
        <w:t xml:space="preserve"> </w:t>
      </w:r>
      <w:r>
        <w:rPr>
          <w:rFonts w:ascii="仿宋_GB2312" w:eastAsia="仿宋_GB2312" w:hAnsi="仿宋_GB2312" w:cs="仿宋_GB2312" w:hint="eastAsia"/>
          <w:color w:val="0070C0"/>
          <w:kern w:val="21"/>
          <w:szCs w:val="30"/>
        </w:rPr>
        <w:t>名租户租住），</w:t>
      </w:r>
      <w:r>
        <w:rPr>
          <w:rFonts w:ascii="仿宋_GB2312" w:eastAsia="仿宋_GB2312" w:hAnsi="仿宋_GB2312" w:cs="仿宋_GB2312"/>
          <w:color w:val="0070C0"/>
          <w:kern w:val="21"/>
          <w:szCs w:val="30"/>
        </w:rPr>
        <w:t>不存在群租</w:t>
      </w:r>
      <w:r>
        <w:rPr>
          <w:rFonts w:ascii="仿宋_GB2312" w:eastAsia="仿宋_GB2312" w:hAnsi="仿宋_GB2312" w:cs="仿宋_GB2312" w:hint="eastAsia"/>
          <w:color w:val="0070C0"/>
          <w:kern w:val="21"/>
          <w:szCs w:val="30"/>
        </w:rPr>
        <w:t>、</w:t>
      </w:r>
      <w:r>
        <w:rPr>
          <w:rFonts w:ascii="仿宋_GB2312" w:eastAsia="仿宋_GB2312" w:hAnsi="仿宋_GB2312" w:cs="仿宋_GB2312"/>
          <w:color w:val="0070C0"/>
          <w:kern w:val="21"/>
          <w:szCs w:val="30"/>
        </w:rPr>
        <w:t>日租房短租房情况</w:t>
      </w:r>
      <w:r>
        <w:rPr>
          <w:rFonts w:ascii="仿宋_GB2312" w:eastAsia="仿宋_GB2312" w:hAnsi="仿宋_GB2312" w:cs="仿宋_GB2312" w:hint="eastAsia"/>
          <w:color w:val="0070C0"/>
          <w:kern w:val="21"/>
          <w:szCs w:val="30"/>
        </w:rPr>
        <w:t>。朝阳分局</w:t>
      </w:r>
      <w:r>
        <w:rPr>
          <w:rFonts w:ascii="仿宋_GB2312" w:eastAsia="仿宋_GB2312" w:hAnsi="仿宋_GB2312" w:cs="仿宋_GB2312"/>
          <w:color w:val="0070C0"/>
          <w:kern w:val="21"/>
          <w:szCs w:val="30"/>
        </w:rPr>
        <w:t>已通报街道相关部门。</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b/>
          <w:bCs/>
          <w:color w:val="0070C0"/>
          <w:kern w:val="21"/>
          <w:szCs w:val="30"/>
        </w:rPr>
        <w:t>网传石景山玉泉路燕保大厦楼下疑似有电动车起火</w:t>
      </w:r>
      <w:r w:rsidR="0079745D">
        <w:rPr>
          <w:rFonts w:ascii="仿宋_GB2312" w:eastAsia="仿宋_GB2312" w:hAnsi="仿宋_GB2312" w:cs="仿宋_GB2312" w:hint="eastAsia"/>
          <w:b/>
          <w:bCs/>
          <w:color w:val="0070C0"/>
          <w:kern w:val="21"/>
          <w:szCs w:val="30"/>
        </w:rPr>
        <w:t>。</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sidR="0079745D">
        <w:rPr>
          <w:rFonts w:ascii="仿宋_GB2312" w:eastAsia="仿宋_GB2312" w:hAnsi="仿宋_GB2312" w:cs="仿宋_GB2312"/>
          <w:color w:val="0070C0"/>
          <w:kern w:val="21"/>
          <w:szCs w:val="30"/>
        </w:rPr>
        <w:t>工作发现，</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时许，个别网民发帖称石景山玉泉路燕保大厦楼下疑似有电动车起火，并附现场视频。如称</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又是电瓶车炸了，很呛</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着火了</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网安总队已部署私密帖文。</w:t>
      </w:r>
    </w:p>
    <w:p w:rsidR="00F31FD7" w:rsidRDefault="0079745D">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经石景山分局向</w:t>
      </w:r>
      <w:r>
        <w:rPr>
          <w:rFonts w:ascii="仿宋_GB2312" w:eastAsia="仿宋_GB2312" w:hAnsi="仿宋_GB2312" w:cs="仿宋_GB2312"/>
          <w:b/>
          <w:bCs/>
          <w:color w:val="0070C0"/>
          <w:kern w:val="21"/>
          <w:szCs w:val="30"/>
        </w:rPr>
        <w:t>区消防救援支队</w:t>
      </w:r>
      <w:r>
        <w:rPr>
          <w:rFonts w:ascii="仿宋_GB2312" w:eastAsia="仿宋_GB2312" w:hAnsi="仿宋_GB2312" w:cs="仿宋_GB2312" w:hint="eastAsia"/>
          <w:b/>
          <w:bCs/>
          <w:color w:val="0070C0"/>
          <w:kern w:val="21"/>
          <w:szCs w:val="30"/>
        </w:rPr>
        <w:t>核实</w:t>
      </w:r>
      <w:r>
        <w:rPr>
          <w:rFonts w:ascii="仿宋_GB2312" w:eastAsia="仿宋_GB2312" w:hAnsi="仿宋_GB2312" w:cs="仿宋_GB2312"/>
          <w:b/>
          <w:bCs/>
          <w:color w:val="0070C0"/>
          <w:kern w:val="21"/>
          <w:szCs w:val="30"/>
        </w:rPr>
        <w:t>：</w:t>
      </w:r>
      <w:r>
        <w:rPr>
          <w:rFonts w:ascii="仿宋_GB2312" w:eastAsia="仿宋_GB2312" w:hAnsi="仿宋_GB2312" w:cs="仿宋_GB2312"/>
          <w:color w:val="0070C0"/>
          <w:kern w:val="21"/>
          <w:szCs w:val="30"/>
        </w:rPr>
        <w:t>今日</w:t>
      </w:r>
      <w:r w:rsidR="009C707A">
        <w:rPr>
          <w:rFonts w:ascii="仿宋_GB2312" w:eastAsia="仿宋_GB2312" w:hAnsi="仿宋_GB2312" w:cs="仿宋_GB2312"/>
          <w:color w:val="0070C0"/>
          <w:kern w:val="21"/>
          <w:szCs w:val="30"/>
        </w:rPr>
        <w:t xml:space="preserve">  </w:t>
      </w:r>
      <w:r>
        <w:rPr>
          <w:rFonts w:ascii="仿宋_GB2312" w:eastAsia="仿宋_GB2312" w:hAnsi="仿宋_GB2312" w:cs="仿宋_GB2312"/>
          <w:color w:val="0070C0"/>
          <w:kern w:val="21"/>
          <w:szCs w:val="30"/>
        </w:rPr>
        <w:t>时</w:t>
      </w:r>
      <w:r w:rsidR="009C707A">
        <w:rPr>
          <w:rFonts w:ascii="仿宋_GB2312" w:eastAsia="仿宋_GB2312" w:hAnsi="仿宋_GB2312" w:cs="仿宋_GB2312"/>
          <w:color w:val="0070C0"/>
          <w:kern w:val="21"/>
          <w:szCs w:val="30"/>
        </w:rPr>
        <w:t xml:space="preserve">  </w:t>
      </w:r>
      <w:r>
        <w:rPr>
          <w:rFonts w:ascii="仿宋_GB2312" w:eastAsia="仿宋_GB2312" w:hAnsi="仿宋_GB2312" w:cs="仿宋_GB2312"/>
          <w:color w:val="0070C0"/>
          <w:kern w:val="21"/>
          <w:szCs w:val="30"/>
        </w:rPr>
        <w:t>分接火警，在玉泉路附近一电</w:t>
      </w:r>
      <w:r>
        <w:rPr>
          <w:rFonts w:ascii="仿宋_GB2312" w:eastAsia="仿宋_GB2312" w:hAnsi="仿宋_GB2312" w:cs="仿宋_GB2312"/>
          <w:color w:val="0070C0"/>
          <w:kern w:val="21"/>
          <w:szCs w:val="30"/>
        </w:rPr>
        <w:t>动车起火，过火面积</w:t>
      </w:r>
      <w:r w:rsidR="009C707A">
        <w:rPr>
          <w:rFonts w:ascii="仿宋_GB2312" w:eastAsia="仿宋_GB2312" w:hAnsi="仿宋_GB2312" w:cs="仿宋_GB2312"/>
          <w:color w:val="0070C0"/>
          <w:kern w:val="21"/>
          <w:szCs w:val="30"/>
        </w:rPr>
        <w:t xml:space="preserve"> </w:t>
      </w:r>
      <w:r>
        <w:rPr>
          <w:rFonts w:ascii="仿宋_GB2312" w:eastAsia="仿宋_GB2312" w:hAnsi="仿宋_GB2312" w:cs="仿宋_GB2312"/>
          <w:color w:val="0070C0"/>
          <w:kern w:val="21"/>
          <w:szCs w:val="30"/>
        </w:rPr>
        <w:t>平米，无人员伤亡，起火原因待查。</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b/>
          <w:bCs/>
          <w:color w:val="0070C0"/>
          <w:kern w:val="21"/>
          <w:szCs w:val="30"/>
        </w:rPr>
        <w:t>媒体报道朝阳区东坝保利天汇项目业主质疑开发商</w:t>
      </w:r>
      <w:r w:rsidR="0079745D">
        <w:rPr>
          <w:rFonts w:ascii="仿宋_GB2312" w:eastAsia="仿宋_GB2312" w:hAnsi="仿宋_GB2312" w:cs="仿宋_GB2312"/>
          <w:b/>
          <w:bCs/>
          <w:color w:val="0070C0"/>
          <w:kern w:val="21"/>
          <w:szCs w:val="30"/>
        </w:rPr>
        <w:t>“</w:t>
      </w:r>
      <w:r w:rsidR="0079745D">
        <w:rPr>
          <w:rFonts w:ascii="仿宋_GB2312" w:eastAsia="仿宋_GB2312" w:hAnsi="仿宋_GB2312" w:cs="仿宋_GB2312"/>
          <w:b/>
          <w:bCs/>
          <w:color w:val="0070C0"/>
          <w:kern w:val="21"/>
          <w:szCs w:val="30"/>
        </w:rPr>
        <w:t>减配降质</w:t>
      </w:r>
      <w:r w:rsidR="0079745D">
        <w:rPr>
          <w:rFonts w:ascii="仿宋_GB2312" w:eastAsia="仿宋_GB2312" w:hAnsi="仿宋_GB2312" w:cs="仿宋_GB2312"/>
          <w:b/>
          <w:bCs/>
          <w:color w:val="0070C0"/>
          <w:kern w:val="21"/>
          <w:szCs w:val="30"/>
        </w:rPr>
        <w:t>”</w:t>
      </w:r>
      <w:r w:rsidR="0079745D">
        <w:rPr>
          <w:rFonts w:ascii="仿宋_GB2312" w:eastAsia="仿宋_GB2312" w:hAnsi="仿宋_GB2312" w:cs="仿宋_GB2312" w:hint="eastAsia"/>
          <w:b/>
          <w:bCs/>
          <w:color w:val="0070C0"/>
          <w:kern w:val="21"/>
          <w:szCs w:val="30"/>
        </w:rPr>
        <w:t>。</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sidR="0079745D">
        <w:rPr>
          <w:rFonts w:ascii="仿宋_GB2312" w:eastAsia="仿宋_GB2312" w:hAnsi="仿宋_GB2312" w:cs="仿宋_GB2312"/>
          <w:color w:val="0070C0"/>
          <w:kern w:val="21"/>
          <w:szCs w:val="30"/>
        </w:rPr>
        <w:t>北京新闻广播热线</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问北京</w:t>
      </w:r>
      <w:r w:rsidR="0079745D">
        <w:rPr>
          <w:rFonts w:ascii="仿宋_GB2312" w:eastAsia="仿宋_GB2312" w:hAnsi="仿宋_GB2312" w:cs="仿宋_GB2312"/>
          <w:color w:val="0070C0"/>
          <w:kern w:val="21"/>
          <w:szCs w:val="30"/>
        </w:rPr>
        <w:t>”</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日报道，近日，多位朝阳区东坝地区保利天汇项目的业主反映，项目出现多处</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货不对板</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的情况，实际建成品质与销售阶段的效果图存在差距，质疑开发商</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减配降质</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lastRenderedPageBreak/>
        <w:t>具体包括大门与宣传材料中展示效果不同、入户大堂门的进深很短、绿化问题突出、户型功能与宣传不一致等。</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此前，有报道称朝阳区房管局曾在</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年就这一楼盘</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宣传材料与规划许</w:t>
      </w:r>
      <w:r w:rsidR="0079745D">
        <w:rPr>
          <w:rFonts w:ascii="仿宋_GB2312" w:eastAsia="仿宋_GB2312" w:hAnsi="仿宋_GB2312" w:cs="仿宋_GB2312"/>
          <w:color w:val="0070C0"/>
          <w:kern w:val="21"/>
          <w:szCs w:val="30"/>
        </w:rPr>
        <w:t>可内容不一致</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问题作出答复称，如果宣传材料与规划许可存在不一致，只能要求开发商整改宣传内容，对于业主可能遭受的权益损害，建议通过诉讼维权。</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截至目前，暂无其他媒体网站转载，网民评论</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条，网民表示报道中提到的情况确实存在。</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一北京林业大学学生发帖不满学校撤销</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级奖学金。</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sidR="0079745D">
        <w:rPr>
          <w:rFonts w:ascii="仿宋_GB2312" w:eastAsia="仿宋_GB2312" w:hAnsi="仿宋_GB2312" w:cs="仿宋_GB2312"/>
          <w:color w:val="0070C0"/>
          <w:kern w:val="21"/>
          <w:szCs w:val="30"/>
        </w:rPr>
        <w:t>工作发现，小红书网民</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好好学英语</w:t>
      </w:r>
      <w:r w:rsidR="0079745D">
        <w:rPr>
          <w:rFonts w:ascii="仿宋_GB2312" w:eastAsia="仿宋_GB2312" w:hAnsi="仿宋_GB2312" w:cs="仿宋_GB2312"/>
          <w:color w:val="0070C0"/>
          <w:kern w:val="21"/>
          <w:szCs w:val="30"/>
        </w:rPr>
        <w:t>biu”</w:t>
      </w:r>
      <w:r w:rsidR="0079745D">
        <w:rPr>
          <w:rFonts w:ascii="仿宋_GB2312" w:eastAsia="仿宋_GB2312" w:hAnsi="仿宋_GB2312" w:cs="仿宋_GB2312"/>
          <w:color w:val="0070C0"/>
          <w:kern w:val="21"/>
          <w:szCs w:val="30"/>
        </w:rPr>
        <w:t>（粉丝</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IP</w:t>
      </w:r>
      <w:r w:rsidR="0079745D">
        <w:rPr>
          <w:rFonts w:ascii="仿宋_GB2312" w:eastAsia="仿宋_GB2312" w:hAnsi="仿宋_GB2312" w:cs="仿宋_GB2312"/>
          <w:color w:val="0070C0"/>
          <w:kern w:val="21"/>
          <w:szCs w:val="30"/>
        </w:rPr>
        <w:t>属北京）</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日发帖称，</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北林，你到底怎么了？基本撤销所有奖学金，优研优干，学术创新奖等全部成了精神奖励，一分钱都没了。甚至，最高荣誉校长奖学金也没了</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我是新生哈，我说的是</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级管理办法。老生还是老办法</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国家在增长奖学金预算，学校却缩减。我不懂了</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学院发的通知</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。截至目前，该帖文网民评论</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条，网民询问具体情况。</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经查，发帖网民关联身份为：兰梦瑶，女，</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岁，手机号：</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，在京住址：朝阳区望京街道花家地小区</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号楼</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单元</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，为北京林业大学</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级博士研究生，今日网络轨迹在京。</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已会同市网信办部署私密帖文。</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hint="eastAsia"/>
          <w:b/>
          <w:bCs/>
          <w:color w:val="0070C0"/>
          <w:kern w:val="21"/>
          <w:szCs w:val="30"/>
        </w:rPr>
        <w:t>重庆警方通报一女子因离婚纠纷持刀行凶致</w:t>
      </w:r>
      <w:r>
        <w:rPr>
          <w:rFonts w:ascii="仿宋_GB2312" w:eastAsia="仿宋_GB2312" w:hAnsi="仿宋_GB2312" w:cs="仿宋_GB2312" w:hint="eastAsia"/>
          <w:b/>
          <w:bCs/>
          <w:color w:val="0070C0"/>
          <w:kern w:val="21"/>
          <w:szCs w:val="30"/>
        </w:rPr>
        <w:t xml:space="preserve"> </w:t>
      </w:r>
      <w:r w:rsidR="0079745D">
        <w:rPr>
          <w:rFonts w:ascii="仿宋_GB2312" w:eastAsia="仿宋_GB2312" w:hAnsi="仿宋_GB2312" w:cs="仿宋_GB2312" w:hint="eastAsia"/>
          <w:b/>
          <w:bCs/>
          <w:color w:val="0070C0"/>
          <w:kern w:val="21"/>
          <w:szCs w:val="30"/>
        </w:rPr>
        <w:t>人死亡。</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sidR="0079745D">
        <w:rPr>
          <w:rFonts w:ascii="仿宋_GB2312" w:eastAsia="仿宋_GB2312" w:hAnsi="仿宋_GB2312" w:cs="仿宋_GB2312"/>
          <w:color w:val="0070C0"/>
          <w:kern w:val="21"/>
          <w:szCs w:val="30"/>
        </w:rPr>
        <w:t>近日，网传</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日重庆九龙坡区马王三村菜市场附近发生一女子持刀行凶致</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人死亡事件。对此，</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日，重庆市公安局九龙坡区分局发布警情通报：</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时许，九龙坡区马王三村农贸市场发生一起刑事案件，一女子持刀行凶致人死亡。民警接报警后迅速赶到现场，将犯罪嫌疑人唐某</w:t>
      </w:r>
      <w:r w:rsidR="0079745D">
        <w:rPr>
          <w:rFonts w:ascii="仿宋_GB2312" w:eastAsia="仿宋_GB2312" w:hAnsi="仿宋_GB2312" w:cs="仿宋_GB2312"/>
          <w:color w:val="0070C0"/>
          <w:kern w:val="21"/>
          <w:szCs w:val="30"/>
        </w:rPr>
        <w:t>(</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岁</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抓获。经初步调查，唐某因与其丈夫申某</w:t>
      </w:r>
      <w:r w:rsidR="0079745D">
        <w:rPr>
          <w:rFonts w:ascii="仿宋_GB2312" w:eastAsia="仿宋_GB2312" w:hAnsi="仿宋_GB2312" w:cs="仿宋_GB2312"/>
          <w:color w:val="0070C0"/>
          <w:kern w:val="21"/>
          <w:szCs w:val="30"/>
        </w:rPr>
        <w:t>(</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岁</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离婚纠纷，迁怒申某亲人。案发当日，唐与申某外甥女杨某</w:t>
      </w:r>
      <w:r w:rsidR="0079745D">
        <w:rPr>
          <w:rFonts w:ascii="仿宋_GB2312" w:eastAsia="仿宋_GB2312" w:hAnsi="仿宋_GB2312" w:cs="仿宋_GB2312"/>
          <w:color w:val="0070C0"/>
          <w:kern w:val="21"/>
          <w:szCs w:val="30"/>
        </w:rPr>
        <w:t>(</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岁</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发生争执后将其杀害。目前，犯罪嫌疑人唐某已被依法刑事拘留，案件正进一步侦办中。</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截至目前，《中新网》《潇湘晨报》等</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家媒体网</w:t>
      </w:r>
      <w:r w:rsidR="0079745D">
        <w:rPr>
          <w:rFonts w:ascii="仿宋_GB2312" w:eastAsia="仿宋_GB2312" w:hAnsi="仿宋_GB2312" w:cs="仿宋_GB2312"/>
          <w:color w:val="0070C0"/>
          <w:kern w:val="21"/>
          <w:szCs w:val="30"/>
        </w:rPr>
        <w:t>站转载，网民评论</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余条，多数网民认为凶手行为过于极端，呼吁理智面对感情问题。</w:t>
      </w:r>
    </w:p>
    <w:p w:rsidR="00F31FD7" w:rsidRDefault="009C707A">
      <w:pPr>
        <w:adjustRightInd/>
        <w:snapToGrid/>
        <w:ind w:firstLineChars="200" w:firstLine="602"/>
        <w:jc w:val="both"/>
        <w:rPr>
          <w:rFonts w:ascii="仿宋_GB2312" w:eastAsia="仿宋_GB2312" w:hAnsi="仿宋_GB2312" w:cs="仿宋_GB2312"/>
          <w:color w:val="0070C0"/>
          <w:kern w:val="21"/>
          <w:szCs w:val="30"/>
        </w:rPr>
      </w:pPr>
      <w:r>
        <w:rPr>
          <w:rFonts w:ascii="仿宋_GB2312" w:eastAsia="仿宋_GB2312" w:hAnsi="仿宋_GB2312" w:cs="仿宋_GB2312" w:hint="eastAsia"/>
          <w:b/>
          <w:bCs/>
          <w:color w:val="0070C0"/>
          <w:kern w:val="21"/>
          <w:szCs w:val="30"/>
        </w:rPr>
        <w:lastRenderedPageBreak/>
        <w:t xml:space="preserve">  </w:t>
      </w:r>
      <w:r w:rsidR="0079745D">
        <w:rPr>
          <w:rFonts w:ascii="仿宋_GB2312" w:eastAsia="仿宋_GB2312" w:hAnsi="仿宋_GB2312" w:cs="仿宋_GB2312" w:hint="eastAsia"/>
          <w:b/>
          <w:bCs/>
          <w:color w:val="0070C0"/>
          <w:kern w:val="21"/>
          <w:szCs w:val="30"/>
        </w:rPr>
        <w:t>.</w:t>
      </w:r>
      <w:r w:rsidR="0079745D">
        <w:rPr>
          <w:rFonts w:ascii="仿宋_GB2312" w:eastAsia="仿宋_GB2312" w:hAnsi="仿宋_GB2312" w:cs="仿宋_GB2312"/>
          <w:b/>
          <w:bCs/>
          <w:color w:val="0070C0"/>
          <w:kern w:val="21"/>
          <w:szCs w:val="30"/>
        </w:rPr>
        <w:t>外交部回应</w:t>
      </w:r>
      <w:r w:rsidR="0079745D">
        <w:rPr>
          <w:rFonts w:ascii="仿宋_GB2312" w:eastAsia="仿宋_GB2312" w:hAnsi="仿宋_GB2312" w:cs="仿宋_GB2312"/>
          <w:b/>
          <w:bCs/>
          <w:color w:val="0070C0"/>
          <w:kern w:val="21"/>
          <w:szCs w:val="30"/>
        </w:rPr>
        <w:t>“</w:t>
      </w:r>
      <w:r w:rsidR="0079745D">
        <w:rPr>
          <w:rFonts w:ascii="仿宋_GB2312" w:eastAsia="仿宋_GB2312" w:hAnsi="仿宋_GB2312" w:cs="仿宋_GB2312"/>
          <w:b/>
          <w:bCs/>
          <w:color w:val="0070C0"/>
          <w:kern w:val="21"/>
          <w:szCs w:val="30"/>
        </w:rPr>
        <w:t>美方威胁将会从</w:t>
      </w:r>
      <w:r>
        <w:rPr>
          <w:rFonts w:ascii="仿宋_GB2312" w:eastAsia="仿宋_GB2312" w:hAnsi="仿宋_GB2312" w:cs="仿宋_GB2312"/>
          <w:b/>
          <w:bCs/>
          <w:color w:val="0070C0"/>
          <w:kern w:val="21"/>
          <w:szCs w:val="30"/>
        </w:rPr>
        <w:t xml:space="preserve">  </w:t>
      </w:r>
      <w:r w:rsidR="0079745D">
        <w:rPr>
          <w:rFonts w:ascii="仿宋_GB2312" w:eastAsia="仿宋_GB2312" w:hAnsi="仿宋_GB2312" w:cs="仿宋_GB2312"/>
          <w:b/>
          <w:bCs/>
          <w:color w:val="0070C0"/>
          <w:kern w:val="21"/>
          <w:szCs w:val="30"/>
        </w:rPr>
        <w:t>月</w:t>
      </w:r>
      <w:r>
        <w:rPr>
          <w:rFonts w:ascii="仿宋_GB2312" w:eastAsia="仿宋_GB2312" w:hAnsi="仿宋_GB2312" w:cs="仿宋_GB2312"/>
          <w:b/>
          <w:bCs/>
          <w:color w:val="0070C0"/>
          <w:kern w:val="21"/>
          <w:szCs w:val="30"/>
        </w:rPr>
        <w:t xml:space="preserve"> </w:t>
      </w:r>
      <w:r w:rsidR="0079745D">
        <w:rPr>
          <w:rFonts w:ascii="仿宋_GB2312" w:eastAsia="仿宋_GB2312" w:hAnsi="仿宋_GB2312" w:cs="仿宋_GB2312"/>
          <w:b/>
          <w:bCs/>
          <w:color w:val="0070C0"/>
          <w:kern w:val="21"/>
          <w:szCs w:val="30"/>
        </w:rPr>
        <w:t>日起对华商品加征</w:t>
      </w:r>
      <w:r>
        <w:rPr>
          <w:rFonts w:ascii="仿宋_GB2312" w:eastAsia="仿宋_GB2312" w:hAnsi="仿宋_GB2312" w:cs="仿宋_GB2312"/>
          <w:b/>
          <w:bCs/>
          <w:color w:val="0070C0"/>
          <w:kern w:val="21"/>
          <w:szCs w:val="30"/>
        </w:rPr>
        <w:t xml:space="preserve">   </w:t>
      </w:r>
      <w:r w:rsidR="0079745D">
        <w:rPr>
          <w:rFonts w:ascii="仿宋_GB2312" w:eastAsia="仿宋_GB2312" w:hAnsi="仿宋_GB2312" w:cs="仿宋_GB2312"/>
          <w:b/>
          <w:bCs/>
          <w:color w:val="0070C0"/>
          <w:kern w:val="21"/>
          <w:szCs w:val="30"/>
        </w:rPr>
        <w:t>%</w:t>
      </w:r>
      <w:r w:rsidR="0079745D">
        <w:rPr>
          <w:rFonts w:ascii="仿宋_GB2312" w:eastAsia="仿宋_GB2312" w:hAnsi="仿宋_GB2312" w:cs="仿宋_GB2312"/>
          <w:b/>
          <w:bCs/>
          <w:color w:val="0070C0"/>
          <w:kern w:val="21"/>
          <w:szCs w:val="30"/>
        </w:rPr>
        <w:t>关税</w:t>
      </w:r>
      <w:r w:rsidR="0079745D">
        <w:rPr>
          <w:rFonts w:ascii="仿宋_GB2312" w:eastAsia="仿宋_GB2312" w:hAnsi="仿宋_GB2312" w:cs="仿宋_GB2312"/>
          <w:b/>
          <w:bCs/>
          <w:color w:val="0070C0"/>
          <w:kern w:val="21"/>
          <w:szCs w:val="30"/>
        </w:rPr>
        <w:t>”</w:t>
      </w:r>
      <w:r w:rsidR="0079745D">
        <w:rPr>
          <w:rFonts w:ascii="仿宋_GB2312" w:eastAsia="仿宋_GB2312" w:hAnsi="仿宋_GB2312" w:cs="仿宋_GB2312"/>
          <w:b/>
          <w:bCs/>
          <w:color w:val="0070C0"/>
          <w:kern w:val="21"/>
          <w:szCs w:val="30"/>
        </w:rPr>
        <w:t>：坚决反对，敦促美方尽快纠正错误做法</w:t>
      </w:r>
      <w:r w:rsidR="0079745D">
        <w:rPr>
          <w:rFonts w:ascii="仿宋_GB2312" w:eastAsia="仿宋_GB2312" w:hAnsi="仿宋_GB2312" w:cs="仿宋_GB2312" w:hint="eastAsia"/>
          <w:b/>
          <w:bCs/>
          <w:color w:val="0070C0"/>
          <w:kern w:val="21"/>
          <w:szCs w:val="30"/>
        </w:rPr>
        <w:t>。</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月</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日</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时</w:t>
      </w:r>
      <w:r>
        <w:rPr>
          <w:rFonts w:ascii="仿宋_GB2312" w:eastAsia="仿宋_GB2312" w:hAnsi="仿宋_GB2312" w:cs="仿宋_GB2312" w:hint="eastAsia"/>
          <w:color w:val="0070C0"/>
          <w:kern w:val="21"/>
          <w:szCs w:val="30"/>
        </w:rPr>
        <w:t xml:space="preserve">  </w:t>
      </w:r>
      <w:r w:rsidR="0079745D">
        <w:rPr>
          <w:rFonts w:ascii="仿宋_GB2312" w:eastAsia="仿宋_GB2312" w:hAnsi="仿宋_GB2312" w:cs="仿宋_GB2312" w:hint="eastAsia"/>
          <w:color w:val="0070C0"/>
          <w:kern w:val="21"/>
          <w:szCs w:val="30"/>
        </w:rPr>
        <w:t>分，网安总队报：</w:t>
      </w:r>
      <w:r w:rsidR="0079745D">
        <w:rPr>
          <w:rFonts w:ascii="仿宋_GB2312" w:eastAsia="仿宋_GB2312" w:hAnsi="仿宋_GB2312" w:cs="仿宋_GB2312"/>
          <w:color w:val="0070C0"/>
          <w:kern w:val="21"/>
          <w:szCs w:val="30"/>
        </w:rPr>
        <w:t>《中国新闻网》</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日报道，外交部</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日例行记者会上，有记者提问：美国总统特朗普表示，美国将从</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月</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日起对中国商品加征</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关税，报复中国最近宣布的稀土出口管制措施，中国是否计划对来自美国的商品征收高额关税？</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对此，外交部发言人表示：近一段时间来，美方持续出台一系列对华限制</w:t>
      </w:r>
      <w:r w:rsidR="0079745D">
        <w:rPr>
          <w:rFonts w:ascii="仿宋_GB2312" w:eastAsia="仿宋_GB2312" w:hAnsi="仿宋_GB2312" w:cs="仿宋_GB2312"/>
          <w:color w:val="0070C0"/>
          <w:kern w:val="21"/>
          <w:szCs w:val="30"/>
        </w:rPr>
        <w:t>和制裁措施，严重损害中方利益。中方对此坚决反对，美方不仅没有反躬自省，反而以高关税相威胁，这不是同中方打交道的正确方式。中方敦促美方尽快纠正错误做法，以两国元首通话重要共识为引领，在平等、尊重和互惠基础上，通过对话解决各自关切，妥善管控分歧，维护中美关系稳定、健康、可持续发展。如果美方一意孤行，中方也必将坚决采取相应措施，维护自身正当权益。</w:t>
      </w:r>
      <w:r w:rsidR="0079745D">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截至目前，《环球网》《观察者网》等</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家媒体网站转载，网民评论</w:t>
      </w:r>
      <w:r>
        <w:rPr>
          <w:rFonts w:ascii="仿宋_GB2312" w:eastAsia="仿宋_GB2312" w:hAnsi="仿宋_GB2312" w:cs="仿宋_GB2312"/>
          <w:color w:val="0070C0"/>
          <w:kern w:val="21"/>
          <w:szCs w:val="30"/>
        </w:rPr>
        <w:t xml:space="preserve">    </w:t>
      </w:r>
      <w:r w:rsidR="0079745D">
        <w:rPr>
          <w:rFonts w:ascii="仿宋_GB2312" w:eastAsia="仿宋_GB2312" w:hAnsi="仿宋_GB2312" w:cs="仿宋_GB2312"/>
          <w:color w:val="0070C0"/>
          <w:kern w:val="21"/>
          <w:szCs w:val="30"/>
        </w:rPr>
        <w:t>余条，多数网民表示支持国家的决定，并对我国经济韧性充满信心；部分网民对美方的</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关税大棒</w:t>
      </w:r>
      <w:r w:rsidR="0079745D">
        <w:rPr>
          <w:rFonts w:ascii="仿宋_GB2312" w:eastAsia="仿宋_GB2312" w:hAnsi="仿宋_GB2312" w:cs="仿宋_GB2312"/>
          <w:color w:val="0070C0"/>
          <w:kern w:val="21"/>
          <w:szCs w:val="30"/>
        </w:rPr>
        <w:t>”</w:t>
      </w:r>
      <w:r w:rsidR="0079745D">
        <w:rPr>
          <w:rFonts w:ascii="仿宋_GB2312" w:eastAsia="仿宋_GB2312" w:hAnsi="仿宋_GB2312" w:cs="仿宋_GB2312"/>
          <w:color w:val="0070C0"/>
          <w:kern w:val="21"/>
          <w:szCs w:val="30"/>
        </w:rPr>
        <w:t>表示嘲讽与</w:t>
      </w:r>
      <w:r w:rsidR="0079745D">
        <w:rPr>
          <w:rFonts w:ascii="仿宋_GB2312" w:eastAsia="仿宋_GB2312" w:hAnsi="仿宋_GB2312" w:cs="仿宋_GB2312"/>
          <w:color w:val="0070C0"/>
          <w:kern w:val="21"/>
          <w:szCs w:val="30"/>
        </w:rPr>
        <w:t>批评。</w:t>
      </w:r>
    </w:p>
    <w:sectPr w:rsidR="00F31FD7">
      <w:footerReference w:type="default" r:id="rId15"/>
      <w:pgSz w:w="11906" w:h="16838"/>
      <w:pgMar w:top="1134" w:right="1701" w:bottom="1020" w:left="1701"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745D" w:rsidRDefault="0079745D">
      <w:pPr>
        <w:spacing w:line="240" w:lineRule="auto"/>
      </w:pPr>
      <w:r>
        <w:separator/>
      </w:r>
    </w:p>
  </w:endnote>
  <w:endnote w:type="continuationSeparator" w:id="0">
    <w:p w:rsidR="0079745D" w:rsidRDefault="0079745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auto"/>
    <w:pitch w:val="default"/>
    <w:sig w:usb0="00000001" w:usb1="080E0000" w:usb2="0000000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方正小标宋简体">
    <w:altName w:val="Microsoft YaHei UI"/>
    <w:charset w:val="86"/>
    <w:family w:val="auto"/>
    <w:pitch w:val="default"/>
    <w:sig w:usb0="00000001" w:usb1="080E0000" w:usb2="00000000" w:usb3="00000000" w:csb0="00040000" w:csb1="00000000"/>
  </w:font>
  <w:font w:name="PingFangSC-Regular">
    <w:altName w:val="Segoe Print"/>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31FD7" w:rsidRDefault="0079745D">
    <w:pPr>
      <w:pStyle w:val="a9"/>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rsidR="00F31FD7" w:rsidRDefault="0079745D">
                          <w:pPr>
                            <w:pStyle w:val="a9"/>
                            <w:rPr>
                              <w:rFonts w:eastAsia="宋体"/>
                            </w:rPr>
                          </w:pPr>
                          <w:r>
                            <w:rPr>
                              <w:rFonts w:hint="eastAsia"/>
                            </w:rPr>
                            <w:fldChar w:fldCharType="begin"/>
                          </w:r>
                          <w:r>
                            <w:rPr>
                              <w:rFonts w:hint="eastAsia"/>
                            </w:rPr>
                            <w:instrText xml:space="preserve"> PAGE  \* MERGEFORMAT </w:instrText>
                          </w:r>
                          <w:r>
                            <w:rPr>
                              <w:rFonts w:hint="eastAsia"/>
                            </w:rPr>
                            <w:fldChar w:fldCharType="separate"/>
                          </w:r>
                          <w:r w:rsidR="009C707A">
                            <w:rPr>
                              <w:noProof/>
                            </w:rPr>
                            <w:t>1</w:t>
                          </w:r>
                          <w:r>
                            <w:rPr>
                              <w:rFonts w:hint="eastAsia"/>
                            </w:rPr>
                            <w:fldChar w:fldCharType="end"/>
                          </w:r>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文本框 6"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" filled="f" stroked="f">
              <v:textbox style="mso-fit-shape-to-text:t" inset="0,0,0,0">
                <w:txbxContent>
                  <w:p w:rsidR="00F31FD7" w:rsidRDefault="0079745D">
                    <w:pPr>
                      <w:pStyle w:val="a9"/>
                      <w:rPr>
                        <w:rFonts w:eastAsia="宋体"/>
                      </w:rPr>
                    </w:pPr>
                    <w:r>
                      <w:rPr>
                        <w:rFonts w:hint="eastAsia"/>
                      </w:rPr>
                      <w:fldChar w:fldCharType="begin"/>
                    </w:r>
                    <w:r>
                      <w:rPr>
                        <w:rFonts w:hint="eastAsia"/>
                      </w:rPr>
                      <w:instrText xml:space="preserve"> PAGE  \* MERGEFORMAT </w:instrText>
                    </w:r>
                    <w:r>
                      <w:rPr>
                        <w:rFonts w:hint="eastAsia"/>
                      </w:rPr>
                      <w:fldChar w:fldCharType="separate"/>
                    </w:r>
                    <w:r w:rsidR="009C707A">
                      <w:rPr>
                        <w:noProof/>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745D" w:rsidRDefault="0079745D">
      <w:pPr>
        <w:spacing w:line="240" w:lineRule="auto"/>
      </w:pPr>
      <w:r>
        <w:separator/>
      </w:r>
    </w:p>
  </w:footnote>
  <w:footnote w:type="continuationSeparator" w:id="0">
    <w:p w:rsidR="0079745D" w:rsidRDefault="0079745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BBB2C4A"/>
    <w:multiLevelType w:val="singleLevel"/>
    <w:tmpl w:val="8BBB2C4A"/>
    <w:lvl w:ilvl="0">
      <w:start w:val="2"/>
      <w:numFmt w:val="chineseCounting"/>
      <w:suff w:val="nothing"/>
      <w:lvlText w:val="%1、"/>
      <w:lvlJc w:val="left"/>
      <w:rPr>
        <w:rFonts w:hint="eastAsia"/>
      </w:rPr>
    </w:lvl>
  </w:abstractNum>
  <w:abstractNum w:abstractNumId="1" w15:restartNumberingAfterBreak="0">
    <w:nsid w:val="F2F8814B"/>
    <w:multiLevelType w:val="singleLevel"/>
    <w:tmpl w:val="F2F8814B"/>
    <w:lvl w:ilvl="0">
      <w:start w:val="1"/>
      <w:numFmt w:val="chineseCounting"/>
      <w:suff w:val="nothing"/>
      <w:lvlText w:val="%1、"/>
      <w:lvlJc w:val="left"/>
      <w:rPr>
        <w:rFonts w:hint="eastAsia"/>
      </w:rPr>
    </w:lvl>
  </w:abstractNum>
  <w:abstractNum w:abstractNumId="2" w15:restartNumberingAfterBreak="0">
    <w:nsid w:val="1D4476D6"/>
    <w:multiLevelType w:val="multilevel"/>
    <w:tmpl w:val="1D4476D6"/>
    <w:lvl w:ilvl="0">
      <w:start w:val="1"/>
      <w:numFmt w:val="bullet"/>
      <w:lvlText w:val=""/>
      <w:lvlJc w:val="left"/>
      <w:pPr>
        <w:tabs>
          <w:tab w:val="left" w:pos="900"/>
        </w:tabs>
        <w:ind w:left="900" w:hanging="420"/>
      </w:pPr>
      <w:rPr>
        <w:rFonts w:ascii="Wingdings" w:hAnsi="Wingdings" w:hint="default"/>
      </w:rPr>
    </w:lvl>
    <w:lvl w:ilvl="1">
      <w:start w:val="1"/>
      <w:numFmt w:val="chineseCountingThousand"/>
      <w:lvlText w:val="%2、"/>
      <w:lvlJc w:val="left"/>
      <w:pPr>
        <w:tabs>
          <w:tab w:val="left" w:pos="1320"/>
        </w:tabs>
        <w:ind w:left="1320" w:hanging="420"/>
      </w:pPr>
    </w:lvl>
    <w:lvl w:ilvl="2">
      <w:start w:val="1"/>
      <w:numFmt w:val="chineseCountingThousand"/>
      <w:pStyle w:val="CharChar"/>
      <w:lvlText w:val="%3、"/>
      <w:lvlJc w:val="left"/>
      <w:pPr>
        <w:tabs>
          <w:tab w:val="left" w:pos="1740"/>
        </w:tabs>
        <w:ind w:left="1740" w:hanging="42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15:restartNumberingAfterBreak="0">
    <w:nsid w:val="4E5D6CAF"/>
    <w:multiLevelType w:val="singleLevel"/>
    <w:tmpl w:val="4E5D6CAF"/>
    <w:lvl w:ilvl="0">
      <w:start w:val="1"/>
      <w:numFmt w:val="decimal"/>
      <w:lvlText w:val="%1."/>
      <w:lvlJc w:val="left"/>
      <w:pPr>
        <w:tabs>
          <w:tab w:val="left" w:pos="312"/>
        </w:tabs>
      </w:pPr>
    </w:lvl>
  </w:abstractNum>
  <w:num w:numId="1">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9736F5E"/>
    <w:rsid w:val="00200776"/>
    <w:rsid w:val="002124D0"/>
    <w:rsid w:val="00221781"/>
    <w:rsid w:val="00310B47"/>
    <w:rsid w:val="00365A93"/>
    <w:rsid w:val="003D642F"/>
    <w:rsid w:val="004226E3"/>
    <w:rsid w:val="005F0F42"/>
    <w:rsid w:val="005F4E25"/>
    <w:rsid w:val="00621E33"/>
    <w:rsid w:val="006B71C8"/>
    <w:rsid w:val="007315AA"/>
    <w:rsid w:val="00746C3C"/>
    <w:rsid w:val="0079745D"/>
    <w:rsid w:val="008F667E"/>
    <w:rsid w:val="0090210E"/>
    <w:rsid w:val="009C707A"/>
    <w:rsid w:val="00AA00A3"/>
    <w:rsid w:val="00E40CD3"/>
    <w:rsid w:val="00EC496B"/>
    <w:rsid w:val="00F31FD7"/>
    <w:rsid w:val="00FE288D"/>
    <w:rsid w:val="010A01A3"/>
    <w:rsid w:val="010E0DC7"/>
    <w:rsid w:val="01121F4A"/>
    <w:rsid w:val="01244342"/>
    <w:rsid w:val="01271204"/>
    <w:rsid w:val="01282129"/>
    <w:rsid w:val="01340FE3"/>
    <w:rsid w:val="01356BAA"/>
    <w:rsid w:val="013C7057"/>
    <w:rsid w:val="013F26FD"/>
    <w:rsid w:val="01427A1B"/>
    <w:rsid w:val="0172088B"/>
    <w:rsid w:val="018F5D9F"/>
    <w:rsid w:val="019A683D"/>
    <w:rsid w:val="019C01EF"/>
    <w:rsid w:val="019C1CF8"/>
    <w:rsid w:val="01A20814"/>
    <w:rsid w:val="01B74115"/>
    <w:rsid w:val="01C865DC"/>
    <w:rsid w:val="01FF1FBB"/>
    <w:rsid w:val="021520D1"/>
    <w:rsid w:val="021875D5"/>
    <w:rsid w:val="021E0DD9"/>
    <w:rsid w:val="02210191"/>
    <w:rsid w:val="02422D6F"/>
    <w:rsid w:val="02465E70"/>
    <w:rsid w:val="024D6503"/>
    <w:rsid w:val="025D0B2A"/>
    <w:rsid w:val="02630D9E"/>
    <w:rsid w:val="026D4902"/>
    <w:rsid w:val="02791F1F"/>
    <w:rsid w:val="02814577"/>
    <w:rsid w:val="02880691"/>
    <w:rsid w:val="02A65110"/>
    <w:rsid w:val="02CF0042"/>
    <w:rsid w:val="02E821AE"/>
    <w:rsid w:val="03020C38"/>
    <w:rsid w:val="030374B8"/>
    <w:rsid w:val="03130453"/>
    <w:rsid w:val="032A2606"/>
    <w:rsid w:val="032F6ACA"/>
    <w:rsid w:val="03353DCD"/>
    <w:rsid w:val="033E45B7"/>
    <w:rsid w:val="03500F0C"/>
    <w:rsid w:val="03597A57"/>
    <w:rsid w:val="035C469A"/>
    <w:rsid w:val="035D0F14"/>
    <w:rsid w:val="035E6175"/>
    <w:rsid w:val="036D3FA3"/>
    <w:rsid w:val="038038AC"/>
    <w:rsid w:val="038A7409"/>
    <w:rsid w:val="038D5249"/>
    <w:rsid w:val="03CA1879"/>
    <w:rsid w:val="03DF2505"/>
    <w:rsid w:val="03E42D6B"/>
    <w:rsid w:val="03E43814"/>
    <w:rsid w:val="03F00645"/>
    <w:rsid w:val="03FF5331"/>
    <w:rsid w:val="042344C7"/>
    <w:rsid w:val="042958B6"/>
    <w:rsid w:val="043113C6"/>
    <w:rsid w:val="043E5264"/>
    <w:rsid w:val="04401AB0"/>
    <w:rsid w:val="04435B8C"/>
    <w:rsid w:val="044660EA"/>
    <w:rsid w:val="04496D55"/>
    <w:rsid w:val="044F0B7C"/>
    <w:rsid w:val="045171C7"/>
    <w:rsid w:val="046B1B5E"/>
    <w:rsid w:val="04703B9E"/>
    <w:rsid w:val="04836921"/>
    <w:rsid w:val="049415BD"/>
    <w:rsid w:val="04A725E9"/>
    <w:rsid w:val="04AA49E5"/>
    <w:rsid w:val="04AF3544"/>
    <w:rsid w:val="04BB689C"/>
    <w:rsid w:val="04CA1B4D"/>
    <w:rsid w:val="04DA1A3B"/>
    <w:rsid w:val="04DC4075"/>
    <w:rsid w:val="05015E02"/>
    <w:rsid w:val="05330D52"/>
    <w:rsid w:val="05423928"/>
    <w:rsid w:val="05546F27"/>
    <w:rsid w:val="055E27D7"/>
    <w:rsid w:val="0561343C"/>
    <w:rsid w:val="0578738C"/>
    <w:rsid w:val="058D50A9"/>
    <w:rsid w:val="05A63289"/>
    <w:rsid w:val="05A947C2"/>
    <w:rsid w:val="05AA69FE"/>
    <w:rsid w:val="05AC734F"/>
    <w:rsid w:val="05AE2A2C"/>
    <w:rsid w:val="05C642FE"/>
    <w:rsid w:val="05DD4838"/>
    <w:rsid w:val="05DF19F4"/>
    <w:rsid w:val="05EA7D85"/>
    <w:rsid w:val="05F60161"/>
    <w:rsid w:val="05F72F8B"/>
    <w:rsid w:val="05FA03D0"/>
    <w:rsid w:val="05FF150A"/>
    <w:rsid w:val="06106542"/>
    <w:rsid w:val="061345C6"/>
    <w:rsid w:val="0616287F"/>
    <w:rsid w:val="061A1E0E"/>
    <w:rsid w:val="062C38C2"/>
    <w:rsid w:val="06360F0F"/>
    <w:rsid w:val="06391AC3"/>
    <w:rsid w:val="063E50BD"/>
    <w:rsid w:val="065F45A4"/>
    <w:rsid w:val="065F56DC"/>
    <w:rsid w:val="066C5426"/>
    <w:rsid w:val="06792D9D"/>
    <w:rsid w:val="06805168"/>
    <w:rsid w:val="06A979AB"/>
    <w:rsid w:val="06B87BE8"/>
    <w:rsid w:val="06D40DEB"/>
    <w:rsid w:val="06E03690"/>
    <w:rsid w:val="07087930"/>
    <w:rsid w:val="07256E23"/>
    <w:rsid w:val="072A7016"/>
    <w:rsid w:val="0738479F"/>
    <w:rsid w:val="074E5522"/>
    <w:rsid w:val="07590EB4"/>
    <w:rsid w:val="07595B98"/>
    <w:rsid w:val="07610946"/>
    <w:rsid w:val="076B37C0"/>
    <w:rsid w:val="076F2A9F"/>
    <w:rsid w:val="07A164AD"/>
    <w:rsid w:val="07C0351B"/>
    <w:rsid w:val="07CC0B6D"/>
    <w:rsid w:val="07CF2970"/>
    <w:rsid w:val="07F3435D"/>
    <w:rsid w:val="08190D2D"/>
    <w:rsid w:val="082517CE"/>
    <w:rsid w:val="08264A31"/>
    <w:rsid w:val="083A6C38"/>
    <w:rsid w:val="084F0A05"/>
    <w:rsid w:val="08562439"/>
    <w:rsid w:val="085A01C4"/>
    <w:rsid w:val="0867529A"/>
    <w:rsid w:val="086769F9"/>
    <w:rsid w:val="086E599E"/>
    <w:rsid w:val="08721CB8"/>
    <w:rsid w:val="08726AEB"/>
    <w:rsid w:val="087764C1"/>
    <w:rsid w:val="0881405F"/>
    <w:rsid w:val="08A93329"/>
    <w:rsid w:val="08B81C7F"/>
    <w:rsid w:val="08BA5F9F"/>
    <w:rsid w:val="08BE28FF"/>
    <w:rsid w:val="08C2291A"/>
    <w:rsid w:val="08CF601A"/>
    <w:rsid w:val="08D85266"/>
    <w:rsid w:val="08EB7C6B"/>
    <w:rsid w:val="08F95B43"/>
    <w:rsid w:val="09095018"/>
    <w:rsid w:val="09131094"/>
    <w:rsid w:val="091D7E96"/>
    <w:rsid w:val="091E2613"/>
    <w:rsid w:val="09283455"/>
    <w:rsid w:val="092924A7"/>
    <w:rsid w:val="093171E9"/>
    <w:rsid w:val="09425F15"/>
    <w:rsid w:val="09453664"/>
    <w:rsid w:val="096A7B42"/>
    <w:rsid w:val="09796D4B"/>
    <w:rsid w:val="098E1EF6"/>
    <w:rsid w:val="0996013D"/>
    <w:rsid w:val="09AB213D"/>
    <w:rsid w:val="09BA3C47"/>
    <w:rsid w:val="09C801CE"/>
    <w:rsid w:val="09D14461"/>
    <w:rsid w:val="09D24209"/>
    <w:rsid w:val="09E4123A"/>
    <w:rsid w:val="09E435EB"/>
    <w:rsid w:val="09FE0343"/>
    <w:rsid w:val="0A072227"/>
    <w:rsid w:val="0A1C644B"/>
    <w:rsid w:val="0A292B08"/>
    <w:rsid w:val="0A2945B4"/>
    <w:rsid w:val="0A4C5602"/>
    <w:rsid w:val="0A4E264B"/>
    <w:rsid w:val="0A5265AE"/>
    <w:rsid w:val="0A526920"/>
    <w:rsid w:val="0A595B3C"/>
    <w:rsid w:val="0A5F40A1"/>
    <w:rsid w:val="0A652A1B"/>
    <w:rsid w:val="0A704F01"/>
    <w:rsid w:val="0A7513D4"/>
    <w:rsid w:val="0A79536E"/>
    <w:rsid w:val="0A8935BB"/>
    <w:rsid w:val="0A944B17"/>
    <w:rsid w:val="0A947139"/>
    <w:rsid w:val="0ABB09B2"/>
    <w:rsid w:val="0ABC65C0"/>
    <w:rsid w:val="0AC55AC4"/>
    <w:rsid w:val="0AC640CF"/>
    <w:rsid w:val="0AE628E1"/>
    <w:rsid w:val="0AEA6F13"/>
    <w:rsid w:val="0AEF648F"/>
    <w:rsid w:val="0AF46C1A"/>
    <w:rsid w:val="0AFA11E9"/>
    <w:rsid w:val="0B1848B8"/>
    <w:rsid w:val="0B224DDA"/>
    <w:rsid w:val="0B3A64B5"/>
    <w:rsid w:val="0B45580B"/>
    <w:rsid w:val="0B5B4AAB"/>
    <w:rsid w:val="0B7C78CB"/>
    <w:rsid w:val="0B903E7D"/>
    <w:rsid w:val="0BD97D3D"/>
    <w:rsid w:val="0BF46525"/>
    <w:rsid w:val="0BF7161B"/>
    <w:rsid w:val="0BFE226A"/>
    <w:rsid w:val="0C21572D"/>
    <w:rsid w:val="0C26255E"/>
    <w:rsid w:val="0C295B40"/>
    <w:rsid w:val="0C2C6B6B"/>
    <w:rsid w:val="0C3457BC"/>
    <w:rsid w:val="0C47724E"/>
    <w:rsid w:val="0C56672A"/>
    <w:rsid w:val="0C5E7251"/>
    <w:rsid w:val="0C613B4B"/>
    <w:rsid w:val="0C8923F1"/>
    <w:rsid w:val="0C8F698D"/>
    <w:rsid w:val="0C996BC9"/>
    <w:rsid w:val="0C9F54F1"/>
    <w:rsid w:val="0CA52F88"/>
    <w:rsid w:val="0CFC7950"/>
    <w:rsid w:val="0D270697"/>
    <w:rsid w:val="0D3F6AD9"/>
    <w:rsid w:val="0D4953E0"/>
    <w:rsid w:val="0DAD20C4"/>
    <w:rsid w:val="0DB4466D"/>
    <w:rsid w:val="0DBB3FE2"/>
    <w:rsid w:val="0DC139F6"/>
    <w:rsid w:val="0DC15497"/>
    <w:rsid w:val="0DD10FC9"/>
    <w:rsid w:val="0DDF42AA"/>
    <w:rsid w:val="0DFB10B7"/>
    <w:rsid w:val="0E195FB9"/>
    <w:rsid w:val="0E1C2D08"/>
    <w:rsid w:val="0E2A1F94"/>
    <w:rsid w:val="0E3D16D3"/>
    <w:rsid w:val="0E455369"/>
    <w:rsid w:val="0E58010E"/>
    <w:rsid w:val="0E5C191A"/>
    <w:rsid w:val="0E6F2ACF"/>
    <w:rsid w:val="0E71360E"/>
    <w:rsid w:val="0E7707BD"/>
    <w:rsid w:val="0E7829D8"/>
    <w:rsid w:val="0EBD2AF0"/>
    <w:rsid w:val="0EC574F0"/>
    <w:rsid w:val="0EDE1E51"/>
    <w:rsid w:val="0EEB2B6C"/>
    <w:rsid w:val="0EF459F7"/>
    <w:rsid w:val="0EF859CF"/>
    <w:rsid w:val="0F265221"/>
    <w:rsid w:val="0F3A0CC1"/>
    <w:rsid w:val="0F3E1563"/>
    <w:rsid w:val="0F552779"/>
    <w:rsid w:val="0F604B25"/>
    <w:rsid w:val="0F965A24"/>
    <w:rsid w:val="0F9971C5"/>
    <w:rsid w:val="0FA07AE9"/>
    <w:rsid w:val="0FA604BD"/>
    <w:rsid w:val="0FB30285"/>
    <w:rsid w:val="0FDE4E65"/>
    <w:rsid w:val="0FE74B54"/>
    <w:rsid w:val="0FF7595E"/>
    <w:rsid w:val="102F1361"/>
    <w:rsid w:val="10300DD3"/>
    <w:rsid w:val="10401BA3"/>
    <w:rsid w:val="104B1AFE"/>
    <w:rsid w:val="10706B49"/>
    <w:rsid w:val="107B4B8B"/>
    <w:rsid w:val="10895D2C"/>
    <w:rsid w:val="108A220A"/>
    <w:rsid w:val="10993F63"/>
    <w:rsid w:val="10AD1BB8"/>
    <w:rsid w:val="10AE623F"/>
    <w:rsid w:val="10B51C37"/>
    <w:rsid w:val="10B70420"/>
    <w:rsid w:val="10D0737D"/>
    <w:rsid w:val="10F36A8D"/>
    <w:rsid w:val="11121AC9"/>
    <w:rsid w:val="111B2CEF"/>
    <w:rsid w:val="111E3879"/>
    <w:rsid w:val="112B18B1"/>
    <w:rsid w:val="116C768B"/>
    <w:rsid w:val="11735964"/>
    <w:rsid w:val="117F681F"/>
    <w:rsid w:val="11837858"/>
    <w:rsid w:val="119C394D"/>
    <w:rsid w:val="119D133B"/>
    <w:rsid w:val="11A725D5"/>
    <w:rsid w:val="11AA74B2"/>
    <w:rsid w:val="11AE759D"/>
    <w:rsid w:val="11B66C65"/>
    <w:rsid w:val="11DC3BEF"/>
    <w:rsid w:val="11E50053"/>
    <w:rsid w:val="11F86EF4"/>
    <w:rsid w:val="12024DC8"/>
    <w:rsid w:val="124F435C"/>
    <w:rsid w:val="127D7378"/>
    <w:rsid w:val="127F6079"/>
    <w:rsid w:val="128065F5"/>
    <w:rsid w:val="12B1264B"/>
    <w:rsid w:val="12B54A97"/>
    <w:rsid w:val="12B77C1E"/>
    <w:rsid w:val="12BD5658"/>
    <w:rsid w:val="12E91471"/>
    <w:rsid w:val="1306322A"/>
    <w:rsid w:val="13096E94"/>
    <w:rsid w:val="131D486F"/>
    <w:rsid w:val="131D6D26"/>
    <w:rsid w:val="132026FC"/>
    <w:rsid w:val="132E0527"/>
    <w:rsid w:val="13302A60"/>
    <w:rsid w:val="13550036"/>
    <w:rsid w:val="13584827"/>
    <w:rsid w:val="136D4DFC"/>
    <w:rsid w:val="1389471B"/>
    <w:rsid w:val="13A117CB"/>
    <w:rsid w:val="13B61339"/>
    <w:rsid w:val="13D31A15"/>
    <w:rsid w:val="140B1900"/>
    <w:rsid w:val="140C39E1"/>
    <w:rsid w:val="140D274E"/>
    <w:rsid w:val="14181BE3"/>
    <w:rsid w:val="14200530"/>
    <w:rsid w:val="142A73A3"/>
    <w:rsid w:val="143F5A96"/>
    <w:rsid w:val="144A28A3"/>
    <w:rsid w:val="146340F5"/>
    <w:rsid w:val="148A7C67"/>
    <w:rsid w:val="149446EC"/>
    <w:rsid w:val="1499276D"/>
    <w:rsid w:val="149A04E2"/>
    <w:rsid w:val="14A70E2B"/>
    <w:rsid w:val="14A846DB"/>
    <w:rsid w:val="14A84AF4"/>
    <w:rsid w:val="14A87DC4"/>
    <w:rsid w:val="14BD3483"/>
    <w:rsid w:val="14BE090B"/>
    <w:rsid w:val="14D709D8"/>
    <w:rsid w:val="1509187E"/>
    <w:rsid w:val="15181FB0"/>
    <w:rsid w:val="15243328"/>
    <w:rsid w:val="153F0E91"/>
    <w:rsid w:val="158D3EAA"/>
    <w:rsid w:val="15956094"/>
    <w:rsid w:val="15AA4048"/>
    <w:rsid w:val="15AE20D8"/>
    <w:rsid w:val="15B57178"/>
    <w:rsid w:val="15B76522"/>
    <w:rsid w:val="15D21E1F"/>
    <w:rsid w:val="15E35ED8"/>
    <w:rsid w:val="160925A3"/>
    <w:rsid w:val="16110999"/>
    <w:rsid w:val="16115C80"/>
    <w:rsid w:val="161F2F63"/>
    <w:rsid w:val="16241848"/>
    <w:rsid w:val="16623639"/>
    <w:rsid w:val="16644245"/>
    <w:rsid w:val="1679135B"/>
    <w:rsid w:val="167D6D8C"/>
    <w:rsid w:val="16AA3E30"/>
    <w:rsid w:val="16AF14D6"/>
    <w:rsid w:val="16BC68EB"/>
    <w:rsid w:val="16CE142B"/>
    <w:rsid w:val="170944D7"/>
    <w:rsid w:val="171213B4"/>
    <w:rsid w:val="171D0CF9"/>
    <w:rsid w:val="17220795"/>
    <w:rsid w:val="17232E11"/>
    <w:rsid w:val="172E6C72"/>
    <w:rsid w:val="174045C4"/>
    <w:rsid w:val="174E4B44"/>
    <w:rsid w:val="1752713A"/>
    <w:rsid w:val="17606027"/>
    <w:rsid w:val="178C5296"/>
    <w:rsid w:val="17930964"/>
    <w:rsid w:val="17BC7B43"/>
    <w:rsid w:val="17D04B30"/>
    <w:rsid w:val="17EC204D"/>
    <w:rsid w:val="18070C03"/>
    <w:rsid w:val="180C57F3"/>
    <w:rsid w:val="18201A1F"/>
    <w:rsid w:val="182A06C2"/>
    <w:rsid w:val="182D6DFF"/>
    <w:rsid w:val="184756C3"/>
    <w:rsid w:val="18495EF3"/>
    <w:rsid w:val="185E11BC"/>
    <w:rsid w:val="18704BDB"/>
    <w:rsid w:val="187E7A0F"/>
    <w:rsid w:val="188067DB"/>
    <w:rsid w:val="188302C6"/>
    <w:rsid w:val="18A86716"/>
    <w:rsid w:val="18AF4D1D"/>
    <w:rsid w:val="18B26A45"/>
    <w:rsid w:val="18C6643F"/>
    <w:rsid w:val="18D37877"/>
    <w:rsid w:val="18E26DD8"/>
    <w:rsid w:val="18E34834"/>
    <w:rsid w:val="18E42DDC"/>
    <w:rsid w:val="18FD1662"/>
    <w:rsid w:val="190E5E46"/>
    <w:rsid w:val="191B6A16"/>
    <w:rsid w:val="19207A0C"/>
    <w:rsid w:val="1921276C"/>
    <w:rsid w:val="193A39C6"/>
    <w:rsid w:val="19437A1D"/>
    <w:rsid w:val="19585EE5"/>
    <w:rsid w:val="195B3F6D"/>
    <w:rsid w:val="19736F5E"/>
    <w:rsid w:val="19987344"/>
    <w:rsid w:val="19990FFC"/>
    <w:rsid w:val="199E200D"/>
    <w:rsid w:val="19B16B4F"/>
    <w:rsid w:val="19C96994"/>
    <w:rsid w:val="19CC22D6"/>
    <w:rsid w:val="19CD0695"/>
    <w:rsid w:val="19D5066B"/>
    <w:rsid w:val="19E740DB"/>
    <w:rsid w:val="1A0A31DC"/>
    <w:rsid w:val="1A114BAF"/>
    <w:rsid w:val="1A173DAF"/>
    <w:rsid w:val="1A4517E3"/>
    <w:rsid w:val="1A563B05"/>
    <w:rsid w:val="1A587039"/>
    <w:rsid w:val="1A721A45"/>
    <w:rsid w:val="1A756D5D"/>
    <w:rsid w:val="1A9F0721"/>
    <w:rsid w:val="1AA90EDE"/>
    <w:rsid w:val="1AB86C26"/>
    <w:rsid w:val="1AFC5EA6"/>
    <w:rsid w:val="1B0563A0"/>
    <w:rsid w:val="1B2A5E80"/>
    <w:rsid w:val="1B3B3F30"/>
    <w:rsid w:val="1B3E53C7"/>
    <w:rsid w:val="1B482241"/>
    <w:rsid w:val="1B49556D"/>
    <w:rsid w:val="1B5A424F"/>
    <w:rsid w:val="1B5D7216"/>
    <w:rsid w:val="1B5F74AD"/>
    <w:rsid w:val="1B637C11"/>
    <w:rsid w:val="1B7F30AB"/>
    <w:rsid w:val="1B7F5B15"/>
    <w:rsid w:val="1B9F34EB"/>
    <w:rsid w:val="1BA740B4"/>
    <w:rsid w:val="1BAB19DB"/>
    <w:rsid w:val="1BAC1191"/>
    <w:rsid w:val="1BBB4A59"/>
    <w:rsid w:val="1BC03455"/>
    <w:rsid w:val="1BE0155B"/>
    <w:rsid w:val="1C351EA1"/>
    <w:rsid w:val="1C826485"/>
    <w:rsid w:val="1C915FDD"/>
    <w:rsid w:val="1C944FDB"/>
    <w:rsid w:val="1CA67898"/>
    <w:rsid w:val="1CA948DD"/>
    <w:rsid w:val="1CC85EF5"/>
    <w:rsid w:val="1CDB0B17"/>
    <w:rsid w:val="1CFD0D9A"/>
    <w:rsid w:val="1CFF7917"/>
    <w:rsid w:val="1D03456B"/>
    <w:rsid w:val="1D0400B6"/>
    <w:rsid w:val="1D0E01F7"/>
    <w:rsid w:val="1D480687"/>
    <w:rsid w:val="1D751DF7"/>
    <w:rsid w:val="1D7A6366"/>
    <w:rsid w:val="1D7F2CDC"/>
    <w:rsid w:val="1D821416"/>
    <w:rsid w:val="1DB44EE4"/>
    <w:rsid w:val="1DB54599"/>
    <w:rsid w:val="1DD6428D"/>
    <w:rsid w:val="1DF27565"/>
    <w:rsid w:val="1E063A17"/>
    <w:rsid w:val="1E2A695E"/>
    <w:rsid w:val="1E416570"/>
    <w:rsid w:val="1E447944"/>
    <w:rsid w:val="1E4E03C4"/>
    <w:rsid w:val="1E4F4B27"/>
    <w:rsid w:val="1E553D8E"/>
    <w:rsid w:val="1E5D6B0D"/>
    <w:rsid w:val="1E757788"/>
    <w:rsid w:val="1E95205F"/>
    <w:rsid w:val="1EAE59CA"/>
    <w:rsid w:val="1EC17663"/>
    <w:rsid w:val="1ED413D6"/>
    <w:rsid w:val="1ED966C0"/>
    <w:rsid w:val="1EDC4EA9"/>
    <w:rsid w:val="1EDF35C1"/>
    <w:rsid w:val="1F180839"/>
    <w:rsid w:val="1F191DE8"/>
    <w:rsid w:val="1F1A5CF9"/>
    <w:rsid w:val="1F405FAC"/>
    <w:rsid w:val="1F4E5DA7"/>
    <w:rsid w:val="1F5367A8"/>
    <w:rsid w:val="1F6679D3"/>
    <w:rsid w:val="1F6D2F8F"/>
    <w:rsid w:val="1F8F5C04"/>
    <w:rsid w:val="1FDD4E09"/>
    <w:rsid w:val="1FDE0A53"/>
    <w:rsid w:val="1FF0086A"/>
    <w:rsid w:val="20033085"/>
    <w:rsid w:val="20196E9F"/>
    <w:rsid w:val="201E3A64"/>
    <w:rsid w:val="202D42D0"/>
    <w:rsid w:val="203E4F67"/>
    <w:rsid w:val="206D1062"/>
    <w:rsid w:val="207035CE"/>
    <w:rsid w:val="2082156C"/>
    <w:rsid w:val="20830BE3"/>
    <w:rsid w:val="20901E4B"/>
    <w:rsid w:val="20930CA6"/>
    <w:rsid w:val="20C458A5"/>
    <w:rsid w:val="20CA56C7"/>
    <w:rsid w:val="20CB6C1F"/>
    <w:rsid w:val="21056560"/>
    <w:rsid w:val="210B758C"/>
    <w:rsid w:val="210D38B7"/>
    <w:rsid w:val="21121793"/>
    <w:rsid w:val="21137F1F"/>
    <w:rsid w:val="211859BE"/>
    <w:rsid w:val="211950E6"/>
    <w:rsid w:val="21233675"/>
    <w:rsid w:val="212D23E1"/>
    <w:rsid w:val="21361883"/>
    <w:rsid w:val="213B5A09"/>
    <w:rsid w:val="21452BFB"/>
    <w:rsid w:val="21470F55"/>
    <w:rsid w:val="214F3868"/>
    <w:rsid w:val="2190045C"/>
    <w:rsid w:val="21941C79"/>
    <w:rsid w:val="21A92037"/>
    <w:rsid w:val="21B93418"/>
    <w:rsid w:val="21DC0253"/>
    <w:rsid w:val="21F76CE3"/>
    <w:rsid w:val="22252053"/>
    <w:rsid w:val="22517973"/>
    <w:rsid w:val="22532C04"/>
    <w:rsid w:val="225E3C0A"/>
    <w:rsid w:val="226A36F6"/>
    <w:rsid w:val="22725AFE"/>
    <w:rsid w:val="22812B98"/>
    <w:rsid w:val="229B779C"/>
    <w:rsid w:val="22B522F4"/>
    <w:rsid w:val="22C545D0"/>
    <w:rsid w:val="22C855DB"/>
    <w:rsid w:val="22EA5CB9"/>
    <w:rsid w:val="23017C07"/>
    <w:rsid w:val="230D772E"/>
    <w:rsid w:val="231A2061"/>
    <w:rsid w:val="231D7E1C"/>
    <w:rsid w:val="23353796"/>
    <w:rsid w:val="234617B2"/>
    <w:rsid w:val="234759B0"/>
    <w:rsid w:val="235155D7"/>
    <w:rsid w:val="235924C9"/>
    <w:rsid w:val="236C1B98"/>
    <w:rsid w:val="23AB4AEA"/>
    <w:rsid w:val="23B84C17"/>
    <w:rsid w:val="23BC3437"/>
    <w:rsid w:val="23C27569"/>
    <w:rsid w:val="23D60AD0"/>
    <w:rsid w:val="23DE3007"/>
    <w:rsid w:val="23E3468C"/>
    <w:rsid w:val="24182A78"/>
    <w:rsid w:val="243D09E5"/>
    <w:rsid w:val="24486C92"/>
    <w:rsid w:val="24572C07"/>
    <w:rsid w:val="24624EE0"/>
    <w:rsid w:val="24696C66"/>
    <w:rsid w:val="246D56C7"/>
    <w:rsid w:val="247D4F99"/>
    <w:rsid w:val="24971C30"/>
    <w:rsid w:val="24992701"/>
    <w:rsid w:val="24B4715E"/>
    <w:rsid w:val="24BE402E"/>
    <w:rsid w:val="24CD3430"/>
    <w:rsid w:val="24D23A01"/>
    <w:rsid w:val="24E621F4"/>
    <w:rsid w:val="24E648D5"/>
    <w:rsid w:val="24ED1BA1"/>
    <w:rsid w:val="24EE09C9"/>
    <w:rsid w:val="24F9704C"/>
    <w:rsid w:val="24FE3A32"/>
    <w:rsid w:val="25082DAF"/>
    <w:rsid w:val="250A4894"/>
    <w:rsid w:val="250A62CB"/>
    <w:rsid w:val="250C01C3"/>
    <w:rsid w:val="251010A4"/>
    <w:rsid w:val="251D4C66"/>
    <w:rsid w:val="25306569"/>
    <w:rsid w:val="253A0683"/>
    <w:rsid w:val="254C257F"/>
    <w:rsid w:val="25590223"/>
    <w:rsid w:val="258548B4"/>
    <w:rsid w:val="25927361"/>
    <w:rsid w:val="2595750F"/>
    <w:rsid w:val="25A5666D"/>
    <w:rsid w:val="25AE0EC1"/>
    <w:rsid w:val="25B033CB"/>
    <w:rsid w:val="25B329F2"/>
    <w:rsid w:val="25BB010A"/>
    <w:rsid w:val="25D37D1D"/>
    <w:rsid w:val="261802C8"/>
    <w:rsid w:val="263057CA"/>
    <w:rsid w:val="26324F89"/>
    <w:rsid w:val="263705E9"/>
    <w:rsid w:val="26376653"/>
    <w:rsid w:val="263D443F"/>
    <w:rsid w:val="26606095"/>
    <w:rsid w:val="2667582E"/>
    <w:rsid w:val="26705457"/>
    <w:rsid w:val="26747908"/>
    <w:rsid w:val="2683574F"/>
    <w:rsid w:val="26981BC3"/>
    <w:rsid w:val="26AD0A16"/>
    <w:rsid w:val="26D1130D"/>
    <w:rsid w:val="27132A51"/>
    <w:rsid w:val="276402B6"/>
    <w:rsid w:val="277A0C6A"/>
    <w:rsid w:val="27913E1C"/>
    <w:rsid w:val="27921492"/>
    <w:rsid w:val="27942B9F"/>
    <w:rsid w:val="27985832"/>
    <w:rsid w:val="279B4B62"/>
    <w:rsid w:val="279D0BDD"/>
    <w:rsid w:val="27DE3680"/>
    <w:rsid w:val="27E2603C"/>
    <w:rsid w:val="27EB187D"/>
    <w:rsid w:val="27F80FD8"/>
    <w:rsid w:val="282B6B2E"/>
    <w:rsid w:val="286A7354"/>
    <w:rsid w:val="28781934"/>
    <w:rsid w:val="288733EC"/>
    <w:rsid w:val="288D7A61"/>
    <w:rsid w:val="28957FFB"/>
    <w:rsid w:val="28AD1476"/>
    <w:rsid w:val="28B759FE"/>
    <w:rsid w:val="28C564A2"/>
    <w:rsid w:val="28D04B37"/>
    <w:rsid w:val="28DD3A81"/>
    <w:rsid w:val="28DD7C72"/>
    <w:rsid w:val="28E20E80"/>
    <w:rsid w:val="28E674F0"/>
    <w:rsid w:val="28E94949"/>
    <w:rsid w:val="28EE564F"/>
    <w:rsid w:val="295A6260"/>
    <w:rsid w:val="296B6060"/>
    <w:rsid w:val="296F5208"/>
    <w:rsid w:val="298968F6"/>
    <w:rsid w:val="298D06EB"/>
    <w:rsid w:val="299C4F55"/>
    <w:rsid w:val="29A454F8"/>
    <w:rsid w:val="29A83ACD"/>
    <w:rsid w:val="29AA55B9"/>
    <w:rsid w:val="29BA75E0"/>
    <w:rsid w:val="29E1614E"/>
    <w:rsid w:val="29E235A3"/>
    <w:rsid w:val="29EA2036"/>
    <w:rsid w:val="29F13381"/>
    <w:rsid w:val="2A0245EA"/>
    <w:rsid w:val="2A05789E"/>
    <w:rsid w:val="2A102ED8"/>
    <w:rsid w:val="2A130DEC"/>
    <w:rsid w:val="2A1D26A3"/>
    <w:rsid w:val="2A424097"/>
    <w:rsid w:val="2A5404E3"/>
    <w:rsid w:val="2A5D7B2C"/>
    <w:rsid w:val="2A67445A"/>
    <w:rsid w:val="2A781F66"/>
    <w:rsid w:val="2A807F29"/>
    <w:rsid w:val="2ABD24E5"/>
    <w:rsid w:val="2AC24D5E"/>
    <w:rsid w:val="2AC26971"/>
    <w:rsid w:val="2ADE52B7"/>
    <w:rsid w:val="2B3374A3"/>
    <w:rsid w:val="2B484963"/>
    <w:rsid w:val="2B584A10"/>
    <w:rsid w:val="2B5A2D8F"/>
    <w:rsid w:val="2B6725DA"/>
    <w:rsid w:val="2B6B172D"/>
    <w:rsid w:val="2B9344AE"/>
    <w:rsid w:val="2B951292"/>
    <w:rsid w:val="2B9740B2"/>
    <w:rsid w:val="2BA660E6"/>
    <w:rsid w:val="2BB12523"/>
    <w:rsid w:val="2BB3429B"/>
    <w:rsid w:val="2BB570EB"/>
    <w:rsid w:val="2BC05E24"/>
    <w:rsid w:val="2BCE0180"/>
    <w:rsid w:val="2BFE3205"/>
    <w:rsid w:val="2C084D89"/>
    <w:rsid w:val="2C336783"/>
    <w:rsid w:val="2C40085C"/>
    <w:rsid w:val="2C5E674A"/>
    <w:rsid w:val="2C637E97"/>
    <w:rsid w:val="2C795058"/>
    <w:rsid w:val="2CA12F54"/>
    <w:rsid w:val="2CA57473"/>
    <w:rsid w:val="2CAF200D"/>
    <w:rsid w:val="2CDC69F8"/>
    <w:rsid w:val="2CFB59BB"/>
    <w:rsid w:val="2D0A566B"/>
    <w:rsid w:val="2D0C0B77"/>
    <w:rsid w:val="2D2464AB"/>
    <w:rsid w:val="2D3A6D85"/>
    <w:rsid w:val="2D5719C4"/>
    <w:rsid w:val="2D5C44D3"/>
    <w:rsid w:val="2D5F749A"/>
    <w:rsid w:val="2D68793F"/>
    <w:rsid w:val="2D6B6718"/>
    <w:rsid w:val="2D7171AC"/>
    <w:rsid w:val="2D8401F3"/>
    <w:rsid w:val="2D8D2775"/>
    <w:rsid w:val="2DE860F3"/>
    <w:rsid w:val="2DF75313"/>
    <w:rsid w:val="2E1E791C"/>
    <w:rsid w:val="2E203634"/>
    <w:rsid w:val="2E371EB1"/>
    <w:rsid w:val="2E47366E"/>
    <w:rsid w:val="2E52166C"/>
    <w:rsid w:val="2E571D08"/>
    <w:rsid w:val="2E7161C8"/>
    <w:rsid w:val="2E7F1C99"/>
    <w:rsid w:val="2E9146AE"/>
    <w:rsid w:val="2EA1526B"/>
    <w:rsid w:val="2EA32FE2"/>
    <w:rsid w:val="2EA46093"/>
    <w:rsid w:val="2EAF78DC"/>
    <w:rsid w:val="2EBB74A8"/>
    <w:rsid w:val="2EC00A74"/>
    <w:rsid w:val="2EC50807"/>
    <w:rsid w:val="2ECA4F82"/>
    <w:rsid w:val="2EDD73CB"/>
    <w:rsid w:val="2EE76073"/>
    <w:rsid w:val="2EED2311"/>
    <w:rsid w:val="2EF24A33"/>
    <w:rsid w:val="2EFC05CC"/>
    <w:rsid w:val="2F27693F"/>
    <w:rsid w:val="2F286A93"/>
    <w:rsid w:val="2F555D6F"/>
    <w:rsid w:val="2FC1098C"/>
    <w:rsid w:val="2FD3273A"/>
    <w:rsid w:val="2FDC17FE"/>
    <w:rsid w:val="2FE502A3"/>
    <w:rsid w:val="2FE761EB"/>
    <w:rsid w:val="2FF36A66"/>
    <w:rsid w:val="2FF81FBE"/>
    <w:rsid w:val="300006F9"/>
    <w:rsid w:val="3012788E"/>
    <w:rsid w:val="30306671"/>
    <w:rsid w:val="305F75F1"/>
    <w:rsid w:val="306E7741"/>
    <w:rsid w:val="3073730D"/>
    <w:rsid w:val="307B142D"/>
    <w:rsid w:val="307B2BDB"/>
    <w:rsid w:val="307D3A54"/>
    <w:rsid w:val="308B42BB"/>
    <w:rsid w:val="308B442B"/>
    <w:rsid w:val="308E52EF"/>
    <w:rsid w:val="30997F1F"/>
    <w:rsid w:val="310416A4"/>
    <w:rsid w:val="310B3E31"/>
    <w:rsid w:val="310F11F0"/>
    <w:rsid w:val="3124412D"/>
    <w:rsid w:val="314304B4"/>
    <w:rsid w:val="31635657"/>
    <w:rsid w:val="31694E37"/>
    <w:rsid w:val="31735DEA"/>
    <w:rsid w:val="31756014"/>
    <w:rsid w:val="31767CCA"/>
    <w:rsid w:val="318563D9"/>
    <w:rsid w:val="319A3C43"/>
    <w:rsid w:val="319D4757"/>
    <w:rsid w:val="31C83411"/>
    <w:rsid w:val="31DB2AC2"/>
    <w:rsid w:val="31E11D6C"/>
    <w:rsid w:val="31ED2A9D"/>
    <w:rsid w:val="31F30499"/>
    <w:rsid w:val="31F576B3"/>
    <w:rsid w:val="32032EDC"/>
    <w:rsid w:val="320421AC"/>
    <w:rsid w:val="324A7A5B"/>
    <w:rsid w:val="327D064A"/>
    <w:rsid w:val="328915EF"/>
    <w:rsid w:val="328E36AC"/>
    <w:rsid w:val="32973AE1"/>
    <w:rsid w:val="32B520CE"/>
    <w:rsid w:val="32C8741B"/>
    <w:rsid w:val="32D215CD"/>
    <w:rsid w:val="32E15ECE"/>
    <w:rsid w:val="32EF71C4"/>
    <w:rsid w:val="32F00F12"/>
    <w:rsid w:val="32F44FDF"/>
    <w:rsid w:val="32FC4406"/>
    <w:rsid w:val="32FC7FDF"/>
    <w:rsid w:val="330D1382"/>
    <w:rsid w:val="331E3584"/>
    <w:rsid w:val="331E3614"/>
    <w:rsid w:val="332673EA"/>
    <w:rsid w:val="334C5104"/>
    <w:rsid w:val="334F37D3"/>
    <w:rsid w:val="336C163F"/>
    <w:rsid w:val="33735A8C"/>
    <w:rsid w:val="33982619"/>
    <w:rsid w:val="339D45F3"/>
    <w:rsid w:val="33A85E95"/>
    <w:rsid w:val="33AB0BBA"/>
    <w:rsid w:val="33B60EF8"/>
    <w:rsid w:val="33E60E40"/>
    <w:rsid w:val="33FC740A"/>
    <w:rsid w:val="34083844"/>
    <w:rsid w:val="342E2944"/>
    <w:rsid w:val="343A278B"/>
    <w:rsid w:val="34546889"/>
    <w:rsid w:val="346C52BB"/>
    <w:rsid w:val="34707928"/>
    <w:rsid w:val="34740B7F"/>
    <w:rsid w:val="347F4418"/>
    <w:rsid w:val="3489114A"/>
    <w:rsid w:val="34A83AA8"/>
    <w:rsid w:val="34BA2DBF"/>
    <w:rsid w:val="34D51F34"/>
    <w:rsid w:val="34D90429"/>
    <w:rsid w:val="34DD1ACC"/>
    <w:rsid w:val="34E2496B"/>
    <w:rsid w:val="34EE4D13"/>
    <w:rsid w:val="34F46DB9"/>
    <w:rsid w:val="34FD480F"/>
    <w:rsid w:val="352B513D"/>
    <w:rsid w:val="352E5F59"/>
    <w:rsid w:val="354454B7"/>
    <w:rsid w:val="35465DDF"/>
    <w:rsid w:val="35591F6E"/>
    <w:rsid w:val="355E0B87"/>
    <w:rsid w:val="35742B12"/>
    <w:rsid w:val="357E5DC8"/>
    <w:rsid w:val="358745D8"/>
    <w:rsid w:val="35980276"/>
    <w:rsid w:val="35A14703"/>
    <w:rsid w:val="35A41837"/>
    <w:rsid w:val="35A455A6"/>
    <w:rsid w:val="35D565BE"/>
    <w:rsid w:val="35D72DED"/>
    <w:rsid w:val="35EC0FC1"/>
    <w:rsid w:val="35F6058C"/>
    <w:rsid w:val="36001F8E"/>
    <w:rsid w:val="3602429A"/>
    <w:rsid w:val="36050B1C"/>
    <w:rsid w:val="361A76C4"/>
    <w:rsid w:val="361B11B9"/>
    <w:rsid w:val="3634661D"/>
    <w:rsid w:val="363941AE"/>
    <w:rsid w:val="363B1343"/>
    <w:rsid w:val="365A2A5A"/>
    <w:rsid w:val="365E33AD"/>
    <w:rsid w:val="3687272D"/>
    <w:rsid w:val="369C2B82"/>
    <w:rsid w:val="36A72403"/>
    <w:rsid w:val="36A74086"/>
    <w:rsid w:val="36B52384"/>
    <w:rsid w:val="36BA2D82"/>
    <w:rsid w:val="36DA72CF"/>
    <w:rsid w:val="36E32065"/>
    <w:rsid w:val="36EF7A4B"/>
    <w:rsid w:val="36F2257B"/>
    <w:rsid w:val="37152D48"/>
    <w:rsid w:val="372F3539"/>
    <w:rsid w:val="373567A2"/>
    <w:rsid w:val="37435497"/>
    <w:rsid w:val="37481F44"/>
    <w:rsid w:val="376843C9"/>
    <w:rsid w:val="37691F19"/>
    <w:rsid w:val="376F28E6"/>
    <w:rsid w:val="3794154C"/>
    <w:rsid w:val="37BC08FE"/>
    <w:rsid w:val="37E249ED"/>
    <w:rsid w:val="37F05081"/>
    <w:rsid w:val="37FF729E"/>
    <w:rsid w:val="380B7387"/>
    <w:rsid w:val="381A712E"/>
    <w:rsid w:val="382C32EF"/>
    <w:rsid w:val="38386563"/>
    <w:rsid w:val="38441D47"/>
    <w:rsid w:val="384C540D"/>
    <w:rsid w:val="3854307E"/>
    <w:rsid w:val="386D7520"/>
    <w:rsid w:val="388B6708"/>
    <w:rsid w:val="388F46A8"/>
    <w:rsid w:val="38A85C81"/>
    <w:rsid w:val="38B0714B"/>
    <w:rsid w:val="38B946CF"/>
    <w:rsid w:val="38C6386E"/>
    <w:rsid w:val="38C865DD"/>
    <w:rsid w:val="38E02493"/>
    <w:rsid w:val="38E16552"/>
    <w:rsid w:val="38E72842"/>
    <w:rsid w:val="38E81D1D"/>
    <w:rsid w:val="392654CE"/>
    <w:rsid w:val="392C7725"/>
    <w:rsid w:val="393C31F6"/>
    <w:rsid w:val="39433AE6"/>
    <w:rsid w:val="394A1C8C"/>
    <w:rsid w:val="39580AB2"/>
    <w:rsid w:val="395D2DB4"/>
    <w:rsid w:val="39776D73"/>
    <w:rsid w:val="39957D1A"/>
    <w:rsid w:val="399E470E"/>
    <w:rsid w:val="39A46E91"/>
    <w:rsid w:val="39A73943"/>
    <w:rsid w:val="39BB048D"/>
    <w:rsid w:val="39DA74BA"/>
    <w:rsid w:val="39E90FAE"/>
    <w:rsid w:val="39E96134"/>
    <w:rsid w:val="39EB3E36"/>
    <w:rsid w:val="3A027DBB"/>
    <w:rsid w:val="3A064531"/>
    <w:rsid w:val="3A09472A"/>
    <w:rsid w:val="3A1B705F"/>
    <w:rsid w:val="3A212F3A"/>
    <w:rsid w:val="3A365F1C"/>
    <w:rsid w:val="3A414B20"/>
    <w:rsid w:val="3A481BC9"/>
    <w:rsid w:val="3A4A0116"/>
    <w:rsid w:val="3A4B5437"/>
    <w:rsid w:val="3A773F07"/>
    <w:rsid w:val="3A8A5B0A"/>
    <w:rsid w:val="3A952A50"/>
    <w:rsid w:val="3A96317A"/>
    <w:rsid w:val="3A965D91"/>
    <w:rsid w:val="3A980338"/>
    <w:rsid w:val="3AB24852"/>
    <w:rsid w:val="3AB33340"/>
    <w:rsid w:val="3ADB2F25"/>
    <w:rsid w:val="3AF6346F"/>
    <w:rsid w:val="3B0262A4"/>
    <w:rsid w:val="3B064E57"/>
    <w:rsid w:val="3B0D30CF"/>
    <w:rsid w:val="3B3D2E02"/>
    <w:rsid w:val="3B607C3F"/>
    <w:rsid w:val="3B6849F6"/>
    <w:rsid w:val="3B686474"/>
    <w:rsid w:val="3B6D05E9"/>
    <w:rsid w:val="3B8A3560"/>
    <w:rsid w:val="3BB2693C"/>
    <w:rsid w:val="3BBA53FE"/>
    <w:rsid w:val="3BBC781C"/>
    <w:rsid w:val="3BD4472B"/>
    <w:rsid w:val="3BED5551"/>
    <w:rsid w:val="3BF20305"/>
    <w:rsid w:val="3BF4314E"/>
    <w:rsid w:val="3BF570A7"/>
    <w:rsid w:val="3BF71229"/>
    <w:rsid w:val="3C6139D3"/>
    <w:rsid w:val="3C8266DA"/>
    <w:rsid w:val="3CA031A7"/>
    <w:rsid w:val="3CB915B6"/>
    <w:rsid w:val="3CBE759E"/>
    <w:rsid w:val="3CDA4AA2"/>
    <w:rsid w:val="3CFB6957"/>
    <w:rsid w:val="3D1827E8"/>
    <w:rsid w:val="3D4E1E1F"/>
    <w:rsid w:val="3D7401EC"/>
    <w:rsid w:val="3D853E03"/>
    <w:rsid w:val="3D8B174D"/>
    <w:rsid w:val="3D905E80"/>
    <w:rsid w:val="3DB320B2"/>
    <w:rsid w:val="3DD7526D"/>
    <w:rsid w:val="3E0512A4"/>
    <w:rsid w:val="3E066431"/>
    <w:rsid w:val="3E074D62"/>
    <w:rsid w:val="3E077466"/>
    <w:rsid w:val="3E2063E9"/>
    <w:rsid w:val="3E267BA7"/>
    <w:rsid w:val="3E355588"/>
    <w:rsid w:val="3E3A753A"/>
    <w:rsid w:val="3E3F4F75"/>
    <w:rsid w:val="3E4122A8"/>
    <w:rsid w:val="3E433D91"/>
    <w:rsid w:val="3E711725"/>
    <w:rsid w:val="3E7A0212"/>
    <w:rsid w:val="3E8453E7"/>
    <w:rsid w:val="3E946E1D"/>
    <w:rsid w:val="3E9F663C"/>
    <w:rsid w:val="3EAE5339"/>
    <w:rsid w:val="3EB217CF"/>
    <w:rsid w:val="3EC14893"/>
    <w:rsid w:val="3ECF62FA"/>
    <w:rsid w:val="3EE30994"/>
    <w:rsid w:val="3EE54738"/>
    <w:rsid w:val="3EE90090"/>
    <w:rsid w:val="3EF76103"/>
    <w:rsid w:val="3F01756C"/>
    <w:rsid w:val="3F3159E0"/>
    <w:rsid w:val="3F396CF9"/>
    <w:rsid w:val="3F4A086C"/>
    <w:rsid w:val="3F4B51A7"/>
    <w:rsid w:val="3F6A64C9"/>
    <w:rsid w:val="3F6B56D1"/>
    <w:rsid w:val="3F7E05BB"/>
    <w:rsid w:val="3F844B9F"/>
    <w:rsid w:val="3F885D74"/>
    <w:rsid w:val="3F8F3C78"/>
    <w:rsid w:val="3F9269A5"/>
    <w:rsid w:val="3FA1618C"/>
    <w:rsid w:val="3FD66C77"/>
    <w:rsid w:val="3FDF1472"/>
    <w:rsid w:val="3FF32D47"/>
    <w:rsid w:val="3FFC3F38"/>
    <w:rsid w:val="40001B1B"/>
    <w:rsid w:val="400B20A4"/>
    <w:rsid w:val="400B354F"/>
    <w:rsid w:val="40354B80"/>
    <w:rsid w:val="404A295C"/>
    <w:rsid w:val="405B3780"/>
    <w:rsid w:val="40787EAF"/>
    <w:rsid w:val="408333F3"/>
    <w:rsid w:val="40894F79"/>
    <w:rsid w:val="40A13B76"/>
    <w:rsid w:val="40AF0B8F"/>
    <w:rsid w:val="40B45EF0"/>
    <w:rsid w:val="40C53BCA"/>
    <w:rsid w:val="40D234EB"/>
    <w:rsid w:val="40DC4B3C"/>
    <w:rsid w:val="411047DC"/>
    <w:rsid w:val="411A18D3"/>
    <w:rsid w:val="412969A8"/>
    <w:rsid w:val="413F78F1"/>
    <w:rsid w:val="41495CB1"/>
    <w:rsid w:val="415472B8"/>
    <w:rsid w:val="416D6F39"/>
    <w:rsid w:val="418F03B0"/>
    <w:rsid w:val="41953811"/>
    <w:rsid w:val="41C8071E"/>
    <w:rsid w:val="41CA5879"/>
    <w:rsid w:val="41D82145"/>
    <w:rsid w:val="41DC6886"/>
    <w:rsid w:val="41E26A5F"/>
    <w:rsid w:val="41E94F7D"/>
    <w:rsid w:val="42065F4F"/>
    <w:rsid w:val="42105D0A"/>
    <w:rsid w:val="421C46D9"/>
    <w:rsid w:val="422148F6"/>
    <w:rsid w:val="42565935"/>
    <w:rsid w:val="42611F3A"/>
    <w:rsid w:val="427B7189"/>
    <w:rsid w:val="42917967"/>
    <w:rsid w:val="42944732"/>
    <w:rsid w:val="429926CD"/>
    <w:rsid w:val="42CF3B4C"/>
    <w:rsid w:val="42D33C5A"/>
    <w:rsid w:val="42ED1C98"/>
    <w:rsid w:val="42ED5C0C"/>
    <w:rsid w:val="43081BFA"/>
    <w:rsid w:val="43261BCA"/>
    <w:rsid w:val="43274C7F"/>
    <w:rsid w:val="432D1F17"/>
    <w:rsid w:val="43466B74"/>
    <w:rsid w:val="43476B2B"/>
    <w:rsid w:val="434D6D9F"/>
    <w:rsid w:val="43513CA7"/>
    <w:rsid w:val="436216C7"/>
    <w:rsid w:val="43706DAB"/>
    <w:rsid w:val="43720B39"/>
    <w:rsid w:val="43780D25"/>
    <w:rsid w:val="438303BF"/>
    <w:rsid w:val="43834CC4"/>
    <w:rsid w:val="438818C7"/>
    <w:rsid w:val="43941EDB"/>
    <w:rsid w:val="43960017"/>
    <w:rsid w:val="43B56F5D"/>
    <w:rsid w:val="43BA5B4F"/>
    <w:rsid w:val="43C104E1"/>
    <w:rsid w:val="43C15461"/>
    <w:rsid w:val="43CE1E1F"/>
    <w:rsid w:val="43DD112A"/>
    <w:rsid w:val="43F26ABA"/>
    <w:rsid w:val="441F6FF4"/>
    <w:rsid w:val="44224752"/>
    <w:rsid w:val="44253266"/>
    <w:rsid w:val="443317EB"/>
    <w:rsid w:val="445858B9"/>
    <w:rsid w:val="445A1F99"/>
    <w:rsid w:val="44701FC6"/>
    <w:rsid w:val="447B6AF2"/>
    <w:rsid w:val="448E155E"/>
    <w:rsid w:val="44A17276"/>
    <w:rsid w:val="44BA442F"/>
    <w:rsid w:val="44BA5E5D"/>
    <w:rsid w:val="44C94B33"/>
    <w:rsid w:val="44CB4F93"/>
    <w:rsid w:val="44CC5142"/>
    <w:rsid w:val="44F47567"/>
    <w:rsid w:val="44FB28F2"/>
    <w:rsid w:val="45100379"/>
    <w:rsid w:val="45195D6A"/>
    <w:rsid w:val="45552C98"/>
    <w:rsid w:val="455C1333"/>
    <w:rsid w:val="457F3B62"/>
    <w:rsid w:val="45846349"/>
    <w:rsid w:val="45997AB7"/>
    <w:rsid w:val="45A33EC4"/>
    <w:rsid w:val="45A51898"/>
    <w:rsid w:val="45BF306C"/>
    <w:rsid w:val="45C65C33"/>
    <w:rsid w:val="45D37955"/>
    <w:rsid w:val="45E50499"/>
    <w:rsid w:val="45E86542"/>
    <w:rsid w:val="45E91517"/>
    <w:rsid w:val="45FF2052"/>
    <w:rsid w:val="45FF2605"/>
    <w:rsid w:val="46014148"/>
    <w:rsid w:val="46244A0A"/>
    <w:rsid w:val="4631459C"/>
    <w:rsid w:val="464B1DFE"/>
    <w:rsid w:val="464E65C8"/>
    <w:rsid w:val="465465FD"/>
    <w:rsid w:val="467D7AA3"/>
    <w:rsid w:val="468728A0"/>
    <w:rsid w:val="46886921"/>
    <w:rsid w:val="46893F95"/>
    <w:rsid w:val="46947993"/>
    <w:rsid w:val="46AA728F"/>
    <w:rsid w:val="46DE7580"/>
    <w:rsid w:val="46E35DFC"/>
    <w:rsid w:val="46E61CD5"/>
    <w:rsid w:val="46F27748"/>
    <w:rsid w:val="46F4529E"/>
    <w:rsid w:val="47036AE3"/>
    <w:rsid w:val="470A7B87"/>
    <w:rsid w:val="472B6FA3"/>
    <w:rsid w:val="473512F8"/>
    <w:rsid w:val="47355C06"/>
    <w:rsid w:val="473A65B6"/>
    <w:rsid w:val="47626EF1"/>
    <w:rsid w:val="476F5A04"/>
    <w:rsid w:val="477F49F3"/>
    <w:rsid w:val="4781387D"/>
    <w:rsid w:val="479B6E6E"/>
    <w:rsid w:val="47A47652"/>
    <w:rsid w:val="47CC1416"/>
    <w:rsid w:val="47F22302"/>
    <w:rsid w:val="47F36AC5"/>
    <w:rsid w:val="48076385"/>
    <w:rsid w:val="480B0230"/>
    <w:rsid w:val="48105581"/>
    <w:rsid w:val="48107C14"/>
    <w:rsid w:val="482043C8"/>
    <w:rsid w:val="48527621"/>
    <w:rsid w:val="485B7673"/>
    <w:rsid w:val="485E5AEA"/>
    <w:rsid w:val="487200B7"/>
    <w:rsid w:val="487A3673"/>
    <w:rsid w:val="488E62F9"/>
    <w:rsid w:val="48A41126"/>
    <w:rsid w:val="48B238A6"/>
    <w:rsid w:val="48B96012"/>
    <w:rsid w:val="48C41D33"/>
    <w:rsid w:val="48C56103"/>
    <w:rsid w:val="48D276D7"/>
    <w:rsid w:val="48E3758E"/>
    <w:rsid w:val="490E5855"/>
    <w:rsid w:val="490E59FE"/>
    <w:rsid w:val="49177337"/>
    <w:rsid w:val="492B69B4"/>
    <w:rsid w:val="49567656"/>
    <w:rsid w:val="4966527E"/>
    <w:rsid w:val="49865EA4"/>
    <w:rsid w:val="49867EA2"/>
    <w:rsid w:val="498D25B8"/>
    <w:rsid w:val="49A221CC"/>
    <w:rsid w:val="49C37B30"/>
    <w:rsid w:val="49EC4ECD"/>
    <w:rsid w:val="49FA228E"/>
    <w:rsid w:val="4A084848"/>
    <w:rsid w:val="4A0A4205"/>
    <w:rsid w:val="4A0B159D"/>
    <w:rsid w:val="4A29027A"/>
    <w:rsid w:val="4A3078B7"/>
    <w:rsid w:val="4A307DE3"/>
    <w:rsid w:val="4A3C1DA5"/>
    <w:rsid w:val="4A4D038C"/>
    <w:rsid w:val="4A813C9A"/>
    <w:rsid w:val="4AB91404"/>
    <w:rsid w:val="4AC16283"/>
    <w:rsid w:val="4AD03E0D"/>
    <w:rsid w:val="4B023997"/>
    <w:rsid w:val="4B0E4B61"/>
    <w:rsid w:val="4B1A1535"/>
    <w:rsid w:val="4B22042D"/>
    <w:rsid w:val="4B3F3344"/>
    <w:rsid w:val="4B582632"/>
    <w:rsid w:val="4B595BA5"/>
    <w:rsid w:val="4B8D6B02"/>
    <w:rsid w:val="4BC63A87"/>
    <w:rsid w:val="4BD06B54"/>
    <w:rsid w:val="4BD06ED6"/>
    <w:rsid w:val="4BDA7B54"/>
    <w:rsid w:val="4BDD7282"/>
    <w:rsid w:val="4BEC70C6"/>
    <w:rsid w:val="4BF473D2"/>
    <w:rsid w:val="4BF71CE5"/>
    <w:rsid w:val="4C0114B3"/>
    <w:rsid w:val="4C0114C7"/>
    <w:rsid w:val="4C161817"/>
    <w:rsid w:val="4C381492"/>
    <w:rsid w:val="4C525686"/>
    <w:rsid w:val="4C5D3C29"/>
    <w:rsid w:val="4C7C2D79"/>
    <w:rsid w:val="4C8B73CA"/>
    <w:rsid w:val="4C9B1BB9"/>
    <w:rsid w:val="4CCE79E2"/>
    <w:rsid w:val="4D0A7784"/>
    <w:rsid w:val="4D142AA2"/>
    <w:rsid w:val="4D2243D1"/>
    <w:rsid w:val="4D2C2A6F"/>
    <w:rsid w:val="4D342C52"/>
    <w:rsid w:val="4D412FF4"/>
    <w:rsid w:val="4D4E64D6"/>
    <w:rsid w:val="4D53633C"/>
    <w:rsid w:val="4D655B10"/>
    <w:rsid w:val="4D6C7A57"/>
    <w:rsid w:val="4D775AF9"/>
    <w:rsid w:val="4D7B31AE"/>
    <w:rsid w:val="4D88092C"/>
    <w:rsid w:val="4D8D6872"/>
    <w:rsid w:val="4DA05EA8"/>
    <w:rsid w:val="4DA11335"/>
    <w:rsid w:val="4DA677CE"/>
    <w:rsid w:val="4DB233D9"/>
    <w:rsid w:val="4DB87405"/>
    <w:rsid w:val="4DBB08D4"/>
    <w:rsid w:val="4E106358"/>
    <w:rsid w:val="4E106D1B"/>
    <w:rsid w:val="4E230706"/>
    <w:rsid w:val="4E245078"/>
    <w:rsid w:val="4E292CD8"/>
    <w:rsid w:val="4E29523C"/>
    <w:rsid w:val="4E2C2DB4"/>
    <w:rsid w:val="4E44192B"/>
    <w:rsid w:val="4E6D5D68"/>
    <w:rsid w:val="4E780DE4"/>
    <w:rsid w:val="4E793AD0"/>
    <w:rsid w:val="4E935BDD"/>
    <w:rsid w:val="4E96624A"/>
    <w:rsid w:val="4E9700FB"/>
    <w:rsid w:val="4EBB7965"/>
    <w:rsid w:val="4EBC45D6"/>
    <w:rsid w:val="4EC51B8C"/>
    <w:rsid w:val="4ECF0052"/>
    <w:rsid w:val="4EFF2C70"/>
    <w:rsid w:val="4F1E3429"/>
    <w:rsid w:val="4F2A34C3"/>
    <w:rsid w:val="4F2D23BB"/>
    <w:rsid w:val="4F4C7162"/>
    <w:rsid w:val="4F4E0D6D"/>
    <w:rsid w:val="4F686B6F"/>
    <w:rsid w:val="4F701CC0"/>
    <w:rsid w:val="4F771CCF"/>
    <w:rsid w:val="4F7F4EE2"/>
    <w:rsid w:val="4F8B3EF3"/>
    <w:rsid w:val="4FA507F6"/>
    <w:rsid w:val="4FA72AE7"/>
    <w:rsid w:val="4FBB1F00"/>
    <w:rsid w:val="4FBE4A2C"/>
    <w:rsid w:val="4FC1394A"/>
    <w:rsid w:val="4FEB0AFE"/>
    <w:rsid w:val="4FF07C84"/>
    <w:rsid w:val="4FF10FFC"/>
    <w:rsid w:val="4FF2681C"/>
    <w:rsid w:val="4FF81F6C"/>
    <w:rsid w:val="50026AEE"/>
    <w:rsid w:val="500730AD"/>
    <w:rsid w:val="50221CC8"/>
    <w:rsid w:val="502F2C83"/>
    <w:rsid w:val="50447DF1"/>
    <w:rsid w:val="50520702"/>
    <w:rsid w:val="506E240D"/>
    <w:rsid w:val="50751CC0"/>
    <w:rsid w:val="507F24D3"/>
    <w:rsid w:val="50845865"/>
    <w:rsid w:val="50905287"/>
    <w:rsid w:val="509E1F38"/>
    <w:rsid w:val="50BB354C"/>
    <w:rsid w:val="50BD52DA"/>
    <w:rsid w:val="50D41431"/>
    <w:rsid w:val="50F45105"/>
    <w:rsid w:val="51331CAE"/>
    <w:rsid w:val="51362B1C"/>
    <w:rsid w:val="516A25C0"/>
    <w:rsid w:val="5188531C"/>
    <w:rsid w:val="519A43AC"/>
    <w:rsid w:val="51A66C31"/>
    <w:rsid w:val="51A92776"/>
    <w:rsid w:val="51CA6097"/>
    <w:rsid w:val="51DC73D9"/>
    <w:rsid w:val="51F5578A"/>
    <w:rsid w:val="51F857E1"/>
    <w:rsid w:val="51F95FE8"/>
    <w:rsid w:val="51FB2F78"/>
    <w:rsid w:val="52116DE1"/>
    <w:rsid w:val="52164242"/>
    <w:rsid w:val="522310F0"/>
    <w:rsid w:val="52255058"/>
    <w:rsid w:val="52314283"/>
    <w:rsid w:val="52534F05"/>
    <w:rsid w:val="527B7D64"/>
    <w:rsid w:val="528615AC"/>
    <w:rsid w:val="528F44C9"/>
    <w:rsid w:val="52902BA1"/>
    <w:rsid w:val="529F4B83"/>
    <w:rsid w:val="52A67DDE"/>
    <w:rsid w:val="52D07318"/>
    <w:rsid w:val="52DD1924"/>
    <w:rsid w:val="52FB749E"/>
    <w:rsid w:val="532D151E"/>
    <w:rsid w:val="533430FD"/>
    <w:rsid w:val="5334314E"/>
    <w:rsid w:val="533459B8"/>
    <w:rsid w:val="534418A5"/>
    <w:rsid w:val="53580DA7"/>
    <w:rsid w:val="53737B01"/>
    <w:rsid w:val="5396788A"/>
    <w:rsid w:val="53A2574B"/>
    <w:rsid w:val="53A355FC"/>
    <w:rsid w:val="53AA279D"/>
    <w:rsid w:val="53AB684B"/>
    <w:rsid w:val="53C308AD"/>
    <w:rsid w:val="53CC77F7"/>
    <w:rsid w:val="53E20EB5"/>
    <w:rsid w:val="53EA64F6"/>
    <w:rsid w:val="540F47D0"/>
    <w:rsid w:val="54182E36"/>
    <w:rsid w:val="54347CB3"/>
    <w:rsid w:val="5435499B"/>
    <w:rsid w:val="543A3C9F"/>
    <w:rsid w:val="543B1E79"/>
    <w:rsid w:val="543E756C"/>
    <w:rsid w:val="5440344B"/>
    <w:rsid w:val="54477EBD"/>
    <w:rsid w:val="544E533D"/>
    <w:rsid w:val="546A73CB"/>
    <w:rsid w:val="546B0C3D"/>
    <w:rsid w:val="546E7690"/>
    <w:rsid w:val="54994EB5"/>
    <w:rsid w:val="549C011D"/>
    <w:rsid w:val="54A021D0"/>
    <w:rsid w:val="54BC25F5"/>
    <w:rsid w:val="54F12E59"/>
    <w:rsid w:val="54F71AF7"/>
    <w:rsid w:val="55041AA3"/>
    <w:rsid w:val="55054217"/>
    <w:rsid w:val="552F5EE6"/>
    <w:rsid w:val="55336DCF"/>
    <w:rsid w:val="555C3240"/>
    <w:rsid w:val="556425A7"/>
    <w:rsid w:val="5564536B"/>
    <w:rsid w:val="55691B35"/>
    <w:rsid w:val="55862E7C"/>
    <w:rsid w:val="558E19C6"/>
    <w:rsid w:val="559024BA"/>
    <w:rsid w:val="559E36C0"/>
    <w:rsid w:val="55A20581"/>
    <w:rsid w:val="55B1348C"/>
    <w:rsid w:val="55C822DB"/>
    <w:rsid w:val="55E4399B"/>
    <w:rsid w:val="5604049B"/>
    <w:rsid w:val="560B2237"/>
    <w:rsid w:val="56441574"/>
    <w:rsid w:val="564867C9"/>
    <w:rsid w:val="565B2E8C"/>
    <w:rsid w:val="5661662D"/>
    <w:rsid w:val="56873D87"/>
    <w:rsid w:val="56A22602"/>
    <w:rsid w:val="56A93638"/>
    <w:rsid w:val="56DD12A8"/>
    <w:rsid w:val="56DF46D1"/>
    <w:rsid w:val="56E72294"/>
    <w:rsid w:val="56F219E7"/>
    <w:rsid w:val="56F91F6C"/>
    <w:rsid w:val="57076883"/>
    <w:rsid w:val="571468E2"/>
    <w:rsid w:val="57314EAB"/>
    <w:rsid w:val="57323CE7"/>
    <w:rsid w:val="575308B4"/>
    <w:rsid w:val="57557F34"/>
    <w:rsid w:val="5756599A"/>
    <w:rsid w:val="575C2E16"/>
    <w:rsid w:val="57643C78"/>
    <w:rsid w:val="577679D1"/>
    <w:rsid w:val="579F68F8"/>
    <w:rsid w:val="57D11B2A"/>
    <w:rsid w:val="57D618A5"/>
    <w:rsid w:val="57DC61C1"/>
    <w:rsid w:val="58087895"/>
    <w:rsid w:val="58095E1C"/>
    <w:rsid w:val="581E23E6"/>
    <w:rsid w:val="582C28B6"/>
    <w:rsid w:val="58300969"/>
    <w:rsid w:val="58334B63"/>
    <w:rsid w:val="583641DD"/>
    <w:rsid w:val="58442DDF"/>
    <w:rsid w:val="58482507"/>
    <w:rsid w:val="58621DE6"/>
    <w:rsid w:val="58634D94"/>
    <w:rsid w:val="5877550C"/>
    <w:rsid w:val="58825DFC"/>
    <w:rsid w:val="58826CB9"/>
    <w:rsid w:val="58987FBA"/>
    <w:rsid w:val="58AA7653"/>
    <w:rsid w:val="58BD2544"/>
    <w:rsid w:val="58D374E1"/>
    <w:rsid w:val="58F32D06"/>
    <w:rsid w:val="590439A7"/>
    <w:rsid w:val="593D107F"/>
    <w:rsid w:val="594A310A"/>
    <w:rsid w:val="596C10B6"/>
    <w:rsid w:val="59773A76"/>
    <w:rsid w:val="597E6CD2"/>
    <w:rsid w:val="59A935BF"/>
    <w:rsid w:val="59AF5DB2"/>
    <w:rsid w:val="59B168AD"/>
    <w:rsid w:val="59BE677E"/>
    <w:rsid w:val="59C163C9"/>
    <w:rsid w:val="59C558D0"/>
    <w:rsid w:val="59CD6C8D"/>
    <w:rsid w:val="59D2016D"/>
    <w:rsid w:val="59D26752"/>
    <w:rsid w:val="59D83F7B"/>
    <w:rsid w:val="59DA191B"/>
    <w:rsid w:val="59DD737C"/>
    <w:rsid w:val="5A135366"/>
    <w:rsid w:val="5A391147"/>
    <w:rsid w:val="5A4D7012"/>
    <w:rsid w:val="5A550F1C"/>
    <w:rsid w:val="5A62214E"/>
    <w:rsid w:val="5A8224F9"/>
    <w:rsid w:val="5AB27259"/>
    <w:rsid w:val="5AC62B27"/>
    <w:rsid w:val="5AE940E4"/>
    <w:rsid w:val="5B201B0D"/>
    <w:rsid w:val="5B28716D"/>
    <w:rsid w:val="5B3C1867"/>
    <w:rsid w:val="5B723225"/>
    <w:rsid w:val="5B724018"/>
    <w:rsid w:val="5B871083"/>
    <w:rsid w:val="5B8D1CF3"/>
    <w:rsid w:val="5B932932"/>
    <w:rsid w:val="5B9C5EE4"/>
    <w:rsid w:val="5BD223B5"/>
    <w:rsid w:val="5BD43F63"/>
    <w:rsid w:val="5BD71C3E"/>
    <w:rsid w:val="5BDD5454"/>
    <w:rsid w:val="5BE93577"/>
    <w:rsid w:val="5BEC0160"/>
    <w:rsid w:val="5C057F49"/>
    <w:rsid w:val="5C17486D"/>
    <w:rsid w:val="5C1C15A6"/>
    <w:rsid w:val="5C27651C"/>
    <w:rsid w:val="5C491940"/>
    <w:rsid w:val="5C4D3041"/>
    <w:rsid w:val="5C750501"/>
    <w:rsid w:val="5C8505EE"/>
    <w:rsid w:val="5C960315"/>
    <w:rsid w:val="5C9D4610"/>
    <w:rsid w:val="5C9D500C"/>
    <w:rsid w:val="5CA12A62"/>
    <w:rsid w:val="5CBB4238"/>
    <w:rsid w:val="5CBE0868"/>
    <w:rsid w:val="5CC0654E"/>
    <w:rsid w:val="5CCA66CB"/>
    <w:rsid w:val="5CCF4988"/>
    <w:rsid w:val="5CD86719"/>
    <w:rsid w:val="5CE7779B"/>
    <w:rsid w:val="5D0F0202"/>
    <w:rsid w:val="5D111301"/>
    <w:rsid w:val="5D1B1A88"/>
    <w:rsid w:val="5D527691"/>
    <w:rsid w:val="5D57652B"/>
    <w:rsid w:val="5D6E5DB9"/>
    <w:rsid w:val="5D775486"/>
    <w:rsid w:val="5D866566"/>
    <w:rsid w:val="5D97211C"/>
    <w:rsid w:val="5D9D1318"/>
    <w:rsid w:val="5DD474D1"/>
    <w:rsid w:val="5DE43E29"/>
    <w:rsid w:val="5DEF5CB6"/>
    <w:rsid w:val="5DF5627D"/>
    <w:rsid w:val="5DF65662"/>
    <w:rsid w:val="5E002A0F"/>
    <w:rsid w:val="5E0414F4"/>
    <w:rsid w:val="5E0F5770"/>
    <w:rsid w:val="5E1E3DA4"/>
    <w:rsid w:val="5E2429A9"/>
    <w:rsid w:val="5E571330"/>
    <w:rsid w:val="5E5B74DE"/>
    <w:rsid w:val="5E715446"/>
    <w:rsid w:val="5E7550DF"/>
    <w:rsid w:val="5E860B0B"/>
    <w:rsid w:val="5EA57D35"/>
    <w:rsid w:val="5EB17C27"/>
    <w:rsid w:val="5EC53FD7"/>
    <w:rsid w:val="5EDA3C83"/>
    <w:rsid w:val="5EE43369"/>
    <w:rsid w:val="5EEB6DEB"/>
    <w:rsid w:val="5EF80E00"/>
    <w:rsid w:val="5EF85224"/>
    <w:rsid w:val="5EF90C39"/>
    <w:rsid w:val="5F093DF5"/>
    <w:rsid w:val="5F374E8D"/>
    <w:rsid w:val="5F44794F"/>
    <w:rsid w:val="5F5A5F37"/>
    <w:rsid w:val="5F7F5B91"/>
    <w:rsid w:val="5F9176A0"/>
    <w:rsid w:val="5FB115DF"/>
    <w:rsid w:val="5FDD3FEF"/>
    <w:rsid w:val="5FE20FFA"/>
    <w:rsid w:val="5FE32A55"/>
    <w:rsid w:val="5FE427F5"/>
    <w:rsid w:val="6003208E"/>
    <w:rsid w:val="601B6383"/>
    <w:rsid w:val="601F3CFB"/>
    <w:rsid w:val="602215EA"/>
    <w:rsid w:val="60266A6E"/>
    <w:rsid w:val="60287D88"/>
    <w:rsid w:val="606213D5"/>
    <w:rsid w:val="60AA519B"/>
    <w:rsid w:val="60C424A3"/>
    <w:rsid w:val="60D20D27"/>
    <w:rsid w:val="60EB3245"/>
    <w:rsid w:val="60F9032B"/>
    <w:rsid w:val="60FA42D3"/>
    <w:rsid w:val="60FE7FA9"/>
    <w:rsid w:val="61351D35"/>
    <w:rsid w:val="614D5B2C"/>
    <w:rsid w:val="614F5E93"/>
    <w:rsid w:val="61592863"/>
    <w:rsid w:val="615F2109"/>
    <w:rsid w:val="61610AB5"/>
    <w:rsid w:val="616B7CB8"/>
    <w:rsid w:val="61794F82"/>
    <w:rsid w:val="619629B4"/>
    <w:rsid w:val="61C0058A"/>
    <w:rsid w:val="61CD7589"/>
    <w:rsid w:val="61F0695C"/>
    <w:rsid w:val="61FA7FB0"/>
    <w:rsid w:val="6205449C"/>
    <w:rsid w:val="620B59E6"/>
    <w:rsid w:val="620D1DBE"/>
    <w:rsid w:val="62152368"/>
    <w:rsid w:val="62177806"/>
    <w:rsid w:val="621E29E4"/>
    <w:rsid w:val="622D7569"/>
    <w:rsid w:val="62431B97"/>
    <w:rsid w:val="62537246"/>
    <w:rsid w:val="62686741"/>
    <w:rsid w:val="62725235"/>
    <w:rsid w:val="627B1DB4"/>
    <w:rsid w:val="62C07BA6"/>
    <w:rsid w:val="62C45350"/>
    <w:rsid w:val="62C941F9"/>
    <w:rsid w:val="62CF0574"/>
    <w:rsid w:val="62DC53B3"/>
    <w:rsid w:val="62E35E98"/>
    <w:rsid w:val="62E72809"/>
    <w:rsid w:val="63033877"/>
    <w:rsid w:val="63042241"/>
    <w:rsid w:val="631C3B6A"/>
    <w:rsid w:val="631C5192"/>
    <w:rsid w:val="631F0AFB"/>
    <w:rsid w:val="632F1CE9"/>
    <w:rsid w:val="63370033"/>
    <w:rsid w:val="633B2C5B"/>
    <w:rsid w:val="634112DA"/>
    <w:rsid w:val="63444F59"/>
    <w:rsid w:val="63451C94"/>
    <w:rsid w:val="636B0B5D"/>
    <w:rsid w:val="637861CF"/>
    <w:rsid w:val="637D5201"/>
    <w:rsid w:val="639A56C2"/>
    <w:rsid w:val="63A4614E"/>
    <w:rsid w:val="63D00AE5"/>
    <w:rsid w:val="63E86802"/>
    <w:rsid w:val="63EA6BBC"/>
    <w:rsid w:val="63F31DCE"/>
    <w:rsid w:val="63F61B81"/>
    <w:rsid w:val="6432314F"/>
    <w:rsid w:val="64427B82"/>
    <w:rsid w:val="64437E74"/>
    <w:rsid w:val="64547AB1"/>
    <w:rsid w:val="64765D11"/>
    <w:rsid w:val="648471C3"/>
    <w:rsid w:val="64871B6B"/>
    <w:rsid w:val="64B85832"/>
    <w:rsid w:val="64BC2DFD"/>
    <w:rsid w:val="64D30F7E"/>
    <w:rsid w:val="64DA3D9A"/>
    <w:rsid w:val="64DD0FBC"/>
    <w:rsid w:val="64E10157"/>
    <w:rsid w:val="64E21E71"/>
    <w:rsid w:val="64EA3ED9"/>
    <w:rsid w:val="65074AC9"/>
    <w:rsid w:val="650A2CEC"/>
    <w:rsid w:val="651A346A"/>
    <w:rsid w:val="652B5C73"/>
    <w:rsid w:val="6533347D"/>
    <w:rsid w:val="65365EB6"/>
    <w:rsid w:val="653863CE"/>
    <w:rsid w:val="655A4711"/>
    <w:rsid w:val="659237A4"/>
    <w:rsid w:val="65927029"/>
    <w:rsid w:val="65AD1C12"/>
    <w:rsid w:val="65B572DB"/>
    <w:rsid w:val="65BE1019"/>
    <w:rsid w:val="65C042F7"/>
    <w:rsid w:val="65C9604A"/>
    <w:rsid w:val="65DB6F38"/>
    <w:rsid w:val="65E27929"/>
    <w:rsid w:val="65E64CC2"/>
    <w:rsid w:val="65F56E2D"/>
    <w:rsid w:val="661F7CD3"/>
    <w:rsid w:val="662354F9"/>
    <w:rsid w:val="66393534"/>
    <w:rsid w:val="664C439F"/>
    <w:rsid w:val="66554252"/>
    <w:rsid w:val="665C0E35"/>
    <w:rsid w:val="665C2B41"/>
    <w:rsid w:val="66626F4B"/>
    <w:rsid w:val="66716D28"/>
    <w:rsid w:val="66717DE8"/>
    <w:rsid w:val="66865C10"/>
    <w:rsid w:val="66927A16"/>
    <w:rsid w:val="66A06195"/>
    <w:rsid w:val="66A42CD9"/>
    <w:rsid w:val="66AB42C6"/>
    <w:rsid w:val="66B4098D"/>
    <w:rsid w:val="66B51E22"/>
    <w:rsid w:val="66EA6B2F"/>
    <w:rsid w:val="66FB566F"/>
    <w:rsid w:val="670402A4"/>
    <w:rsid w:val="67072E1A"/>
    <w:rsid w:val="670B5710"/>
    <w:rsid w:val="671B793E"/>
    <w:rsid w:val="67285782"/>
    <w:rsid w:val="67466EE4"/>
    <w:rsid w:val="67493AAE"/>
    <w:rsid w:val="67503636"/>
    <w:rsid w:val="676374E0"/>
    <w:rsid w:val="678613FD"/>
    <w:rsid w:val="67873CB4"/>
    <w:rsid w:val="67973806"/>
    <w:rsid w:val="67A47F4E"/>
    <w:rsid w:val="67A633EB"/>
    <w:rsid w:val="67B34C36"/>
    <w:rsid w:val="67CE414F"/>
    <w:rsid w:val="67D70414"/>
    <w:rsid w:val="67D91673"/>
    <w:rsid w:val="67F33399"/>
    <w:rsid w:val="680B35DC"/>
    <w:rsid w:val="680D1FF3"/>
    <w:rsid w:val="68164893"/>
    <w:rsid w:val="68337704"/>
    <w:rsid w:val="68522A46"/>
    <w:rsid w:val="685757EE"/>
    <w:rsid w:val="685A1399"/>
    <w:rsid w:val="685E0D46"/>
    <w:rsid w:val="686909A2"/>
    <w:rsid w:val="686F214A"/>
    <w:rsid w:val="687708C3"/>
    <w:rsid w:val="68837231"/>
    <w:rsid w:val="688B1196"/>
    <w:rsid w:val="68B322BD"/>
    <w:rsid w:val="69015BFC"/>
    <w:rsid w:val="69194BBD"/>
    <w:rsid w:val="692301CD"/>
    <w:rsid w:val="69294828"/>
    <w:rsid w:val="692A0252"/>
    <w:rsid w:val="6951347A"/>
    <w:rsid w:val="69625814"/>
    <w:rsid w:val="69637870"/>
    <w:rsid w:val="6973310B"/>
    <w:rsid w:val="69A12AF6"/>
    <w:rsid w:val="69E43510"/>
    <w:rsid w:val="6A107D4E"/>
    <w:rsid w:val="6A172D10"/>
    <w:rsid w:val="6A227200"/>
    <w:rsid w:val="6A2C4743"/>
    <w:rsid w:val="6A4870FD"/>
    <w:rsid w:val="6A5160F8"/>
    <w:rsid w:val="6A5A0035"/>
    <w:rsid w:val="6A6779E3"/>
    <w:rsid w:val="6A706BD7"/>
    <w:rsid w:val="6A710B15"/>
    <w:rsid w:val="6A71179F"/>
    <w:rsid w:val="6A7C2EBF"/>
    <w:rsid w:val="6A996FA9"/>
    <w:rsid w:val="6A9B11D7"/>
    <w:rsid w:val="6A9C7915"/>
    <w:rsid w:val="6AAA7F32"/>
    <w:rsid w:val="6AB423D2"/>
    <w:rsid w:val="6AB91C18"/>
    <w:rsid w:val="6AC74BC8"/>
    <w:rsid w:val="6ACE61B8"/>
    <w:rsid w:val="6ACF68DA"/>
    <w:rsid w:val="6AD5713C"/>
    <w:rsid w:val="6AD972DB"/>
    <w:rsid w:val="6AE40351"/>
    <w:rsid w:val="6AE41502"/>
    <w:rsid w:val="6AF8662C"/>
    <w:rsid w:val="6AFE6E7F"/>
    <w:rsid w:val="6B0169C2"/>
    <w:rsid w:val="6B0362E3"/>
    <w:rsid w:val="6B0725C1"/>
    <w:rsid w:val="6B116A6A"/>
    <w:rsid w:val="6B176D73"/>
    <w:rsid w:val="6B216A3A"/>
    <w:rsid w:val="6B333FE2"/>
    <w:rsid w:val="6B474909"/>
    <w:rsid w:val="6B4C2C80"/>
    <w:rsid w:val="6B817A04"/>
    <w:rsid w:val="6B85131C"/>
    <w:rsid w:val="6B880559"/>
    <w:rsid w:val="6BBE3AC0"/>
    <w:rsid w:val="6BC34668"/>
    <w:rsid w:val="6BDE5CAD"/>
    <w:rsid w:val="6C0D4EBA"/>
    <w:rsid w:val="6C7265CD"/>
    <w:rsid w:val="6C8A17C5"/>
    <w:rsid w:val="6C9011F8"/>
    <w:rsid w:val="6C9F01A7"/>
    <w:rsid w:val="6CA02DC3"/>
    <w:rsid w:val="6CA06E4E"/>
    <w:rsid w:val="6CAB6551"/>
    <w:rsid w:val="6CAF2903"/>
    <w:rsid w:val="6CB119D3"/>
    <w:rsid w:val="6CB44FCD"/>
    <w:rsid w:val="6CC4769D"/>
    <w:rsid w:val="6CDB676B"/>
    <w:rsid w:val="6CDD3275"/>
    <w:rsid w:val="6CFB1038"/>
    <w:rsid w:val="6CFE71E1"/>
    <w:rsid w:val="6D006F59"/>
    <w:rsid w:val="6D07731C"/>
    <w:rsid w:val="6D080FCE"/>
    <w:rsid w:val="6D121387"/>
    <w:rsid w:val="6D12198F"/>
    <w:rsid w:val="6D217995"/>
    <w:rsid w:val="6D230EB4"/>
    <w:rsid w:val="6D244D1B"/>
    <w:rsid w:val="6D5064B6"/>
    <w:rsid w:val="6D820E24"/>
    <w:rsid w:val="6D923341"/>
    <w:rsid w:val="6D9F2602"/>
    <w:rsid w:val="6DA84781"/>
    <w:rsid w:val="6DBA68E4"/>
    <w:rsid w:val="6DC00EBD"/>
    <w:rsid w:val="6DD010DB"/>
    <w:rsid w:val="6DF268C5"/>
    <w:rsid w:val="6DFC2D81"/>
    <w:rsid w:val="6DFC7D21"/>
    <w:rsid w:val="6E074AC5"/>
    <w:rsid w:val="6E13646F"/>
    <w:rsid w:val="6E202D1C"/>
    <w:rsid w:val="6E325F6F"/>
    <w:rsid w:val="6E466F9B"/>
    <w:rsid w:val="6E48589A"/>
    <w:rsid w:val="6E4F1D4D"/>
    <w:rsid w:val="6E6555B0"/>
    <w:rsid w:val="6E6610BB"/>
    <w:rsid w:val="6E6C60EC"/>
    <w:rsid w:val="6E7E1A0D"/>
    <w:rsid w:val="6E915FFE"/>
    <w:rsid w:val="6E946ED2"/>
    <w:rsid w:val="6EE81CF1"/>
    <w:rsid w:val="6EF010A4"/>
    <w:rsid w:val="6EF809CE"/>
    <w:rsid w:val="6EF839E5"/>
    <w:rsid w:val="6F02158F"/>
    <w:rsid w:val="6F0B1F71"/>
    <w:rsid w:val="6F0B515F"/>
    <w:rsid w:val="6F153F0A"/>
    <w:rsid w:val="6F1E500F"/>
    <w:rsid w:val="6F257132"/>
    <w:rsid w:val="6F27399F"/>
    <w:rsid w:val="6F2E4166"/>
    <w:rsid w:val="6F3F3322"/>
    <w:rsid w:val="6F5E05D5"/>
    <w:rsid w:val="6F754163"/>
    <w:rsid w:val="6F7C654F"/>
    <w:rsid w:val="6F8A1BED"/>
    <w:rsid w:val="6F916B6B"/>
    <w:rsid w:val="6F96571D"/>
    <w:rsid w:val="6FB459A7"/>
    <w:rsid w:val="6FBE55E8"/>
    <w:rsid w:val="6FCD36BF"/>
    <w:rsid w:val="6FCE5E9C"/>
    <w:rsid w:val="6FD72D22"/>
    <w:rsid w:val="6FEB4408"/>
    <w:rsid w:val="70032614"/>
    <w:rsid w:val="701C1140"/>
    <w:rsid w:val="70217360"/>
    <w:rsid w:val="703926C6"/>
    <w:rsid w:val="70395CA3"/>
    <w:rsid w:val="703A2E35"/>
    <w:rsid w:val="70425272"/>
    <w:rsid w:val="70582A25"/>
    <w:rsid w:val="7068612D"/>
    <w:rsid w:val="706B4CD0"/>
    <w:rsid w:val="706F428C"/>
    <w:rsid w:val="707269D8"/>
    <w:rsid w:val="70756AAA"/>
    <w:rsid w:val="70802003"/>
    <w:rsid w:val="70C10746"/>
    <w:rsid w:val="70CD1148"/>
    <w:rsid w:val="70D806E2"/>
    <w:rsid w:val="70DB7CD0"/>
    <w:rsid w:val="710460C7"/>
    <w:rsid w:val="710813CC"/>
    <w:rsid w:val="71082E22"/>
    <w:rsid w:val="710B3980"/>
    <w:rsid w:val="71120AC6"/>
    <w:rsid w:val="711E0C1A"/>
    <w:rsid w:val="712E1916"/>
    <w:rsid w:val="713D3885"/>
    <w:rsid w:val="71446848"/>
    <w:rsid w:val="71593BFA"/>
    <w:rsid w:val="716006DA"/>
    <w:rsid w:val="716E3BF4"/>
    <w:rsid w:val="716F5B2F"/>
    <w:rsid w:val="7171588D"/>
    <w:rsid w:val="71717E40"/>
    <w:rsid w:val="71931EFE"/>
    <w:rsid w:val="71A543A6"/>
    <w:rsid w:val="71A566D6"/>
    <w:rsid w:val="71B36AA7"/>
    <w:rsid w:val="71B44071"/>
    <w:rsid w:val="71C269DD"/>
    <w:rsid w:val="71D7243B"/>
    <w:rsid w:val="71DA6207"/>
    <w:rsid w:val="72032152"/>
    <w:rsid w:val="720A39A1"/>
    <w:rsid w:val="72443C46"/>
    <w:rsid w:val="725C502E"/>
    <w:rsid w:val="72620E5B"/>
    <w:rsid w:val="72675F9E"/>
    <w:rsid w:val="7269707D"/>
    <w:rsid w:val="728438CF"/>
    <w:rsid w:val="72910E74"/>
    <w:rsid w:val="72BE07FA"/>
    <w:rsid w:val="72BE5D5A"/>
    <w:rsid w:val="72CF72C3"/>
    <w:rsid w:val="72D92A09"/>
    <w:rsid w:val="72F47E23"/>
    <w:rsid w:val="73041813"/>
    <w:rsid w:val="73110FAD"/>
    <w:rsid w:val="732E5A15"/>
    <w:rsid w:val="734004B5"/>
    <w:rsid w:val="734375C5"/>
    <w:rsid w:val="735111FC"/>
    <w:rsid w:val="73534188"/>
    <w:rsid w:val="73565D60"/>
    <w:rsid w:val="7375030F"/>
    <w:rsid w:val="73803D7A"/>
    <w:rsid w:val="738667DA"/>
    <w:rsid w:val="73880497"/>
    <w:rsid w:val="738A60BD"/>
    <w:rsid w:val="739227C5"/>
    <w:rsid w:val="739716B9"/>
    <w:rsid w:val="73987E6C"/>
    <w:rsid w:val="73A3125A"/>
    <w:rsid w:val="73B602A4"/>
    <w:rsid w:val="73C83994"/>
    <w:rsid w:val="73D62EE2"/>
    <w:rsid w:val="73D67E93"/>
    <w:rsid w:val="73E734EA"/>
    <w:rsid w:val="7413170E"/>
    <w:rsid w:val="74146EFF"/>
    <w:rsid w:val="74265192"/>
    <w:rsid w:val="74394C3B"/>
    <w:rsid w:val="744A152B"/>
    <w:rsid w:val="744B100E"/>
    <w:rsid w:val="746F4B4C"/>
    <w:rsid w:val="74721AFA"/>
    <w:rsid w:val="747F71D3"/>
    <w:rsid w:val="74803484"/>
    <w:rsid w:val="748A4BED"/>
    <w:rsid w:val="749241A5"/>
    <w:rsid w:val="74A36CB0"/>
    <w:rsid w:val="74A53F72"/>
    <w:rsid w:val="74A646CA"/>
    <w:rsid w:val="74B152CB"/>
    <w:rsid w:val="74C169B3"/>
    <w:rsid w:val="74D7365E"/>
    <w:rsid w:val="74DE52BF"/>
    <w:rsid w:val="74E26DA8"/>
    <w:rsid w:val="74EB13F6"/>
    <w:rsid w:val="74EF6B74"/>
    <w:rsid w:val="75292192"/>
    <w:rsid w:val="753A0E40"/>
    <w:rsid w:val="753E79E2"/>
    <w:rsid w:val="755066A0"/>
    <w:rsid w:val="755D5F27"/>
    <w:rsid w:val="757776C9"/>
    <w:rsid w:val="75812B42"/>
    <w:rsid w:val="7582526C"/>
    <w:rsid w:val="758317D4"/>
    <w:rsid w:val="75BB5D6B"/>
    <w:rsid w:val="75CC067C"/>
    <w:rsid w:val="75F70F9C"/>
    <w:rsid w:val="75FF01E3"/>
    <w:rsid w:val="760559C8"/>
    <w:rsid w:val="761760BC"/>
    <w:rsid w:val="761E73FD"/>
    <w:rsid w:val="76286DC7"/>
    <w:rsid w:val="76363DD8"/>
    <w:rsid w:val="763D4010"/>
    <w:rsid w:val="765366F9"/>
    <w:rsid w:val="76587C8E"/>
    <w:rsid w:val="76593E4A"/>
    <w:rsid w:val="76746800"/>
    <w:rsid w:val="76B615C8"/>
    <w:rsid w:val="76C951A1"/>
    <w:rsid w:val="76CE3A9E"/>
    <w:rsid w:val="76D11E1E"/>
    <w:rsid w:val="76F80FC3"/>
    <w:rsid w:val="77052FBE"/>
    <w:rsid w:val="77173699"/>
    <w:rsid w:val="77214A1F"/>
    <w:rsid w:val="772603B6"/>
    <w:rsid w:val="772E543F"/>
    <w:rsid w:val="773D2313"/>
    <w:rsid w:val="77B678A1"/>
    <w:rsid w:val="77CD3A94"/>
    <w:rsid w:val="77E06853"/>
    <w:rsid w:val="77FB7E54"/>
    <w:rsid w:val="781058C1"/>
    <w:rsid w:val="781A0346"/>
    <w:rsid w:val="782A13E6"/>
    <w:rsid w:val="784C7A74"/>
    <w:rsid w:val="78520F0D"/>
    <w:rsid w:val="78654994"/>
    <w:rsid w:val="7877147C"/>
    <w:rsid w:val="788F7A35"/>
    <w:rsid w:val="78965F82"/>
    <w:rsid w:val="789E6AFA"/>
    <w:rsid w:val="78BC1D7F"/>
    <w:rsid w:val="78BC6029"/>
    <w:rsid w:val="78D4793A"/>
    <w:rsid w:val="78DB01DA"/>
    <w:rsid w:val="78DF0BDC"/>
    <w:rsid w:val="78E5431D"/>
    <w:rsid w:val="78E551F3"/>
    <w:rsid w:val="78EB2EB2"/>
    <w:rsid w:val="78EB66DD"/>
    <w:rsid w:val="790F3DC8"/>
    <w:rsid w:val="79150B43"/>
    <w:rsid w:val="7937336F"/>
    <w:rsid w:val="79443283"/>
    <w:rsid w:val="7954728A"/>
    <w:rsid w:val="796A4427"/>
    <w:rsid w:val="79734934"/>
    <w:rsid w:val="7979240B"/>
    <w:rsid w:val="79A1418C"/>
    <w:rsid w:val="79A33024"/>
    <w:rsid w:val="79A84065"/>
    <w:rsid w:val="79C56EF0"/>
    <w:rsid w:val="79D25473"/>
    <w:rsid w:val="79DB361E"/>
    <w:rsid w:val="79EF68F3"/>
    <w:rsid w:val="79F64BCA"/>
    <w:rsid w:val="7A21059F"/>
    <w:rsid w:val="7A2B31B8"/>
    <w:rsid w:val="7A3C6A90"/>
    <w:rsid w:val="7A3D1456"/>
    <w:rsid w:val="7A4D3D5C"/>
    <w:rsid w:val="7A5B2A05"/>
    <w:rsid w:val="7A8144E2"/>
    <w:rsid w:val="7A831275"/>
    <w:rsid w:val="7A8E67B4"/>
    <w:rsid w:val="7A937758"/>
    <w:rsid w:val="7A984672"/>
    <w:rsid w:val="7AC6206C"/>
    <w:rsid w:val="7AC74BAE"/>
    <w:rsid w:val="7AEB10C8"/>
    <w:rsid w:val="7AED7F22"/>
    <w:rsid w:val="7B0349E3"/>
    <w:rsid w:val="7B1A4F3B"/>
    <w:rsid w:val="7B22589B"/>
    <w:rsid w:val="7B294883"/>
    <w:rsid w:val="7B4B13F2"/>
    <w:rsid w:val="7B524E44"/>
    <w:rsid w:val="7B7359D0"/>
    <w:rsid w:val="7B827DFF"/>
    <w:rsid w:val="7BA65B40"/>
    <w:rsid w:val="7BA702A6"/>
    <w:rsid w:val="7BAA7473"/>
    <w:rsid w:val="7BBE4CEB"/>
    <w:rsid w:val="7BC25B37"/>
    <w:rsid w:val="7BD41669"/>
    <w:rsid w:val="7BD55D43"/>
    <w:rsid w:val="7BD87732"/>
    <w:rsid w:val="7BE57239"/>
    <w:rsid w:val="7BEB61B4"/>
    <w:rsid w:val="7BF12C91"/>
    <w:rsid w:val="7C046C5D"/>
    <w:rsid w:val="7C165125"/>
    <w:rsid w:val="7C246C95"/>
    <w:rsid w:val="7C595B4F"/>
    <w:rsid w:val="7C5D05DC"/>
    <w:rsid w:val="7C646643"/>
    <w:rsid w:val="7C983E79"/>
    <w:rsid w:val="7CB43129"/>
    <w:rsid w:val="7CEA427A"/>
    <w:rsid w:val="7CF045A3"/>
    <w:rsid w:val="7D3A7D71"/>
    <w:rsid w:val="7D47215B"/>
    <w:rsid w:val="7D5C0443"/>
    <w:rsid w:val="7D6B49A6"/>
    <w:rsid w:val="7D86639A"/>
    <w:rsid w:val="7D8D3D32"/>
    <w:rsid w:val="7D9B38F3"/>
    <w:rsid w:val="7DA85A90"/>
    <w:rsid w:val="7DC73BDC"/>
    <w:rsid w:val="7DD3729C"/>
    <w:rsid w:val="7DEA1CC2"/>
    <w:rsid w:val="7DF01979"/>
    <w:rsid w:val="7DF85FC8"/>
    <w:rsid w:val="7E004EF1"/>
    <w:rsid w:val="7E021FC3"/>
    <w:rsid w:val="7E0F5B79"/>
    <w:rsid w:val="7E111A66"/>
    <w:rsid w:val="7E116537"/>
    <w:rsid w:val="7E1A0028"/>
    <w:rsid w:val="7E253A18"/>
    <w:rsid w:val="7E5739BF"/>
    <w:rsid w:val="7E593AC9"/>
    <w:rsid w:val="7E5C730E"/>
    <w:rsid w:val="7E6356E6"/>
    <w:rsid w:val="7E6D6EA9"/>
    <w:rsid w:val="7E9123AE"/>
    <w:rsid w:val="7E9447A0"/>
    <w:rsid w:val="7EB57CCB"/>
    <w:rsid w:val="7EBB6CAC"/>
    <w:rsid w:val="7EDE7053"/>
    <w:rsid w:val="7EE839CB"/>
    <w:rsid w:val="7EF3061E"/>
    <w:rsid w:val="7EFD1805"/>
    <w:rsid w:val="7F090842"/>
    <w:rsid w:val="7F274AD0"/>
    <w:rsid w:val="7F2B41FD"/>
    <w:rsid w:val="7F2C5A12"/>
    <w:rsid w:val="7F2C6B78"/>
    <w:rsid w:val="7F3A4823"/>
    <w:rsid w:val="7F431475"/>
    <w:rsid w:val="7F517367"/>
    <w:rsid w:val="7F6E303B"/>
    <w:rsid w:val="7F886E92"/>
    <w:rsid w:val="7F901C17"/>
    <w:rsid w:val="7FB154D6"/>
    <w:rsid w:val="7FB177D4"/>
    <w:rsid w:val="7FB17D7E"/>
    <w:rsid w:val="7FBB7631"/>
    <w:rsid w:val="7FF324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FF1301DD-5C82-4FBD-933B-DB00BBD14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index 6" w:qFormat="1"/>
    <w:lsdException w:name="index 9" w:qFormat="1"/>
    <w:lsdException w:name="toc 3" w:qFormat="1"/>
    <w:lsdException w:name="Normal Indent" w:qFormat="1"/>
    <w:lsdException w:name="footnote text" w:uiPriority="99" w:unhideWhenUsed="1" w:qFormat="1"/>
    <w:lsdException w:name="header" w:qFormat="1"/>
    <w:lsdException w:name="footer" w:qFormat="1"/>
    <w:lsdException w:name="caption" w:semiHidden="1" w:unhideWhenUsed="1" w:qFormat="1"/>
    <w:lsdException w:name="table of authorities" w:uiPriority="99" w:unhideWhenUsed="1" w:qFormat="1"/>
    <w:lsdException w:name="Title" w:qFormat="1"/>
    <w:lsdException w:name="Default Paragraph Font" w:semiHidden="1" w:qFormat="1"/>
    <w:lsdException w:name="Body Text" w:qFormat="1"/>
    <w:lsdException w:name="Body Text Indent" w:qFormat="1"/>
    <w:lsdException w:name="Subtitle" w:qFormat="1"/>
    <w:lsdException w:name="Body Text First Indent" w:qFormat="1"/>
    <w:lsdException w:name="Body Text First Indent 2" w:qFormat="1"/>
    <w:lsdException w:name="Body Text Indent 2" w:qFormat="1"/>
    <w:lsdException w:name="Body Text Indent 3" w:qFormat="1"/>
    <w:lsdException w:name="Block Text" w:qFormat="1"/>
    <w:lsdException w:name="Hyperlink" w:qFormat="1"/>
    <w:lsdException w:name="Followed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Preformatted"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next w:val="a0"/>
    <w:qFormat/>
    <w:pPr>
      <w:adjustRightInd w:val="0"/>
      <w:snapToGrid w:val="0"/>
      <w:spacing w:line="440" w:lineRule="exact"/>
    </w:pPr>
    <w:rPr>
      <w:rFonts w:eastAsia="仿宋"/>
      <w:sz w:val="30"/>
      <w:szCs w:val="22"/>
    </w:rPr>
  </w:style>
  <w:style w:type="paragraph" w:styleId="2">
    <w:name w:val="heading 2"/>
    <w:basedOn w:val="a"/>
    <w:next w:val="a"/>
    <w:unhideWhenUsed/>
    <w:qFormat/>
    <w:pPr>
      <w:keepNext/>
      <w:keepLines/>
      <w:spacing w:line="560" w:lineRule="exact"/>
      <w:outlineLvl w:val="1"/>
    </w:pPr>
    <w:rPr>
      <w:rFonts w:eastAsia="黑体"/>
    </w:rPr>
  </w:style>
  <w:style w:type="paragraph" w:styleId="3">
    <w:name w:val="heading 3"/>
    <w:basedOn w:val="a"/>
    <w:next w:val="a"/>
    <w:unhideWhenUsed/>
    <w:qFormat/>
    <w:pPr>
      <w:keepNext/>
      <w:keepLines/>
      <w:spacing w:before="260" w:after="260" w:line="416" w:lineRule="auto"/>
      <w:outlineLvl w:val="2"/>
    </w:pPr>
    <w:rPr>
      <w:b/>
      <w:bCs/>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next w:val="a"/>
    <w:qFormat/>
    <w:pPr>
      <w:spacing w:after="120"/>
    </w:pPr>
    <w:rPr>
      <w:rFonts w:eastAsia="宋体"/>
      <w:sz w:val="21"/>
    </w:rPr>
  </w:style>
  <w:style w:type="paragraph" w:styleId="a4">
    <w:name w:val="table of authorities"/>
    <w:basedOn w:val="a"/>
    <w:next w:val="a"/>
    <w:uiPriority w:val="99"/>
    <w:unhideWhenUsed/>
    <w:qFormat/>
    <w:pPr>
      <w:ind w:leftChars="200" w:left="420"/>
    </w:pPr>
    <w:rPr>
      <w:rFonts w:eastAsia="宋体"/>
    </w:rPr>
  </w:style>
  <w:style w:type="paragraph" w:styleId="a5">
    <w:name w:val="Normal Indent"/>
    <w:basedOn w:val="a"/>
    <w:next w:val="a6"/>
    <w:qFormat/>
    <w:pPr>
      <w:spacing w:line="351" w:lineRule="atLeast"/>
      <w:ind w:firstLineChars="200" w:firstLine="420"/>
      <w:textAlignment w:val="baseline"/>
    </w:pPr>
    <w:rPr>
      <w:color w:val="000000"/>
    </w:rPr>
  </w:style>
  <w:style w:type="paragraph" w:styleId="a6">
    <w:name w:val="Body Text Indent"/>
    <w:basedOn w:val="a"/>
    <w:next w:val="a5"/>
    <w:qFormat/>
    <w:pPr>
      <w:ind w:firstLineChars="200" w:firstLine="640"/>
    </w:pPr>
    <w:rPr>
      <w:rFonts w:ascii="仿宋_GB2312" w:eastAsia="仿宋_GB2312" w:cs="仿宋_GB2312"/>
      <w:sz w:val="32"/>
      <w:szCs w:val="32"/>
    </w:rPr>
  </w:style>
  <w:style w:type="paragraph" w:styleId="6">
    <w:name w:val="index 6"/>
    <w:basedOn w:val="a"/>
    <w:next w:val="a"/>
    <w:qFormat/>
    <w:pPr>
      <w:spacing w:line="360" w:lineRule="auto"/>
    </w:pPr>
    <w:rPr>
      <w:rFonts w:ascii="仿宋_GB2312" w:eastAsia="仿宋_GB2312"/>
      <w:color w:val="000000"/>
      <w:sz w:val="32"/>
      <w:szCs w:val="32"/>
    </w:rPr>
  </w:style>
  <w:style w:type="paragraph" w:styleId="a7">
    <w:name w:val="Block Text"/>
    <w:basedOn w:val="a"/>
    <w:qFormat/>
    <w:pPr>
      <w:spacing w:after="120"/>
      <w:ind w:leftChars="700" w:left="1440" w:rightChars="700" w:right="1440"/>
    </w:pPr>
  </w:style>
  <w:style w:type="paragraph" w:styleId="30">
    <w:name w:val="toc 3"/>
    <w:basedOn w:val="a"/>
    <w:next w:val="a"/>
    <w:qFormat/>
    <w:pPr>
      <w:ind w:left="420"/>
    </w:pPr>
    <w:rPr>
      <w:rFonts w:ascii="等线" w:eastAsia="等线" w:hAnsi="等线"/>
      <w:b/>
      <w:szCs w:val="30"/>
    </w:rPr>
  </w:style>
  <w:style w:type="paragraph" w:styleId="a8">
    <w:name w:val="Plain Text"/>
    <w:basedOn w:val="a"/>
    <w:next w:val="9"/>
    <w:qFormat/>
    <w:rPr>
      <w:rFonts w:ascii="宋体" w:hAnsi="Courier New"/>
    </w:rPr>
  </w:style>
  <w:style w:type="paragraph" w:styleId="9">
    <w:name w:val="index 9"/>
    <w:basedOn w:val="a"/>
    <w:next w:val="a"/>
    <w:qFormat/>
    <w:pPr>
      <w:ind w:leftChars="1600" w:left="1600"/>
    </w:pPr>
  </w:style>
  <w:style w:type="paragraph" w:styleId="20">
    <w:name w:val="Body Text Indent 2"/>
    <w:basedOn w:val="a"/>
    <w:next w:val="31"/>
    <w:qFormat/>
    <w:pPr>
      <w:ind w:firstLine="555"/>
    </w:pPr>
    <w:rPr>
      <w:rFonts w:ascii="仿宋_GB2312" w:eastAsia="仿宋_GB2312"/>
      <w:sz w:val="28"/>
    </w:rPr>
  </w:style>
  <w:style w:type="paragraph" w:styleId="31">
    <w:name w:val="Body Text Indent 3"/>
    <w:basedOn w:val="a"/>
    <w:qFormat/>
    <w:pPr>
      <w:spacing w:after="120"/>
      <w:ind w:leftChars="200" w:left="420"/>
    </w:pPr>
    <w:rPr>
      <w:sz w:val="16"/>
      <w:szCs w:val="16"/>
    </w:rPr>
  </w:style>
  <w:style w:type="paragraph" w:styleId="a9">
    <w:name w:val="footer"/>
    <w:basedOn w:val="a"/>
    <w:next w:val="a"/>
    <w:qFormat/>
    <w:pPr>
      <w:tabs>
        <w:tab w:val="center" w:pos="4153"/>
        <w:tab w:val="right" w:pos="8306"/>
      </w:tabs>
    </w:pPr>
    <w:rPr>
      <w:sz w:val="18"/>
      <w:szCs w:val="18"/>
    </w:rPr>
  </w:style>
  <w:style w:type="paragraph" w:styleId="aa">
    <w:name w:val="header"/>
    <w:basedOn w:val="a"/>
    <w:next w:val="a"/>
    <w:qFormat/>
    <w:pPr>
      <w:pBdr>
        <w:top w:val="none" w:sz="0" w:space="1" w:color="auto"/>
        <w:left w:val="none" w:sz="0" w:space="4" w:color="auto"/>
        <w:bottom w:val="none" w:sz="0" w:space="1" w:color="auto"/>
        <w:right w:val="none" w:sz="0" w:space="4" w:color="auto"/>
      </w:pBdr>
      <w:tabs>
        <w:tab w:val="center" w:pos="4153"/>
        <w:tab w:val="right" w:pos="8306"/>
      </w:tabs>
      <w:spacing w:line="240" w:lineRule="auto"/>
      <w:jc w:val="both"/>
    </w:pPr>
    <w:rPr>
      <w:sz w:val="18"/>
    </w:rPr>
  </w:style>
  <w:style w:type="paragraph" w:styleId="ab">
    <w:name w:val="footnote text"/>
    <w:basedOn w:val="a"/>
    <w:next w:val="a0"/>
    <w:uiPriority w:val="99"/>
    <w:unhideWhenUsed/>
    <w:qFormat/>
    <w:rPr>
      <w:sz w:val="18"/>
      <w:szCs w:val="18"/>
    </w:rPr>
  </w:style>
  <w:style w:type="paragraph" w:styleId="HTML">
    <w:name w:val="HTML Preformatted"/>
    <w:basedOn w:val="a"/>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eastAsia="宋体" w:hAnsi="宋体" w:hint="eastAsia"/>
      <w:sz w:val="24"/>
      <w:szCs w:val="24"/>
    </w:rPr>
  </w:style>
  <w:style w:type="paragraph" w:styleId="ac">
    <w:name w:val="Normal (Web)"/>
    <w:basedOn w:val="a"/>
    <w:qFormat/>
    <w:rPr>
      <w:rFonts w:ascii="微软雅黑" w:eastAsia="微软雅黑" w:hAnsi="微软雅黑"/>
      <w:color w:val="000000"/>
      <w:sz w:val="24"/>
      <w:szCs w:val="24"/>
    </w:rPr>
  </w:style>
  <w:style w:type="paragraph" w:styleId="1">
    <w:name w:val="index 1"/>
    <w:basedOn w:val="a"/>
    <w:next w:val="a"/>
    <w:qFormat/>
  </w:style>
  <w:style w:type="paragraph" w:styleId="ad">
    <w:name w:val="Title"/>
    <w:basedOn w:val="a"/>
    <w:next w:val="a"/>
    <w:qFormat/>
    <w:pPr>
      <w:widowControl w:val="0"/>
      <w:spacing w:before="240" w:after="60"/>
      <w:jc w:val="center"/>
      <w:outlineLvl w:val="0"/>
    </w:pPr>
    <w:rPr>
      <w:rFonts w:ascii="Arial" w:eastAsia="宋体" w:hAnsi="Arial" w:cs="Arial"/>
      <w:b/>
      <w:bCs/>
      <w:kern w:val="2"/>
      <w:sz w:val="21"/>
      <w:szCs w:val="32"/>
    </w:rPr>
  </w:style>
  <w:style w:type="paragraph" w:styleId="ae">
    <w:name w:val="Body Text First Indent"/>
    <w:basedOn w:val="a0"/>
    <w:next w:val="a"/>
    <w:qFormat/>
    <w:pPr>
      <w:ind w:firstLineChars="100" w:firstLine="420"/>
    </w:pPr>
  </w:style>
  <w:style w:type="paragraph" w:styleId="21">
    <w:name w:val="Body Text First Indent 2"/>
    <w:basedOn w:val="a6"/>
    <w:next w:val="a"/>
    <w:qFormat/>
    <w:pPr>
      <w:ind w:firstLine="420"/>
    </w:pPr>
  </w:style>
  <w:style w:type="table" w:styleId="af">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1">
    <w:name w:val="Char1"/>
    <w:basedOn w:val="a"/>
    <w:qFormat/>
    <w:pPr>
      <w:spacing w:after="160" w:line="240" w:lineRule="exact"/>
    </w:pPr>
  </w:style>
  <w:style w:type="character" w:styleId="af0">
    <w:name w:val="FollowedHyperlink"/>
    <w:basedOn w:val="a1"/>
    <w:qFormat/>
    <w:rPr>
      <w:color w:val="000000"/>
      <w:u w:val="none"/>
    </w:rPr>
  </w:style>
  <w:style w:type="character" w:styleId="af1">
    <w:name w:val="Emphasis"/>
    <w:basedOn w:val="a1"/>
    <w:qFormat/>
    <w:rPr>
      <w:i/>
    </w:rPr>
  </w:style>
  <w:style w:type="character" w:styleId="af2">
    <w:name w:val="Hyperlink"/>
    <w:basedOn w:val="a1"/>
    <w:qFormat/>
    <w:rPr>
      <w:color w:val="000000"/>
      <w:sz w:val="18"/>
      <w:szCs w:val="18"/>
      <w:u w:val="none"/>
    </w:rPr>
  </w:style>
  <w:style w:type="paragraph" w:customStyle="1" w:styleId="CharChar">
    <w:name w:val="Char Char"/>
    <w:basedOn w:val="a"/>
    <w:qFormat/>
    <w:pPr>
      <w:numPr>
        <w:ilvl w:val="2"/>
        <w:numId w:val="1"/>
      </w:numPr>
      <w:tabs>
        <w:tab w:val="left" w:pos="1260"/>
      </w:tabs>
      <w:spacing w:after="160" w:line="360" w:lineRule="auto"/>
      <w:ind w:hanging="1200"/>
    </w:pPr>
    <w:rPr>
      <w:rFonts w:ascii="宋体" w:eastAsia="宋体" w:hAnsi="宋体"/>
      <w:b/>
      <w:sz w:val="28"/>
      <w:szCs w:val="28"/>
      <w:lang w:eastAsia="en-US"/>
    </w:rPr>
  </w:style>
  <w:style w:type="paragraph" w:customStyle="1" w:styleId="NormalIndent1">
    <w:name w:val="Normal Indent1"/>
    <w:basedOn w:val="a"/>
    <w:qFormat/>
    <w:pPr>
      <w:ind w:firstLineChars="200" w:firstLine="420"/>
    </w:pPr>
    <w:rPr>
      <w:rFonts w:hint="eastAsia"/>
    </w:rPr>
  </w:style>
  <w:style w:type="paragraph" w:customStyle="1" w:styleId="11">
    <w:name w:val="目录 11"/>
    <w:next w:val="a"/>
    <w:qFormat/>
    <w:pPr>
      <w:wordWrap w:val="0"/>
      <w:jc w:val="both"/>
    </w:pPr>
    <w:rPr>
      <w:rFonts w:ascii="Calibri" w:hAnsi="Calibri"/>
      <w:sz w:val="21"/>
      <w:szCs w:val="22"/>
    </w:rPr>
  </w:style>
  <w:style w:type="paragraph" w:customStyle="1" w:styleId="BodyTextFirstIndent1">
    <w:name w:val="Body Text First Indent1"/>
    <w:basedOn w:val="a0"/>
    <w:next w:val="aa"/>
    <w:qFormat/>
    <w:pPr>
      <w:widowControl w:val="0"/>
      <w:tabs>
        <w:tab w:val="center" w:pos="4153"/>
        <w:tab w:val="right" w:pos="8306"/>
      </w:tabs>
      <w:ind w:firstLineChars="100" w:firstLine="420"/>
      <w:jc w:val="center"/>
    </w:pPr>
    <w:rPr>
      <w:rFonts w:ascii="华文中宋" w:hAnsi="Calibri"/>
      <w:b/>
      <w:bCs/>
      <w:kern w:val="2"/>
    </w:rPr>
  </w:style>
  <w:style w:type="paragraph" w:customStyle="1" w:styleId="Style2">
    <w:name w:val="_Style 2"/>
    <w:basedOn w:val="a"/>
    <w:next w:val="a"/>
    <w:qFormat/>
    <w:pPr>
      <w:spacing w:line="549" w:lineRule="atLeast"/>
      <w:ind w:firstLine="623"/>
      <w:textAlignment w:val="baseline"/>
    </w:pPr>
    <w:rPr>
      <w:rFonts w:ascii="Calibri" w:eastAsia="仿宋_GB2312" w:hAnsi="Calibri"/>
      <w:color w:val="000000"/>
      <w:sz w:val="31"/>
      <w:szCs w:val="24"/>
    </w:rPr>
  </w:style>
  <w:style w:type="paragraph" w:customStyle="1" w:styleId="Normal">
    <w:name w:val="[Normal]"/>
    <w:qFormat/>
    <w:rPr>
      <w:rFonts w:ascii="宋体" w:hAnsi="宋体"/>
      <w:sz w:val="24"/>
      <w:szCs w:val="22"/>
      <w:lang w:val="zh-CN"/>
    </w:rPr>
  </w:style>
  <w:style w:type="paragraph" w:customStyle="1" w:styleId="TOC11">
    <w:name w:val="TOC 11"/>
    <w:next w:val="a"/>
    <w:qFormat/>
    <w:pPr>
      <w:wordWrap w:val="0"/>
      <w:jc w:val="both"/>
    </w:pPr>
    <w:rPr>
      <w:sz w:val="21"/>
      <w:szCs w:val="22"/>
    </w:rPr>
  </w:style>
  <w:style w:type="paragraph" w:customStyle="1" w:styleId="10">
    <w:name w:val="无间隔1"/>
    <w:next w:val="a"/>
    <w:qFormat/>
    <w:pPr>
      <w:widowControl w:val="0"/>
      <w:jc w:val="both"/>
    </w:pPr>
    <w:rPr>
      <w:rFonts w:cs="Calibri"/>
      <w:kern w:val="2"/>
      <w:sz w:val="21"/>
      <w:szCs w:val="21"/>
    </w:rPr>
  </w:style>
  <w:style w:type="character" w:customStyle="1" w:styleId="l-btn-icon-right">
    <w:name w:val="l-btn-icon-right"/>
    <w:basedOn w:val="a1"/>
    <w:qFormat/>
  </w:style>
  <w:style w:type="character" w:customStyle="1" w:styleId="l-btn-text">
    <w:name w:val="l-btn-text"/>
    <w:basedOn w:val="a1"/>
    <w:qFormat/>
    <w:rPr>
      <w:sz w:val="18"/>
      <w:szCs w:val="18"/>
      <w:vertAlign w:val="baseline"/>
    </w:rPr>
  </w:style>
  <w:style w:type="character" w:customStyle="1" w:styleId="left">
    <w:name w:val="left"/>
    <w:basedOn w:val="a1"/>
    <w:qFormat/>
  </w:style>
  <w:style w:type="character" w:customStyle="1" w:styleId="l-btn-icon-left">
    <w:name w:val="l-btn-icon-left"/>
    <w:basedOn w:val="a1"/>
    <w:qFormat/>
  </w:style>
  <w:style w:type="character" w:customStyle="1" w:styleId="down">
    <w:name w:val="down"/>
    <w:basedOn w:val="a1"/>
    <w:qFormat/>
    <w:rPr>
      <w:bdr w:val="single" w:sz="6" w:space="0" w:color="78C3E6"/>
    </w:rPr>
  </w:style>
  <w:style w:type="character" w:customStyle="1" w:styleId="down1">
    <w:name w:val="down1"/>
    <w:basedOn w:val="a1"/>
    <w:qFormat/>
    <w:rPr>
      <w:bdr w:val="single" w:sz="6" w:space="0" w:color="FF3533"/>
    </w:rPr>
  </w:style>
  <w:style w:type="character" w:customStyle="1" w:styleId="up">
    <w:name w:val="up"/>
    <w:basedOn w:val="a1"/>
    <w:qFormat/>
    <w:rPr>
      <w:bdr w:val="single" w:sz="6" w:space="0" w:color="78C3E6"/>
    </w:rPr>
  </w:style>
  <w:style w:type="character" w:customStyle="1" w:styleId="up1">
    <w:name w:val="up1"/>
    <w:basedOn w:val="a1"/>
    <w:qFormat/>
  </w:style>
  <w:style w:type="character" w:customStyle="1" w:styleId="l-btn-left">
    <w:name w:val="l-btn-left"/>
    <w:basedOn w:val="a1"/>
    <w:qFormat/>
  </w:style>
  <w:style w:type="character" w:customStyle="1" w:styleId="l-btn-left1">
    <w:name w:val="l-btn-left1"/>
    <w:basedOn w:val="a1"/>
    <w:qFormat/>
  </w:style>
  <w:style w:type="character" w:customStyle="1" w:styleId="l-btn-left2">
    <w:name w:val="l-btn-left2"/>
    <w:basedOn w:val="a1"/>
    <w:qFormat/>
  </w:style>
  <w:style w:type="character" w:customStyle="1" w:styleId="l-btn-left3">
    <w:name w:val="l-btn-left3"/>
    <w:basedOn w:val="a1"/>
    <w:qFormat/>
  </w:style>
  <w:style w:type="character" w:customStyle="1" w:styleId="l-btn-empty">
    <w:name w:val="l-btn-empty"/>
    <w:basedOn w:val="a1"/>
    <w:qFormat/>
  </w:style>
  <w:style w:type="character" w:customStyle="1" w:styleId="tmpztreemovearrow">
    <w:name w:val="tmpztreemove_arrow"/>
    <w:basedOn w:val="a1"/>
    <w:qFormat/>
  </w:style>
  <w:style w:type="character" w:customStyle="1" w:styleId="button">
    <w:name w:val="button"/>
    <w:basedOn w:val="a1"/>
    <w:qFormat/>
  </w:style>
  <w:style w:type="character" w:customStyle="1" w:styleId="button1">
    <w:name w:val="button1"/>
    <w:basedOn w:val="a1"/>
    <w:qFormat/>
  </w:style>
  <w:style w:type="paragraph" w:styleId="af3">
    <w:name w:val="No Spacing"/>
    <w:uiPriority w:val="1"/>
    <w:qFormat/>
    <w:pPr>
      <w:widowControl w:val="0"/>
      <w:jc w:val="both"/>
    </w:pPr>
    <w:rPr>
      <w:kern w:val="2"/>
      <w:sz w:val="21"/>
      <w:szCs w:val="24"/>
    </w:rPr>
  </w:style>
  <w:style w:type="paragraph" w:customStyle="1" w:styleId="BodyTextIndent31">
    <w:name w:val="Body Text Indent 31"/>
    <w:basedOn w:val="a"/>
    <w:qFormat/>
    <w:pPr>
      <w:ind w:leftChars="200" w:left="420"/>
    </w:pPr>
    <w:rPr>
      <w:rFonts w:ascii="Calibri" w:hAnsi="Calibri"/>
      <w:sz w:val="16"/>
      <w:szCs w:val="16"/>
    </w:rPr>
  </w:style>
  <w:style w:type="paragraph" w:customStyle="1" w:styleId="af4">
    <w:name w:val="大标题"/>
    <w:basedOn w:val="a"/>
    <w:qFormat/>
    <w:pPr>
      <w:spacing w:line="600" w:lineRule="exact"/>
      <w:ind w:left="340" w:right="340"/>
      <w:jc w:val="center"/>
    </w:pPr>
    <w:rPr>
      <w:rFonts w:eastAsia="宋体"/>
      <w:sz w:val="44"/>
    </w:rPr>
  </w:style>
  <w:style w:type="character" w:customStyle="1" w:styleId="required">
    <w:name w:val="required"/>
    <w:basedOn w:val="a1"/>
    <w:qFormat/>
    <w:rPr>
      <w:color w:val="FF0000"/>
      <w:sz w:val="26"/>
      <w:szCs w:val="26"/>
    </w:rPr>
  </w:style>
  <w:style w:type="character" w:customStyle="1" w:styleId="l-btn-left4">
    <w:name w:val="l-btn-left4"/>
    <w:basedOn w:val="a1"/>
    <w:qFormat/>
  </w:style>
  <w:style w:type="character" w:customStyle="1" w:styleId="l-btn-left5">
    <w:name w:val="l-btn-left5"/>
    <w:basedOn w:val="a1"/>
    <w:qFormat/>
  </w:style>
  <w:style w:type="paragraph" w:styleId="af5">
    <w:name w:val="List Paragraph"/>
    <w:basedOn w:val="a"/>
    <w:uiPriority w:val="34"/>
    <w:qFormat/>
    <w:pPr>
      <w:ind w:firstLineChars="200" w:firstLine="420"/>
    </w:pPr>
  </w:style>
  <w:style w:type="paragraph" w:customStyle="1" w:styleId="12">
    <w:name w:val="正文缩进1"/>
    <w:basedOn w:val="a"/>
    <w:unhideWhenUsed/>
    <w:qFormat/>
    <w:pPr>
      <w:ind w:firstLineChars="200" w:firstLine="420"/>
    </w:pPr>
    <w:rPr>
      <w:rFonts w:hint="eastAsia"/>
      <w:sz w:val="21"/>
    </w:rPr>
  </w:style>
  <w:style w:type="paragraph" w:customStyle="1" w:styleId="af6">
    <w:name w:val="公文正文"/>
    <w:basedOn w:val="a"/>
    <w:qFormat/>
    <w:pPr>
      <w:spacing w:line="560" w:lineRule="exact"/>
      <w:ind w:firstLineChars="200" w:firstLine="640"/>
      <w:jc w:val="both"/>
    </w:pPr>
    <w:rPr>
      <w:rFonts w:eastAsia="仿宋_GB2312" w:hint="eastAsia"/>
      <w:sz w:val="32"/>
    </w:rPr>
  </w:style>
  <w:style w:type="paragraph" w:customStyle="1" w:styleId="Default">
    <w:name w:val="Default"/>
    <w:uiPriority w:val="99"/>
    <w:unhideWhenUsed/>
    <w:qFormat/>
    <w:pPr>
      <w:widowControl w:val="0"/>
      <w:autoSpaceDE w:val="0"/>
      <w:autoSpaceDN w:val="0"/>
      <w:adjustRightInd w:val="0"/>
    </w:pPr>
    <w:rPr>
      <w:rFonts w:ascii="宋体" w:hAnsi="宋体" w:hint="eastAsia"/>
      <w:color w:val="000000"/>
      <w:sz w:val="24"/>
      <w:szCs w:val="22"/>
    </w:rPr>
  </w:style>
  <w:style w:type="paragraph" w:customStyle="1" w:styleId="Style1">
    <w:name w:val="_Style 1"/>
    <w:basedOn w:val="a"/>
    <w:uiPriority w:val="34"/>
    <w:qFormat/>
    <w:pPr>
      <w:ind w:firstLineChars="200" w:firstLine="420"/>
    </w:pPr>
    <w:rPr>
      <w:rFonts w:ascii="Calibri" w:eastAsia="宋体"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chart" Target="charts/chart1.xml"/><Relationship Id="rId13" Type="http://schemas.openxmlformats.org/officeDocument/2006/relationships/chart" Target="charts/chart6.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5.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4.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chart" Target="charts/chart3.xml"/><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chart" Target="charts/chart7.xml"/></Relationships>
</file>

<file path=word/charts/_rels/chart1.xml.rels><?xml version="1.0" encoding="UTF-8" standalone="yes"?>
<Relationships xmlns="http://schemas.openxmlformats.org/package/2006/relationships"><Relationship Id="rId3" Type="http://schemas.openxmlformats.org/officeDocument/2006/relationships/oleObject" Target="file:///D:\&#20540;&#29677;&#26085;&#24120;\&#25240;&#32447;&#26679;&#26495;\1-&#22806;&#22496;&#36710;&#36817;7&#26085;&#26597;&#33719;&#25968;.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20540;&#29677;&#26085;&#24120;\&#25240;&#32447;&#26679;&#26495;\1-&#22806;&#22496;&#36710;&#36817;7&#26085;&#26597;&#33719;&#25968;.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20540;&#29677;&#26085;&#24120;\&#25240;&#32447;&#26679;&#26495;\2-&#19968;&#20307;&#21270;&#38450;&#25511;&#23703;&#20301;&#36817;7&#26085;&#26597;&#33719;&#28041;&#35775;&#20154;&#25968;.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20540;&#29677;&#26085;&#24120;\&#25240;&#32447;&#26679;&#26495;\3-&#20013;&#21335;&#28023;&#21608;&#36793;&#36817;7&#26085;&#26597;&#33719;&#28041;&#35775;&#20154;&#25968;.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20540;&#29677;&#26085;&#24120;\&#25240;&#32447;&#26679;&#26495;\4-&#22825;&#23433;&#38376;&#22320;&#21306;&#36817;7&#26085;&#26597;&#33719;&#28041;&#35775;&#20154;&#25968;.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20540;&#29677;&#26085;&#24120;\&#25240;&#32447;&#26679;&#26495;\5-&#38271;&#23433;&#34903;&#19996;&#27573;&#36817;7&#26085;&#26597;&#33719;&#28041;&#35775;&#20154;&#25968;.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20540;&#29677;&#26085;&#24120;\&#25240;&#32447;&#26679;&#26495;\6-&#38271;&#23433;&#34903;&#35199;&#27573;&#36817;7&#26085;&#26597;&#33719;&#28041;&#35775;&#20154;&#25968;.xlsx" TargetMode="External"/><Relationship Id="rId2" Type="http://schemas.microsoft.com/office/2011/relationships/chartColorStyle" Target="colors7.xml"/><Relationship Id="rId1" Type="http://schemas.microsoft.com/office/2011/relationships/chartStyle" Target="style7.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r>
              <a:rPr lang="zh-CN" altLang="en-US">
                <a:solidFill>
                  <a:srgbClr val="FFFFFF"/>
                </a:solidFill>
              </a:rPr>
              <a:t>外埠车近两周预警数</a:t>
            </a:r>
          </a:p>
        </c:rich>
      </c:tx>
      <c:layout>
        <c:manualLayout>
          <c:xMode val="edge"/>
          <c:yMode val="edge"/>
          <c:x val="0.309073197884776"/>
          <c:y val="7.14285714285714E-3"/>
        </c:manualLayout>
      </c:layout>
      <c:overlay val="0"/>
      <c:spPr>
        <a:noFill/>
        <a:ln>
          <a:noFill/>
        </a:ln>
        <a:effectLst/>
      </c:spPr>
      <c:txPr>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endParaRPr lang="zh-CN"/>
        </a:p>
      </c:txPr>
    </c:title>
    <c:autoTitleDeleted val="0"/>
    <c:plotArea>
      <c:layout>
        <c:manualLayout>
          <c:layoutTarget val="inner"/>
          <c:xMode val="edge"/>
          <c:yMode val="edge"/>
          <c:x val="2.6336728071473501E-2"/>
          <c:y val="0.17366762884655901"/>
          <c:w val="0.93888888888888899"/>
          <c:h val="0.59699074074074099"/>
        </c:manualLayout>
      </c:layout>
      <c:lineChart>
        <c:grouping val="standard"/>
        <c:varyColors val="0"/>
        <c:ser>
          <c:idx val="0"/>
          <c:order val="0"/>
          <c:tx>
            <c:strRef>
              <c:f>'[1-外埠车近7日查获数.xlsx]外埠车近两周预警数'!$B$10</c:f>
              <c:strCache>
                <c:ptCount val="1"/>
                <c:pt idx="0">
                  <c:v>上周期</c:v>
                </c:pt>
              </c:strCache>
            </c:strRef>
          </c:tx>
          <c:spPr>
            <a:ln w="19050" cap="rnd" cmpd="sng" algn="ctr">
              <a:solidFill>
                <a:srgbClr val="FFFFFF"/>
              </a:solidFill>
              <a:round/>
            </a:ln>
            <a:effectLst/>
          </c:spPr>
          <c:marker>
            <c:symbol val="none"/>
          </c:marker>
          <c:dLbls>
            <c:dLbl>
              <c:idx val="0"/>
              <c:layout>
                <c:manualLayout>
                  <c:x val="-7.4596418690570904E-2"/>
                  <c:y val="1.035242510309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3A44-4297-AC63-A0DBE3A5ADB3}"/>
                </c:ext>
              </c:extLst>
            </c:dLbl>
            <c:dLbl>
              <c:idx val="1"/>
              <c:layout>
                <c:manualLayout>
                  <c:x val="-5.6322270922748503E-2"/>
                  <c:y val="-2.13341280754620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A44-4297-AC63-A0DBE3A5ADB3}"/>
                </c:ext>
              </c:extLst>
            </c:dLbl>
            <c:dLbl>
              <c:idx val="2"/>
              <c:layout>
                <c:manualLayout>
                  <c:x val="-6.8452229182422206E-2"/>
                  <c:y val="-2.21380085199530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3A44-4297-AC63-A0DBE3A5ADB3}"/>
                </c:ext>
              </c:extLst>
            </c:dLbl>
            <c:dLbl>
              <c:idx val="3"/>
              <c:layout>
                <c:manualLayout>
                  <c:x val="-4.5847360108506499E-2"/>
                  <c:y val="-3.77497500925468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A44-4297-AC63-A0DBE3A5ADB3}"/>
                </c:ext>
              </c:extLst>
            </c:dLbl>
            <c:dLbl>
              <c:idx val="4"/>
              <c:layout>
                <c:manualLayout>
                  <c:x val="-5.2382081193913903E-2"/>
                  <c:y val="-4.1914379402643101E-2"/>
                </c:manualLayout>
              </c:layout>
              <c:dLblPos val="r"/>
              <c:showLegendKey val="0"/>
              <c:showVal val="1"/>
              <c:showCatName val="0"/>
              <c:showSerName val="0"/>
              <c:showPercent val="0"/>
              <c:showBubbleSize val="0"/>
              <c:extLst>
                <c:ext xmlns:c15="http://schemas.microsoft.com/office/drawing/2012/chart" uri="{CE6537A1-D6FC-4f65-9D91-7224C49458BB}">
                  <c15:layout>
                    <c:manualLayout>
                      <c:w val="5.4689674366824398E-2"/>
                      <c:h val="8.0714285714285697E-2"/>
                    </c:manualLayout>
                  </c15:layout>
                </c:ext>
                <c:ext xmlns:c16="http://schemas.microsoft.com/office/drawing/2014/chart" uri="{C3380CC4-5D6E-409C-BE32-E72D297353CC}">
                  <c16:uniqueId val="{00000004-3A44-4297-AC63-A0DBE3A5ADB3}"/>
                </c:ext>
              </c:extLst>
            </c:dLbl>
            <c:dLbl>
              <c:idx val="5"/>
              <c:layout>
                <c:manualLayout>
                  <c:x val="-4.3475137214557001E-2"/>
                  <c:y val="-2.80466963525350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A44-4297-AC63-A0DBE3A5ADB3}"/>
                </c:ext>
              </c:extLst>
            </c:dLbl>
            <c:dLbl>
              <c:idx val="6"/>
              <c:layout>
                <c:manualLayout>
                  <c:x val="-1.8468984158074402E-2"/>
                  <c:y val="-2.62815801855177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3A44-4297-AC63-A0DBE3A5ADB3}"/>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FFFFFF"/>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'[1-外埠车近7日查获数.xlsx]外埠车近两周预警数'!$A$278:$A$284</c:f>
              <c:strCache>
                <c:ptCount val="7"/>
                <c:pt idx="0">
                  <c:v>周二</c:v>
                </c:pt>
                <c:pt idx="1">
                  <c:v>周三</c:v>
                </c:pt>
                <c:pt idx="2">
                  <c:v>周四</c:v>
                </c:pt>
                <c:pt idx="3">
                  <c:v>周五</c:v>
                </c:pt>
                <c:pt idx="4">
                  <c:v>周六</c:v>
                </c:pt>
                <c:pt idx="5">
                  <c:v>周日</c:v>
                </c:pt>
                <c:pt idx="6">
                  <c:v>周一</c:v>
                </c:pt>
              </c:strCache>
            </c:strRef>
          </c:cat>
          <c:val>
            <c:numRef>
              <c:f>'[1-外埠车近7日查获数.xlsx]外埠车近两周预警数'!$B$278:$B$284</c:f>
              <c:numCache>
                <c:formatCode>General</c:formatCode>
                <c:ptCount val="7"/>
                <c:pt idx="0">
                  <c:v>364</c:v>
                </c:pt>
                <c:pt idx="1">
                  <c:v>618</c:v>
                </c:pt>
                <c:pt idx="2">
                  <c:v>635</c:v>
                </c:pt>
                <c:pt idx="3">
                  <c:v>594</c:v>
                </c:pt>
                <c:pt idx="4">
                  <c:v>634</c:v>
                </c:pt>
                <c:pt idx="5">
                  <c:v>545</c:v>
                </c:pt>
                <c:pt idx="6">
                  <c:v>504</c:v>
                </c:pt>
              </c:numCache>
            </c:numRef>
          </c:val>
          <c:smooth val="0"/>
          <c:extLst>
            <c:ext xmlns:c16="http://schemas.microsoft.com/office/drawing/2014/chart" uri="{C3380CC4-5D6E-409C-BE32-E72D297353CC}">
              <c16:uniqueId val="{00000007-3A44-4297-AC63-A0DBE3A5ADB3}"/>
            </c:ext>
          </c:extLst>
        </c:ser>
        <c:ser>
          <c:idx val="1"/>
          <c:order val="1"/>
          <c:tx>
            <c:strRef>
              <c:f>'[1-外埠车近7日查获数.xlsx]外埠车近两周预警数'!$C$10</c:f>
              <c:strCache>
                <c:ptCount val="1"/>
                <c:pt idx="0">
                  <c:v>近7日</c:v>
                </c:pt>
              </c:strCache>
            </c:strRef>
          </c:tx>
          <c:spPr>
            <a:ln w="19050" cap="rnd" cmpd="sng" algn="ctr">
              <a:solidFill>
                <a:srgbClr val="4A452A">
                  <a:lumMod val="25000"/>
                </a:srgbClr>
              </a:solidFill>
              <a:round/>
            </a:ln>
            <a:effectLst/>
          </c:spPr>
          <c:marker>
            <c:symbol val="none"/>
          </c:marker>
          <c:dLbls>
            <c:dLbl>
              <c:idx val="0"/>
              <c:layout>
                <c:manualLayout>
                  <c:x val="-7.4866791746223002E-2"/>
                  <c:y val="-1.666666666666449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3A44-4297-AC63-A0DBE3A5ADB3}"/>
                </c:ext>
              </c:extLst>
            </c:dLbl>
            <c:dLbl>
              <c:idx val="1"/>
              <c:layout>
                <c:manualLayout>
                  <c:x val="-5.5268786487184397E-2"/>
                  <c:y val="4.43164434874281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A44-4297-AC63-A0DBE3A5ADB3}"/>
                </c:ext>
              </c:extLst>
            </c:dLbl>
            <c:dLbl>
              <c:idx val="2"/>
              <c:layout>
                <c:manualLayout>
                  <c:x val="-5.4731515726810502E-2"/>
                  <c:y val="4.17678926534624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3A44-4297-AC63-A0DBE3A5ADB3}"/>
                </c:ext>
              </c:extLst>
            </c:dLbl>
            <c:dLbl>
              <c:idx val="3"/>
              <c:layout>
                <c:manualLayout>
                  <c:x val="-6.4314441219388493E-2"/>
                  <c:y val="2.6446574045330001E-2"/>
                </c:manualLayout>
              </c:layout>
              <c:dLblPos val="r"/>
              <c:showLegendKey val="0"/>
              <c:showVal val="1"/>
              <c:showCatName val="0"/>
              <c:showSerName val="0"/>
              <c:showPercent val="0"/>
              <c:showBubbleSize val="0"/>
              <c:extLst>
                <c:ext xmlns:c15="http://schemas.microsoft.com/office/drawing/2012/chart" uri="{CE6537A1-D6FC-4f65-9D91-7224C49458BB}">
                  <c15:layout>
                    <c:manualLayout>
                      <c:w val="5.4804071956491403E-2"/>
                      <c:h val="7.0167286245353205E-2"/>
                    </c:manualLayout>
                  </c15:layout>
                </c:ext>
                <c:ext xmlns:c16="http://schemas.microsoft.com/office/drawing/2014/chart" uri="{C3380CC4-5D6E-409C-BE32-E72D297353CC}">
                  <c16:uniqueId val="{0000000B-3A44-4297-AC63-A0DBE3A5ADB3}"/>
                </c:ext>
              </c:extLst>
            </c:dLbl>
            <c:dLbl>
              <c:idx val="4"/>
              <c:layout>
                <c:manualLayout>
                  <c:x val="-4.7608889617359998E-2"/>
                  <c:y val="5.50465600746625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3A44-4297-AC63-A0DBE3A5ADB3}"/>
                </c:ext>
              </c:extLst>
            </c:dLbl>
            <c:dLbl>
              <c:idx val="5"/>
              <c:layout>
                <c:manualLayout>
                  <c:x val="-4.4331118179492202E-2"/>
                  <c:y val="5.11600834398762E-2"/>
                </c:manualLayout>
              </c:layout>
              <c:dLblPos val="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D-3A44-4297-AC63-A0DBE3A5ADB3}"/>
                </c:ext>
              </c:extLst>
            </c:dLbl>
            <c:dLbl>
              <c:idx val="6"/>
              <c:layout>
                <c:manualLayout>
                  <c:x val="-2.29824552181126E-2"/>
                  <c:y val="3.2555017718545E-2"/>
                </c:manualLayout>
              </c:layout>
              <c:dLblPos val="r"/>
              <c:showLegendKey val="0"/>
              <c:showVal val="1"/>
              <c:showCatName val="0"/>
              <c:showSerName val="0"/>
              <c:showPercent val="0"/>
              <c:showBubbleSize val="0"/>
              <c:extLst>
                <c:ext xmlns:c15="http://schemas.microsoft.com/office/drawing/2012/chart" uri="{CE6537A1-D6FC-4f65-9D91-7224C49458BB}">
                  <c15:layout>
                    <c:manualLayout>
                      <c:w val="5.4689674366824398E-2"/>
                      <c:h val="7.2380952380952407E-2"/>
                    </c:manualLayout>
                  </c15:layout>
                </c:ext>
                <c:ext xmlns:c16="http://schemas.microsoft.com/office/drawing/2014/chart" uri="{C3380CC4-5D6E-409C-BE32-E72D297353CC}">
                  <c16:uniqueId val="{0000000E-3A44-4297-AC63-A0DBE3A5ADB3}"/>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404040">
                        <a:lumMod val="75000"/>
                        <a:lumOff val="25000"/>
                      </a:srgb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'[1-外埠车近7日查获数.xlsx]外埠车近两周预警数'!$A$278:$A$284</c:f>
              <c:strCache>
                <c:ptCount val="7"/>
                <c:pt idx="0">
                  <c:v>周二</c:v>
                </c:pt>
                <c:pt idx="1">
                  <c:v>周三</c:v>
                </c:pt>
                <c:pt idx="2">
                  <c:v>周四</c:v>
                </c:pt>
                <c:pt idx="3">
                  <c:v>周五</c:v>
                </c:pt>
                <c:pt idx="4">
                  <c:v>周六</c:v>
                </c:pt>
                <c:pt idx="5">
                  <c:v>周日</c:v>
                </c:pt>
                <c:pt idx="6">
                  <c:v>周一</c:v>
                </c:pt>
              </c:strCache>
            </c:strRef>
          </c:cat>
          <c:val>
            <c:numRef>
              <c:f>'[1-外埠车近7日查获数.xlsx]外埠车近两周预警数'!$C$278:$C$284</c:f>
              <c:numCache>
                <c:formatCode>General</c:formatCode>
                <c:ptCount val="7"/>
                <c:pt idx="0">
                  <c:v>665</c:v>
                </c:pt>
                <c:pt idx="1">
                  <c:v>594</c:v>
                </c:pt>
                <c:pt idx="2">
                  <c:v>380</c:v>
                </c:pt>
                <c:pt idx="3">
                  <c:v>322</c:v>
                </c:pt>
                <c:pt idx="4">
                  <c:v>349</c:v>
                </c:pt>
                <c:pt idx="5">
                  <c:v>382</c:v>
                </c:pt>
                <c:pt idx="6">
                  <c:v>366</c:v>
                </c:pt>
              </c:numCache>
            </c:numRef>
          </c:val>
          <c:smooth val="0"/>
          <c:extLst>
            <c:ext xmlns:c16="http://schemas.microsoft.com/office/drawing/2014/chart" uri="{C3380CC4-5D6E-409C-BE32-E72D297353CC}">
              <c16:uniqueId val="{0000000F-3A44-4297-AC63-A0DBE3A5ADB3}"/>
            </c:ext>
          </c:extLst>
        </c:ser>
        <c:dLbls>
          <c:showLegendKey val="0"/>
          <c:showVal val="1"/>
          <c:showCatName val="0"/>
          <c:showSerName val="0"/>
          <c:showPercent val="0"/>
          <c:showBubbleSize val="0"/>
        </c:dLbls>
        <c:smooth val="0"/>
        <c:axId val="458434461"/>
        <c:axId val="155051142"/>
      </c:lineChart>
      <c:catAx>
        <c:axId val="458434461"/>
        <c:scaling>
          <c:orientation val="minMax"/>
        </c:scaling>
        <c:delete val="0"/>
        <c:axPos val="b"/>
        <c:numFmt formatCode="General" sourceLinked="0"/>
        <c:majorTickMark val="none"/>
        <c:minorTickMark val="none"/>
        <c:tickLblPos val="nextTo"/>
        <c:spPr>
          <a:noFill/>
          <a:ln w="9525" cap="flat" cmpd="sng" algn="ctr">
            <a:solidFill>
              <a:srgbClr val="D9D9D9">
                <a:lumMod val="15000"/>
                <a:lumOff val="85000"/>
              </a:srgbClr>
            </a:solidFill>
            <a:round/>
          </a:ln>
          <a:effectLst/>
        </c:spPr>
        <c:txPr>
          <a:bodyPr rot="-6000000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endParaRPr lang="zh-CN"/>
          </a:p>
        </c:txPr>
        <c:crossAx val="155051142"/>
        <c:crosses val="autoZero"/>
        <c:auto val="1"/>
        <c:lblAlgn val="ctr"/>
        <c:lblOffset val="100"/>
        <c:noMultiLvlLbl val="0"/>
      </c:catAx>
      <c:valAx>
        <c:axId val="155051142"/>
        <c:scaling>
          <c:orientation val="minMax"/>
        </c:scaling>
        <c:delete val="1"/>
        <c:axPos val="l"/>
        <c:numFmt formatCode="General" sourceLinked="1"/>
        <c:majorTickMark val="none"/>
        <c:minorTickMark val="none"/>
        <c:tickLblPos val="nextTo"/>
        <c:crossAx val="458434461"/>
        <c:crosses val="autoZero"/>
        <c:crossBetween val="between"/>
      </c:valAx>
      <c:spPr>
        <a:noFill/>
        <a:ln>
          <a:noFill/>
        </a:ln>
        <a:effectLst/>
      </c:spPr>
    </c:plotArea>
    <c:legend>
      <c:legendPos val="b"/>
      <c:layout>
        <c:manualLayout>
          <c:xMode val="edge"/>
          <c:yMode val="edge"/>
          <c:x val="0.386388888888889"/>
          <c:y val="0.89120370370370405"/>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1"/>
    <c:dispBlanksAs val="gap"/>
    <c:showDLblsOverMax val="0"/>
  </c:chart>
  <c:spPr>
    <a:solidFill>
      <a:srgbClr val="3989CD"/>
    </a:solidFill>
    <a:ln w="9525" cap="flat" cmpd="sng" algn="ctr">
      <a:solidFill>
        <a:srgbClr val="D9D9D9">
          <a:lumMod val="15000"/>
          <a:lumOff val="85000"/>
        </a:srgb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r>
              <a:rPr lang="zh-CN" altLang="en-US">
                <a:solidFill>
                  <a:srgbClr val="FFFFFF"/>
                </a:solidFill>
              </a:rPr>
              <a:t>外埠车近两周拦截数</a:t>
            </a:r>
          </a:p>
        </c:rich>
      </c:tx>
      <c:layout>
        <c:manualLayout>
          <c:xMode val="edge"/>
          <c:yMode val="edge"/>
          <c:x val="0.32621399749547803"/>
          <c:y val="0.04"/>
        </c:manualLayout>
      </c:layout>
      <c:overlay val="0"/>
      <c:spPr>
        <a:noFill/>
        <a:ln>
          <a:noFill/>
        </a:ln>
        <a:effectLst/>
      </c:spPr>
      <c:txPr>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endParaRPr lang="zh-CN"/>
        </a:p>
      </c:txPr>
    </c:title>
    <c:autoTitleDeleted val="0"/>
    <c:plotArea>
      <c:layout>
        <c:manualLayout>
          <c:layoutTarget val="inner"/>
          <c:xMode val="edge"/>
          <c:yMode val="edge"/>
          <c:x val="3.6679579446945498E-2"/>
          <c:y val="0.16685973605343199"/>
          <c:w val="0.91075163854413599"/>
          <c:h val="0.58679990704159901"/>
        </c:manualLayout>
      </c:layout>
      <c:lineChart>
        <c:grouping val="standard"/>
        <c:varyColors val="0"/>
        <c:ser>
          <c:idx val="0"/>
          <c:order val="0"/>
          <c:tx>
            <c:strRef>
              <c:f>'[1-外埠车近7日查获数.xlsx]外埠车近两周拦截数'!$B$10</c:f>
              <c:strCache>
                <c:ptCount val="1"/>
                <c:pt idx="0">
                  <c:v>上周期</c:v>
                </c:pt>
              </c:strCache>
            </c:strRef>
          </c:tx>
          <c:spPr>
            <a:ln w="19050" cap="rnd" cmpd="sng" algn="ctr">
              <a:solidFill>
                <a:srgbClr val="FFFFFF"/>
              </a:solidFill>
              <a:round/>
            </a:ln>
            <a:effectLst/>
          </c:spPr>
          <c:marker>
            <c:symbol val="none"/>
          </c:marker>
          <c:dLbls>
            <c:dLbl>
              <c:idx val="0"/>
              <c:layout>
                <c:manualLayout>
                  <c:x val="-2.30134240990164E-2"/>
                  <c:y val="-4.7861913578059703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5A6-4B4C-8FA0-33729341E4F4}"/>
                </c:ext>
              </c:extLst>
            </c:dLbl>
            <c:dLbl>
              <c:idx val="1"/>
              <c:layout>
                <c:manualLayout>
                  <c:x val="-4.6109049408873098E-3"/>
                  <c:y val="-0.10585151501527"/>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5A6-4B4C-8FA0-33729341E4F4}"/>
                </c:ext>
              </c:extLst>
            </c:dLbl>
            <c:dLbl>
              <c:idx val="2"/>
              <c:layout>
                <c:manualLayout>
                  <c:x val="-8.7741144928002394E-3"/>
                  <c:y val="-8.6486518008098298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5A6-4B4C-8FA0-33729341E4F4}"/>
                </c:ext>
              </c:extLst>
            </c:dLbl>
            <c:dLbl>
              <c:idx val="3"/>
              <c:layout>
                <c:manualLayout>
                  <c:x val="-5.7164043456962802E-3"/>
                  <c:y val="-0.106222197792323"/>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5A6-4B4C-8FA0-33729341E4F4}"/>
                </c:ext>
              </c:extLst>
            </c:dLbl>
            <c:dLbl>
              <c:idx val="4"/>
              <c:layout>
                <c:manualLayout>
                  <c:x val="-1.54192370577202E-3"/>
                  <c:y val="-8.64736671138919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5A6-4B4C-8FA0-33729341E4F4}"/>
                </c:ext>
              </c:extLst>
            </c:dLbl>
            <c:dLbl>
              <c:idx val="5"/>
              <c:layout>
                <c:manualLayout>
                  <c:x val="1.67146348626098E-3"/>
                  <c:y val="-9.66616184610542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5A6-4B4C-8FA0-33729341E4F4}"/>
                </c:ext>
              </c:extLst>
            </c:dLbl>
            <c:dLbl>
              <c:idx val="6"/>
              <c:layout>
                <c:manualLayout>
                  <c:x val="3.0119281535765801E-2"/>
                  <c:y val="-4.9980745256831702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5A6-4B4C-8FA0-33729341E4F4}"/>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FFFFFF"/>
                    </a:solidFill>
                    <a:latin typeface="+mn-lt"/>
                    <a:ea typeface="+mn-ea"/>
                    <a:cs typeface="+mn-cs"/>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'[1-外埠车近7日查获数.xlsx]外埠车近两周拦截数'!$A$278:$A$284</c:f>
              <c:strCache>
                <c:ptCount val="7"/>
                <c:pt idx="0">
                  <c:v>周二</c:v>
                </c:pt>
                <c:pt idx="1">
                  <c:v>周三</c:v>
                </c:pt>
                <c:pt idx="2">
                  <c:v>周四</c:v>
                </c:pt>
                <c:pt idx="3">
                  <c:v>周五</c:v>
                </c:pt>
                <c:pt idx="4">
                  <c:v>周六</c:v>
                </c:pt>
                <c:pt idx="5">
                  <c:v>周日</c:v>
                </c:pt>
                <c:pt idx="6">
                  <c:v>周一</c:v>
                </c:pt>
              </c:strCache>
            </c:strRef>
          </c:cat>
          <c:val>
            <c:numRef>
              <c:f>'[1-外埠车近7日查获数.xlsx]外埠车近两周拦截数'!$B$278:$B$284</c:f>
              <c:numCache>
                <c:formatCode>General</c:formatCode>
                <c:ptCount val="7"/>
                <c:pt idx="0">
                  <c:v>359</c:v>
                </c:pt>
                <c:pt idx="1">
                  <c:v>609</c:v>
                </c:pt>
                <c:pt idx="2">
                  <c:v>625</c:v>
                </c:pt>
                <c:pt idx="3">
                  <c:v>585</c:v>
                </c:pt>
                <c:pt idx="4">
                  <c:v>623</c:v>
                </c:pt>
                <c:pt idx="5">
                  <c:v>536</c:v>
                </c:pt>
                <c:pt idx="6">
                  <c:v>496</c:v>
                </c:pt>
              </c:numCache>
            </c:numRef>
          </c:val>
          <c:smooth val="0"/>
          <c:extLst>
            <c:ext xmlns:c16="http://schemas.microsoft.com/office/drawing/2014/chart" uri="{C3380CC4-5D6E-409C-BE32-E72D297353CC}">
              <c16:uniqueId val="{00000007-25A6-4B4C-8FA0-33729341E4F4}"/>
            </c:ext>
          </c:extLst>
        </c:ser>
        <c:ser>
          <c:idx val="1"/>
          <c:order val="1"/>
          <c:tx>
            <c:strRef>
              <c:f>'[1-外埠车近7日查获数.xlsx]外埠车近两周拦截数'!$C$10</c:f>
              <c:strCache>
                <c:ptCount val="1"/>
                <c:pt idx="0">
                  <c:v>近7日</c:v>
                </c:pt>
              </c:strCache>
            </c:strRef>
          </c:tx>
          <c:spPr>
            <a:ln w="19050" cap="rnd" cmpd="sng" algn="ctr">
              <a:solidFill>
                <a:srgbClr val="404040">
                  <a:lumMod val="75000"/>
                  <a:lumOff val="25000"/>
                </a:srgbClr>
              </a:solidFill>
              <a:round/>
            </a:ln>
            <a:effectLst/>
          </c:spPr>
          <c:marker>
            <c:symbol val="none"/>
          </c:marker>
          <c:dLbls>
            <c:dLbl>
              <c:idx val="0"/>
              <c:layout>
                <c:manualLayout>
                  <c:x val="-2.0225287284487099E-2"/>
                  <c:y val="3.8118074015967097E-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5A6-4B4C-8FA0-33729341E4F4}"/>
                </c:ext>
              </c:extLst>
            </c:dLbl>
            <c:dLbl>
              <c:idx val="1"/>
              <c:layout>
                <c:manualLayout>
                  <c:x val="-1.4217058923849E-2"/>
                  <c:y val="0.12970385924232"/>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5A6-4B4C-8FA0-33729341E4F4}"/>
                </c:ext>
              </c:extLst>
            </c:dLbl>
            <c:dLbl>
              <c:idx val="2"/>
              <c:layout>
                <c:manualLayout>
                  <c:x val="-1.8806684827887402E-2"/>
                  <c:y val="0.12249947516516201"/>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5A6-4B4C-8FA0-33729341E4F4}"/>
                </c:ext>
              </c:extLst>
            </c:dLbl>
            <c:dLbl>
              <c:idx val="3"/>
              <c:layout>
                <c:manualLayout>
                  <c:x val="-2.92447811364585E-3"/>
                  <c:y val="0.10994231568362001"/>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5A6-4B4C-8FA0-33729341E4F4}"/>
                </c:ext>
              </c:extLst>
            </c:dLbl>
            <c:dLbl>
              <c:idx val="4"/>
              <c:layout>
                <c:manualLayout>
                  <c:x val="-2.6475202751329E-3"/>
                  <c:y val="0.104347425112763"/>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5A6-4B4C-8FA0-33729341E4F4}"/>
                </c:ext>
              </c:extLst>
            </c:dLbl>
            <c:dLbl>
              <c:idx val="5"/>
              <c:layout>
                <c:manualLayout>
                  <c:x val="-4.1737033235095802E-3"/>
                  <c:y val="0.10805636596582199"/>
                </c:manualLayout>
              </c:layout>
              <c:dLblPos val="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5A6-4B4C-8FA0-33729341E4F4}"/>
                </c:ext>
              </c:extLst>
            </c:dLbl>
            <c:dLbl>
              <c:idx val="6"/>
              <c:layout>
                <c:manualLayout>
                  <c:x val="4.1295731273631398E-2"/>
                  <c:y val="8.8774679116411195E-2"/>
                </c:manualLayout>
              </c:layout>
              <c:dLblPos val="t"/>
              <c:showLegendKey val="0"/>
              <c:showVal val="1"/>
              <c:showCatName val="0"/>
              <c:showSerName val="0"/>
              <c:showPercent val="0"/>
              <c:showBubbleSize val="0"/>
              <c:extLst>
                <c:ext xmlns:c15="http://schemas.microsoft.com/office/drawing/2012/chart" uri="{CE6537A1-D6FC-4f65-9D91-7224C49458BB}">
                  <c15:layout>
                    <c:manualLayout>
                      <c:w val="6.1454849498327802E-2"/>
                      <c:h val="7.3420074349442394E-2"/>
                    </c:manualLayout>
                  </c15:layout>
                </c:ext>
                <c:ext xmlns:c16="http://schemas.microsoft.com/office/drawing/2014/chart" uri="{C3380CC4-5D6E-409C-BE32-E72D297353CC}">
                  <c16:uniqueId val="{0000000E-25A6-4B4C-8FA0-33729341E4F4}"/>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404040">
                        <a:lumMod val="75000"/>
                        <a:lumOff val="25000"/>
                      </a:srgbClr>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'[1-外埠车近7日查获数.xlsx]外埠车近两周拦截数'!$A$278:$A$284</c:f>
              <c:strCache>
                <c:ptCount val="7"/>
                <c:pt idx="0">
                  <c:v>周二</c:v>
                </c:pt>
                <c:pt idx="1">
                  <c:v>周三</c:v>
                </c:pt>
                <c:pt idx="2">
                  <c:v>周四</c:v>
                </c:pt>
                <c:pt idx="3">
                  <c:v>周五</c:v>
                </c:pt>
                <c:pt idx="4">
                  <c:v>周六</c:v>
                </c:pt>
                <c:pt idx="5">
                  <c:v>周日</c:v>
                </c:pt>
                <c:pt idx="6">
                  <c:v>周一</c:v>
                </c:pt>
              </c:strCache>
            </c:strRef>
          </c:cat>
          <c:val>
            <c:numRef>
              <c:f>'[1-外埠车近7日查获数.xlsx]外埠车近两周拦截数'!$C$278:$C$284</c:f>
              <c:numCache>
                <c:formatCode>General</c:formatCode>
                <c:ptCount val="7"/>
                <c:pt idx="0">
                  <c:v>655</c:v>
                </c:pt>
                <c:pt idx="1">
                  <c:v>582</c:v>
                </c:pt>
                <c:pt idx="2">
                  <c:v>373</c:v>
                </c:pt>
                <c:pt idx="3">
                  <c:v>316</c:v>
                </c:pt>
                <c:pt idx="4">
                  <c:v>343</c:v>
                </c:pt>
                <c:pt idx="5">
                  <c:v>375</c:v>
                </c:pt>
                <c:pt idx="6">
                  <c:v>360</c:v>
                </c:pt>
              </c:numCache>
            </c:numRef>
          </c:val>
          <c:smooth val="0"/>
          <c:extLst>
            <c:ext xmlns:c16="http://schemas.microsoft.com/office/drawing/2014/chart" uri="{C3380CC4-5D6E-409C-BE32-E72D297353CC}">
              <c16:uniqueId val="{0000000F-25A6-4B4C-8FA0-33729341E4F4}"/>
            </c:ext>
          </c:extLst>
        </c:ser>
        <c:dLbls>
          <c:showLegendKey val="0"/>
          <c:showVal val="1"/>
          <c:showCatName val="0"/>
          <c:showSerName val="0"/>
          <c:showPercent val="0"/>
          <c:showBubbleSize val="0"/>
        </c:dLbls>
        <c:smooth val="0"/>
        <c:axId val="458434461"/>
        <c:axId val="155051142"/>
      </c:lineChart>
      <c:catAx>
        <c:axId val="458434461"/>
        <c:scaling>
          <c:orientation val="minMax"/>
        </c:scaling>
        <c:delete val="0"/>
        <c:axPos val="b"/>
        <c:numFmt formatCode="General" sourceLinked="0"/>
        <c:majorTickMark val="none"/>
        <c:minorTickMark val="none"/>
        <c:tickLblPos val="nextTo"/>
        <c:spPr>
          <a:noFill/>
          <a:ln w="9525" cap="flat" cmpd="sng" algn="ctr">
            <a:solidFill>
              <a:srgbClr val="D9D9D9">
                <a:lumMod val="15000"/>
                <a:lumOff val="85000"/>
              </a:srgbClr>
            </a:solidFill>
            <a:round/>
          </a:ln>
          <a:effectLst/>
        </c:spPr>
        <c:txPr>
          <a:bodyPr rot="-6000000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endParaRPr lang="zh-CN"/>
          </a:p>
        </c:txPr>
        <c:crossAx val="155051142"/>
        <c:crosses val="autoZero"/>
        <c:auto val="1"/>
        <c:lblAlgn val="ctr"/>
        <c:lblOffset val="100"/>
        <c:noMultiLvlLbl val="0"/>
      </c:catAx>
      <c:valAx>
        <c:axId val="155051142"/>
        <c:scaling>
          <c:orientation val="minMax"/>
        </c:scaling>
        <c:delete val="1"/>
        <c:axPos val="l"/>
        <c:numFmt formatCode="General" sourceLinked="1"/>
        <c:majorTickMark val="none"/>
        <c:minorTickMark val="none"/>
        <c:tickLblPos val="nextTo"/>
        <c:crossAx val="458434461"/>
        <c:crosses val="autoZero"/>
        <c:crossBetween val="between"/>
      </c:valAx>
      <c:spPr>
        <a:noFill/>
        <a:ln>
          <a:noFill/>
        </a:ln>
        <a:effectLst/>
      </c:spPr>
    </c:plotArea>
    <c:legend>
      <c:legendPos val="b"/>
      <c:layout>
        <c:manualLayout>
          <c:xMode val="edge"/>
          <c:yMode val="edge"/>
          <c:x val="0.386388888888889"/>
          <c:y val="0.89120370370370405"/>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0"/>
    <c:dispBlanksAs val="gap"/>
    <c:showDLblsOverMax val="0"/>
  </c:chart>
  <c:spPr>
    <a:solidFill>
      <a:srgbClr val="3989CD"/>
    </a:solidFill>
    <a:ln w="9525" cap="flat" cmpd="sng" algn="ctr">
      <a:solidFill>
        <a:srgbClr val="D9D9D9">
          <a:lumMod val="15000"/>
          <a:lumOff val="85000"/>
        </a:srgbClr>
      </a:solidFill>
      <a:round/>
    </a:ln>
    <a:effectLst/>
  </c:spPr>
  <c:txPr>
    <a:bodyPr/>
    <a:lstStyle/>
    <a:p>
      <a:pPr>
        <a:defRPr lang="zh-CN"/>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r>
              <a:rPr lang="zh-CN" altLang="en-US">
                <a:solidFill>
                  <a:srgbClr val="FFFFFF"/>
                </a:solidFill>
              </a:rPr>
              <a:t>一体化防控岗位近两周查获涉访人数</a:t>
            </a:r>
          </a:p>
        </c:rich>
      </c:tx>
      <c:layout>
        <c:manualLayout>
          <c:xMode val="edge"/>
          <c:yMode val="edge"/>
          <c:x val="0.21209964861712599"/>
          <c:y val="1.51694092370408E-2"/>
        </c:manualLayout>
      </c:layout>
      <c:overlay val="0"/>
      <c:spPr>
        <a:noFill/>
        <a:ln>
          <a:noFill/>
        </a:ln>
        <a:effectLst/>
      </c:spPr>
      <c:txPr>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endParaRPr lang="zh-CN"/>
        </a:p>
      </c:txPr>
    </c:title>
    <c:autoTitleDeleted val="0"/>
    <c:plotArea>
      <c:layout>
        <c:manualLayout>
          <c:layoutTarget val="inner"/>
          <c:xMode val="edge"/>
          <c:yMode val="edge"/>
          <c:x val="8.6910786356474604E-2"/>
          <c:y val="0.16748790289221999"/>
          <c:w val="0.90799561883899205"/>
          <c:h val="0.60264900662251697"/>
        </c:manualLayout>
      </c:layout>
      <c:lineChart>
        <c:grouping val="standard"/>
        <c:varyColors val="0"/>
        <c:ser>
          <c:idx val="0"/>
          <c:order val="0"/>
          <c:tx>
            <c:strRef>
              <c:f>'[2-一体化防控岗位近7日查获涉访人数.xlsx]Sheet2'!$C$2</c:f>
              <c:strCache>
                <c:ptCount val="1"/>
                <c:pt idx="0">
                  <c:v>上周期</c:v>
                </c:pt>
              </c:strCache>
            </c:strRef>
          </c:tx>
          <c:spPr>
            <a:ln w="19050" cap="rnd" cmpd="sng" algn="ctr">
              <a:solidFill>
                <a:srgbClr val="FFFFFF"/>
              </a:solidFill>
              <a:round/>
            </a:ln>
            <a:effectLst/>
          </c:spPr>
          <c:marker>
            <c:symbol val="none"/>
          </c:marker>
          <c:dLbls>
            <c:dLbl>
              <c:idx val="0"/>
              <c:layout>
                <c:manualLayout>
                  <c:x val="-2.21156455055809E-2"/>
                  <c:y val="-8.8845842808112696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20E1-4F12-A7D9-7F0FCDB513DA}"/>
                </c:ext>
              </c:extLst>
            </c:dLbl>
            <c:dLbl>
              <c:idx val="1"/>
              <c:layout>
                <c:manualLayout>
                  <c:x val="2.3317848551401898E-2"/>
                  <c:y val="-0.120488392385211"/>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20E1-4F12-A7D9-7F0FCDB513DA}"/>
                </c:ext>
              </c:extLst>
            </c:dLbl>
            <c:dLbl>
              <c:idx val="2"/>
              <c:layout>
                <c:manualLayout>
                  <c:x val="-1.38429120479847E-3"/>
                  <c:y val="-9.5596105802990994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20E1-4F12-A7D9-7F0FCDB513DA}"/>
                </c:ext>
              </c:extLst>
            </c:dLbl>
            <c:dLbl>
              <c:idx val="3"/>
              <c:layout>
                <c:manualLayout>
                  <c:x val="-9.9437270009089702E-4"/>
                  <c:y val="-0.107979166762165"/>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0E1-4F12-A7D9-7F0FCDB513DA}"/>
                </c:ext>
              </c:extLst>
            </c:dLbl>
            <c:dLbl>
              <c:idx val="4"/>
              <c:layout>
                <c:manualLayout>
                  <c:x val="-9.9765259601653704E-4"/>
                  <c:y val="-3.00599899415766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20E1-4F12-A7D9-7F0FCDB513DA}"/>
                </c:ext>
              </c:extLst>
            </c:dLbl>
            <c:dLbl>
              <c:idx val="5"/>
              <c:layout>
                <c:manualLayout>
                  <c:x val="-5.86958406809256E-3"/>
                  <c:y val="-1.5785099449243199E-2"/>
                </c:manualLayout>
              </c:layout>
              <c:dLblPos val="b"/>
              <c:showLegendKey val="0"/>
              <c:showVal val="1"/>
              <c:showCatName val="0"/>
              <c:showSerName val="0"/>
              <c:showPercent val="0"/>
              <c:showBubbleSize val="0"/>
              <c:extLst>
                <c:ext xmlns:c15="http://schemas.microsoft.com/office/drawing/2012/chart" uri="{CE6537A1-D6FC-4f65-9D91-7224C49458BB}">
                  <c15:layout>
                    <c:manualLayout>
                      <c:w val="6.3571727310748602E-2"/>
                      <c:h val="6.3308069549710203E-2"/>
                    </c:manualLayout>
                  </c15:layout>
                </c:ext>
                <c:ext xmlns:c16="http://schemas.microsoft.com/office/drawing/2014/chart" uri="{C3380CC4-5D6E-409C-BE32-E72D297353CC}">
                  <c16:uniqueId val="{00000005-20E1-4F12-A7D9-7F0FCDB513DA}"/>
                </c:ext>
              </c:extLst>
            </c:dLbl>
            <c:dLbl>
              <c:idx val="6"/>
              <c:layout>
                <c:manualLayout>
                  <c:x val="2.6182648690652201E-2"/>
                  <c:y val="-3.7987442990267302E-2"/>
                </c:manualLayout>
              </c:layout>
              <c:dLblPos val="b"/>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20E1-4F12-A7D9-7F0FCDB513DA}"/>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FFFFFF"/>
                    </a:solidFill>
                    <a:latin typeface="+mn-lt"/>
                    <a:ea typeface="+mn-ea"/>
                    <a:cs typeface="+mn-cs"/>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'[2-一体化防控岗位近7日查获涉访人数.xlsx]Sheet2'!$B$322:$B$328</c:f>
              <c:strCache>
                <c:ptCount val="7"/>
                <c:pt idx="0">
                  <c:v>周二</c:v>
                </c:pt>
                <c:pt idx="1">
                  <c:v>周三</c:v>
                </c:pt>
                <c:pt idx="2">
                  <c:v>周四</c:v>
                </c:pt>
                <c:pt idx="3">
                  <c:v>周五</c:v>
                </c:pt>
                <c:pt idx="4">
                  <c:v>周六</c:v>
                </c:pt>
                <c:pt idx="5">
                  <c:v>周日</c:v>
                </c:pt>
                <c:pt idx="6">
                  <c:v>周一</c:v>
                </c:pt>
              </c:strCache>
            </c:strRef>
          </c:cat>
          <c:val>
            <c:numRef>
              <c:f>'[2-一体化防控岗位近7日查获涉访人数.xlsx]Sheet2'!$C$322:$C$328</c:f>
              <c:numCache>
                <c:formatCode>General</c:formatCode>
                <c:ptCount val="7"/>
                <c:pt idx="0">
                  <c:v>249</c:v>
                </c:pt>
                <c:pt idx="1">
                  <c:v>138</c:v>
                </c:pt>
                <c:pt idx="2">
                  <c:v>181</c:v>
                </c:pt>
                <c:pt idx="3">
                  <c:v>143</c:v>
                </c:pt>
                <c:pt idx="4">
                  <c:v>128</c:v>
                </c:pt>
                <c:pt idx="5">
                  <c:v>101</c:v>
                </c:pt>
                <c:pt idx="6">
                  <c:v>83</c:v>
                </c:pt>
              </c:numCache>
            </c:numRef>
          </c:val>
          <c:smooth val="0"/>
          <c:extLst>
            <c:ext xmlns:c16="http://schemas.microsoft.com/office/drawing/2014/chart" uri="{C3380CC4-5D6E-409C-BE32-E72D297353CC}">
              <c16:uniqueId val="{00000007-20E1-4F12-A7D9-7F0FCDB513DA}"/>
            </c:ext>
          </c:extLst>
        </c:ser>
        <c:ser>
          <c:idx val="1"/>
          <c:order val="1"/>
          <c:tx>
            <c:strRef>
              <c:f>'[2-一体化防控岗位近7日查获涉访人数.xlsx]Sheet2'!$D$2</c:f>
              <c:strCache>
                <c:ptCount val="1"/>
                <c:pt idx="0">
                  <c:v>近7日</c:v>
                </c:pt>
              </c:strCache>
            </c:strRef>
          </c:tx>
          <c:spPr>
            <a:ln w="19050" cap="rnd" cmpd="sng" algn="ctr">
              <a:solidFill>
                <a:srgbClr val="4A452A">
                  <a:lumMod val="25000"/>
                </a:srgbClr>
              </a:solidFill>
              <a:round/>
            </a:ln>
            <a:effectLst/>
          </c:spPr>
          <c:marker>
            <c:symbol val="none"/>
          </c:marker>
          <c:dLbls>
            <c:dLbl>
              <c:idx val="0"/>
              <c:layout>
                <c:manualLayout>
                  <c:x val="-6.31284205167367E-2"/>
                  <c:y val="-9.45353931288909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20E1-4F12-A7D9-7F0FCDB513DA}"/>
                </c:ext>
              </c:extLst>
            </c:dLbl>
            <c:dLbl>
              <c:idx val="1"/>
              <c:layout>
                <c:manualLayout>
                  <c:x val="-4.4673539518900303E-2"/>
                  <c:y val="4.772884482361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20E1-4F12-A7D9-7F0FCDB513DA}"/>
                </c:ext>
              </c:extLst>
            </c:dLbl>
            <c:dLbl>
              <c:idx val="2"/>
              <c:layout>
                <c:manualLayout>
                  <c:x val="-4.8619714088685803E-2"/>
                  <c:y val="3.59855703987060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20E1-4F12-A7D9-7F0FCDB513DA}"/>
                </c:ext>
              </c:extLst>
            </c:dLbl>
            <c:dLbl>
              <c:idx val="3"/>
              <c:layout>
                <c:manualLayout>
                  <c:x val="-3.8311797141898099E-2"/>
                  <c:y val="3.57274507434951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20E1-4F12-A7D9-7F0FCDB513DA}"/>
                </c:ext>
              </c:extLst>
            </c:dLbl>
            <c:dLbl>
              <c:idx val="4"/>
              <c:layout>
                <c:manualLayout>
                  <c:x val="-5.14258589011031E-2"/>
                  <c:y val="-3.29874154171563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20E1-4F12-A7D9-7F0FCDB513DA}"/>
                </c:ext>
              </c:extLst>
            </c:dLbl>
            <c:dLbl>
              <c:idx val="5"/>
              <c:layout>
                <c:manualLayout>
                  <c:x val="-5.0021814063660297E-2"/>
                  <c:y val="-4.54401732454033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20E1-4F12-A7D9-7F0FCDB513DA}"/>
                </c:ext>
              </c:extLst>
            </c:dLbl>
            <c:dLbl>
              <c:idx val="6"/>
              <c:layout>
                <c:manualLayout>
                  <c:x val="-3.31009757520868E-2"/>
                  <c:y val="-2.098985005874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20E1-4F12-A7D9-7F0FCDB513DA}"/>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404040">
                        <a:lumMod val="75000"/>
                        <a:lumOff val="25000"/>
                      </a:srgb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'[2-一体化防控岗位近7日查获涉访人数.xlsx]Sheet2'!$B$322:$B$328</c:f>
              <c:strCache>
                <c:ptCount val="7"/>
                <c:pt idx="0">
                  <c:v>周二</c:v>
                </c:pt>
                <c:pt idx="1">
                  <c:v>周三</c:v>
                </c:pt>
                <c:pt idx="2">
                  <c:v>周四</c:v>
                </c:pt>
                <c:pt idx="3">
                  <c:v>周五</c:v>
                </c:pt>
                <c:pt idx="4">
                  <c:v>周六</c:v>
                </c:pt>
                <c:pt idx="5">
                  <c:v>周日</c:v>
                </c:pt>
                <c:pt idx="6">
                  <c:v>周一</c:v>
                </c:pt>
              </c:strCache>
            </c:strRef>
          </c:cat>
          <c:val>
            <c:numRef>
              <c:f>'[2-一体化防控岗位近7日查获涉访人数.xlsx]Sheet2'!$D$322:$D$328</c:f>
              <c:numCache>
                <c:formatCode>General</c:formatCode>
                <c:ptCount val="7"/>
                <c:pt idx="0">
                  <c:v>88</c:v>
                </c:pt>
                <c:pt idx="1">
                  <c:v>70</c:v>
                </c:pt>
                <c:pt idx="2">
                  <c:v>118</c:v>
                </c:pt>
                <c:pt idx="3">
                  <c:v>142</c:v>
                </c:pt>
                <c:pt idx="4">
                  <c:v>135</c:v>
                </c:pt>
                <c:pt idx="5">
                  <c:v>147</c:v>
                </c:pt>
                <c:pt idx="6">
                  <c:v>323</c:v>
                </c:pt>
              </c:numCache>
            </c:numRef>
          </c:val>
          <c:smooth val="0"/>
          <c:extLst>
            <c:ext xmlns:c16="http://schemas.microsoft.com/office/drawing/2014/chart" uri="{C3380CC4-5D6E-409C-BE32-E72D297353CC}">
              <c16:uniqueId val="{0000000F-20E1-4F12-A7D9-7F0FCDB513DA}"/>
            </c:ext>
          </c:extLst>
        </c:ser>
        <c:dLbls>
          <c:showLegendKey val="0"/>
          <c:showVal val="1"/>
          <c:showCatName val="0"/>
          <c:showSerName val="0"/>
          <c:showPercent val="0"/>
          <c:showBubbleSize val="0"/>
        </c:dLbls>
        <c:smooth val="0"/>
        <c:axId val="991777531"/>
        <c:axId val="816743563"/>
      </c:lineChart>
      <c:catAx>
        <c:axId val="991777531"/>
        <c:scaling>
          <c:orientation val="minMax"/>
        </c:scaling>
        <c:delete val="0"/>
        <c:axPos val="b"/>
        <c:numFmt formatCode="General" sourceLinked="0"/>
        <c:majorTickMark val="none"/>
        <c:minorTickMark val="none"/>
        <c:tickLblPos val="nextTo"/>
        <c:spPr>
          <a:noFill/>
          <a:ln w="9525" cap="flat" cmpd="sng" algn="ctr">
            <a:solidFill>
              <a:srgbClr val="D9D9D9">
                <a:lumMod val="15000"/>
                <a:lumOff val="85000"/>
              </a:srgbClr>
            </a:solidFill>
            <a:round/>
          </a:ln>
          <a:effectLst/>
        </c:spPr>
        <c:txPr>
          <a:bodyPr rot="-6000000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endParaRPr lang="zh-CN"/>
          </a:p>
        </c:txPr>
        <c:crossAx val="816743563"/>
        <c:crosses val="autoZero"/>
        <c:auto val="1"/>
        <c:lblAlgn val="ctr"/>
        <c:lblOffset val="100"/>
        <c:noMultiLvlLbl val="0"/>
      </c:catAx>
      <c:valAx>
        <c:axId val="816743563"/>
        <c:scaling>
          <c:orientation val="minMax"/>
        </c:scaling>
        <c:delete val="1"/>
        <c:axPos val="l"/>
        <c:numFmt formatCode="General" sourceLinked="1"/>
        <c:majorTickMark val="none"/>
        <c:minorTickMark val="none"/>
        <c:tickLblPos val="nextTo"/>
        <c:crossAx val="991777531"/>
        <c:crosses val="autoZero"/>
        <c:crossBetween val="between"/>
      </c:valAx>
      <c:spPr>
        <a:noFill/>
        <a:ln>
          <a:noFill/>
        </a:ln>
        <a:effectLst/>
      </c:spPr>
    </c:plotArea>
    <c:legend>
      <c:legendPos val="b"/>
      <c:layout>
        <c:manualLayout>
          <c:xMode val="edge"/>
          <c:yMode val="edge"/>
          <c:x val="0.35715277777777799"/>
          <c:y val="0.89467592592592604"/>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1"/>
    <c:dispBlanksAs val="gap"/>
    <c:showDLblsOverMax val="0"/>
  </c:chart>
  <c:spPr>
    <a:solidFill>
      <a:srgbClr val="3C8BCE"/>
    </a:solidFill>
    <a:ln w="9525" cap="flat" cmpd="sng" algn="ctr">
      <a:solidFill>
        <a:srgbClr val="D9D9D9">
          <a:lumMod val="15000"/>
          <a:lumOff val="85000"/>
        </a:srgbClr>
      </a:solidFill>
      <a:round/>
    </a:ln>
    <a:effectLst/>
  </c:spPr>
  <c:txPr>
    <a:bodyPr/>
    <a:lstStyle/>
    <a:p>
      <a:pPr>
        <a:defRPr lang="zh-CN"/>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r>
              <a:rPr lang="zh-CN" altLang="en-US">
                <a:solidFill>
                  <a:srgbClr val="FFFFFF"/>
                </a:solidFill>
              </a:rPr>
              <a:t>中南海周边近两周查获涉访人数</a:t>
            </a:r>
          </a:p>
        </c:rich>
      </c:tx>
      <c:layout>
        <c:manualLayout>
          <c:xMode val="edge"/>
          <c:yMode val="edge"/>
          <c:x val="0.23431770993883799"/>
          <c:y val="2.07856296881271E-2"/>
        </c:manualLayout>
      </c:layout>
      <c:overlay val="0"/>
      <c:spPr>
        <a:noFill/>
        <a:ln>
          <a:noFill/>
        </a:ln>
        <a:effectLst/>
      </c:spPr>
      <c:txPr>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endParaRPr lang="zh-CN"/>
        </a:p>
      </c:txPr>
    </c:title>
    <c:autoTitleDeleted val="0"/>
    <c:plotArea>
      <c:layout>
        <c:manualLayout>
          <c:layoutTarget val="inner"/>
          <c:xMode val="edge"/>
          <c:yMode val="edge"/>
          <c:x val="3.6113936927772101E-2"/>
          <c:y val="0.14671335306695499"/>
          <c:w val="0.93888888888888899"/>
          <c:h val="0.59699074074074099"/>
        </c:manualLayout>
      </c:layout>
      <c:lineChart>
        <c:grouping val="standard"/>
        <c:varyColors val="0"/>
        <c:ser>
          <c:idx val="0"/>
          <c:order val="0"/>
          <c:tx>
            <c:strRef>
              <c:f>'[3-中南海周边近7日查获涉访人数.xlsx]Sheet1'!$O$10</c:f>
              <c:strCache>
                <c:ptCount val="1"/>
                <c:pt idx="0">
                  <c:v>上周期</c:v>
                </c:pt>
              </c:strCache>
            </c:strRef>
          </c:tx>
          <c:spPr>
            <a:ln w="19050" cap="rnd" cmpd="sng" algn="ctr">
              <a:solidFill>
                <a:srgbClr val="FFFFFF"/>
              </a:solidFill>
              <a:round/>
            </a:ln>
            <a:effectLst/>
          </c:spPr>
          <c:marker>
            <c:symbol val="none"/>
          </c:marker>
          <c:dLbls>
            <c:dLbl>
              <c:idx val="0"/>
              <c:layout>
                <c:manualLayout>
                  <c:x val="-4.8448626653102699E-2"/>
                  <c:y val="3.31344008592628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88E4-445F-A2A2-73CA6C04A4D7}"/>
                </c:ext>
              </c:extLst>
            </c:dLbl>
            <c:dLbl>
              <c:idx val="1"/>
              <c:layout>
                <c:manualLayout>
                  <c:x val="-1.00457782299084E-2"/>
                  <c:y val="-3.39842213407912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88E4-445F-A2A2-73CA6C04A4D7}"/>
                </c:ext>
              </c:extLst>
            </c:dLbl>
            <c:dLbl>
              <c:idx val="2"/>
              <c:layout>
                <c:manualLayout>
                  <c:x val="-4.8321464903357099E-2"/>
                  <c:y val="-7.555384343319339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88E4-445F-A2A2-73CA6C04A4D7}"/>
                </c:ext>
              </c:extLst>
            </c:dLbl>
            <c:dLbl>
              <c:idx val="3"/>
              <c:layout>
                <c:manualLayout>
                  <c:x val="-3.8148524923703103E-2"/>
                  <c:y val="3.64842828998660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88E4-445F-A2A2-73CA6C04A4D7}"/>
                </c:ext>
              </c:extLst>
            </c:dLbl>
            <c:dLbl>
              <c:idx val="4"/>
              <c:layout>
                <c:manualLayout>
                  <c:x val="-2.4923702950152601E-2"/>
                  <c:y val="-4.4233807266982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88E4-445F-A2A2-73CA6C04A4D7}"/>
                </c:ext>
              </c:extLst>
            </c:dLbl>
            <c:dLbl>
              <c:idx val="5"/>
              <c:layout>
                <c:manualLayout>
                  <c:x val="-3.3570701932858597E-2"/>
                  <c:y val="-4.425135923454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88E4-445F-A2A2-73CA6C04A4D7}"/>
                </c:ext>
              </c:extLst>
            </c:dLbl>
            <c:dLbl>
              <c:idx val="6"/>
              <c:layout>
                <c:manualLayout>
                  <c:x val="-2.7975584944048799E-2"/>
                  <c:y val="-4.9090207752210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88E4-445F-A2A2-73CA6C04A4D7}"/>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EEECE1"/>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'[3-中南海周边近7日查获涉访人数.xlsx]Sheet1'!$N$93:$N$99</c:f>
              <c:strCache>
                <c:ptCount val="7"/>
                <c:pt idx="0">
                  <c:v>周二</c:v>
                </c:pt>
                <c:pt idx="1">
                  <c:v>周三</c:v>
                </c:pt>
                <c:pt idx="2">
                  <c:v>周四</c:v>
                </c:pt>
                <c:pt idx="3">
                  <c:v>周五</c:v>
                </c:pt>
                <c:pt idx="4">
                  <c:v>周六</c:v>
                </c:pt>
                <c:pt idx="5">
                  <c:v>周日</c:v>
                </c:pt>
                <c:pt idx="6">
                  <c:v>周一</c:v>
                </c:pt>
              </c:strCache>
            </c:strRef>
          </c:cat>
          <c:val>
            <c:numRef>
              <c:f>'[3-中南海周边近7日查获涉访人数.xlsx]Sheet1'!$O$93:$O$99</c:f>
              <c:numCache>
                <c:formatCode>General</c:formatCode>
                <c:ptCount val="7"/>
                <c:pt idx="0">
                  <c:v>48</c:v>
                </c:pt>
                <c:pt idx="1">
                  <c:v>31</c:v>
                </c:pt>
                <c:pt idx="2">
                  <c:v>22</c:v>
                </c:pt>
                <c:pt idx="3">
                  <c:v>23</c:v>
                </c:pt>
                <c:pt idx="4">
                  <c:v>16</c:v>
                </c:pt>
                <c:pt idx="5">
                  <c:v>17</c:v>
                </c:pt>
                <c:pt idx="6">
                  <c:v>9</c:v>
                </c:pt>
              </c:numCache>
            </c:numRef>
          </c:val>
          <c:smooth val="0"/>
          <c:extLst>
            <c:ext xmlns:c16="http://schemas.microsoft.com/office/drawing/2014/chart" uri="{C3380CC4-5D6E-409C-BE32-E72D297353CC}">
              <c16:uniqueId val="{00000007-88E4-445F-A2A2-73CA6C04A4D7}"/>
            </c:ext>
          </c:extLst>
        </c:ser>
        <c:ser>
          <c:idx val="1"/>
          <c:order val="1"/>
          <c:tx>
            <c:strRef>
              <c:f>'[3-中南海周边近7日查获涉访人数.xlsx]Sheet1'!$P$10</c:f>
              <c:strCache>
                <c:ptCount val="1"/>
                <c:pt idx="0">
                  <c:v>近7日</c:v>
                </c:pt>
              </c:strCache>
            </c:strRef>
          </c:tx>
          <c:spPr>
            <a:ln w="19050" cap="rnd" cmpd="sng" algn="ctr">
              <a:solidFill>
                <a:srgbClr val="4A452A">
                  <a:lumMod val="25000"/>
                </a:srgbClr>
              </a:solidFill>
              <a:round/>
            </a:ln>
            <a:effectLst/>
          </c:spPr>
          <c:marker>
            <c:symbol val="none"/>
          </c:marker>
          <c:dLbls>
            <c:dLbl>
              <c:idx val="0"/>
              <c:layout>
                <c:manualLayout>
                  <c:x val="-5.8416868617184897E-2"/>
                  <c:y val="-9.1894772603442997E-3"/>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88E4-445F-A2A2-73CA6C04A4D7}"/>
                </c:ext>
              </c:extLst>
            </c:dLbl>
            <c:dLbl>
              <c:idx val="1"/>
              <c:layout>
                <c:manualLayout>
                  <c:x val="-4.2335085364927597E-2"/>
                  <c:y val="4.314908341324660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88E4-445F-A2A2-73CA6C04A4D7}"/>
                </c:ext>
              </c:extLst>
            </c:dLbl>
            <c:dLbl>
              <c:idx val="2"/>
              <c:layout>
                <c:manualLayout>
                  <c:x val="-3.94201424211598E-2"/>
                  <c:y val="3.3433089559397798E-2"/>
                </c:manualLayout>
              </c:layout>
              <c:dLblPos val="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A-88E4-445F-A2A2-73CA6C04A4D7}"/>
                </c:ext>
              </c:extLst>
            </c:dLbl>
            <c:dLbl>
              <c:idx val="3"/>
              <c:layout>
                <c:manualLayout>
                  <c:x val="-5.2227660147024201E-2"/>
                  <c:y val="-5.83756782599606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88E4-445F-A2A2-73CA6C04A4D7}"/>
                </c:ext>
              </c:extLst>
            </c:dLbl>
            <c:dLbl>
              <c:idx val="4"/>
              <c:layout>
                <c:manualLayout>
                  <c:x val="-3.82897273315565E-2"/>
                  <c:y val="2.39580368578958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88E4-445F-A2A2-73CA6C04A4D7}"/>
                </c:ext>
              </c:extLst>
            </c:dLbl>
            <c:dLbl>
              <c:idx val="5"/>
              <c:layout>
                <c:manualLayout>
                  <c:x val="-4.1275214634481298E-2"/>
                  <c:y val="5.4550605612516997E-2"/>
                </c:manualLayout>
              </c:layout>
              <c:dLblPos val="r"/>
              <c:showLegendKey val="0"/>
              <c:showVal val="1"/>
              <c:showCatName val="0"/>
              <c:showSerName val="0"/>
              <c:showPercent val="0"/>
              <c:showBubbleSize val="0"/>
              <c:extLst>
                <c:ext xmlns:c15="http://schemas.microsoft.com/office/drawing/2012/chart" uri="{CE6537A1-D6FC-4f65-9D91-7224C49458BB}">
                  <c15:layout>
                    <c:manualLayout>
                      <c:w val="5.30264496439471E-2"/>
                      <c:h val="6.77048070412999E-2"/>
                    </c:manualLayout>
                  </c15:layout>
                </c:ext>
                <c:ext xmlns:c16="http://schemas.microsoft.com/office/drawing/2014/chart" uri="{C3380CC4-5D6E-409C-BE32-E72D297353CC}">
                  <c16:uniqueId val="{0000000D-88E4-445F-A2A2-73CA6C04A4D7}"/>
                </c:ext>
              </c:extLst>
            </c:dLbl>
            <c:dLbl>
              <c:idx val="6"/>
              <c:layout>
                <c:manualLayout>
                  <c:x val="-1.16988809766022E-2"/>
                  <c:y val="-1.8347707631636199E-2"/>
                </c:manualLayout>
              </c:layout>
              <c:dLblPos val="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E-88E4-445F-A2A2-73CA6C04A4D7}"/>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4A452A">
                        <a:lumMod val="25000"/>
                      </a:srgb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'[3-中南海周边近7日查获涉访人数.xlsx]Sheet1'!$N$93:$N$99</c:f>
              <c:strCache>
                <c:ptCount val="7"/>
                <c:pt idx="0">
                  <c:v>周二</c:v>
                </c:pt>
                <c:pt idx="1">
                  <c:v>周三</c:v>
                </c:pt>
                <c:pt idx="2">
                  <c:v>周四</c:v>
                </c:pt>
                <c:pt idx="3">
                  <c:v>周五</c:v>
                </c:pt>
                <c:pt idx="4">
                  <c:v>周六</c:v>
                </c:pt>
                <c:pt idx="5">
                  <c:v>周日</c:v>
                </c:pt>
                <c:pt idx="6">
                  <c:v>周一</c:v>
                </c:pt>
              </c:strCache>
            </c:strRef>
          </c:cat>
          <c:val>
            <c:numRef>
              <c:f>'[3-中南海周边近7日查获涉访人数.xlsx]Sheet1'!$P$93:$P$99</c:f>
              <c:numCache>
                <c:formatCode>General</c:formatCode>
                <c:ptCount val="7"/>
                <c:pt idx="0">
                  <c:v>21</c:v>
                </c:pt>
                <c:pt idx="1">
                  <c:v>12</c:v>
                </c:pt>
                <c:pt idx="2">
                  <c:v>23</c:v>
                </c:pt>
                <c:pt idx="3">
                  <c:v>34</c:v>
                </c:pt>
                <c:pt idx="4">
                  <c:v>16</c:v>
                </c:pt>
                <c:pt idx="5">
                  <c:v>12</c:v>
                </c:pt>
                <c:pt idx="6">
                  <c:v>37</c:v>
                </c:pt>
              </c:numCache>
            </c:numRef>
          </c:val>
          <c:smooth val="0"/>
          <c:extLst>
            <c:ext xmlns:c16="http://schemas.microsoft.com/office/drawing/2014/chart" uri="{C3380CC4-5D6E-409C-BE32-E72D297353CC}">
              <c16:uniqueId val="{0000000F-88E4-445F-A2A2-73CA6C04A4D7}"/>
            </c:ext>
          </c:extLst>
        </c:ser>
        <c:dLbls>
          <c:showLegendKey val="0"/>
          <c:showVal val="1"/>
          <c:showCatName val="0"/>
          <c:showSerName val="0"/>
          <c:showPercent val="0"/>
          <c:showBubbleSize val="0"/>
        </c:dLbls>
        <c:smooth val="0"/>
        <c:axId val="458434461"/>
        <c:axId val="155051142"/>
      </c:lineChart>
      <c:catAx>
        <c:axId val="458434461"/>
        <c:scaling>
          <c:orientation val="minMax"/>
        </c:scaling>
        <c:delete val="0"/>
        <c:axPos val="b"/>
        <c:numFmt formatCode="General" sourceLinked="0"/>
        <c:majorTickMark val="none"/>
        <c:minorTickMark val="none"/>
        <c:tickLblPos val="nextTo"/>
        <c:spPr>
          <a:noFill/>
          <a:ln w="12700" cap="flat" cmpd="sng" algn="ctr">
            <a:solidFill>
              <a:srgbClr val="DDD9C3">
                <a:lumMod val="90000"/>
              </a:srgbClr>
            </a:solidFill>
            <a:prstDash val="solid"/>
            <a:round/>
          </a:ln>
          <a:effectLst/>
        </c:spPr>
        <c:txPr>
          <a:bodyPr rot="-6000000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endParaRPr lang="zh-CN"/>
          </a:p>
        </c:txPr>
        <c:crossAx val="155051142"/>
        <c:crosses val="autoZero"/>
        <c:auto val="1"/>
        <c:lblAlgn val="ctr"/>
        <c:lblOffset val="100"/>
        <c:noMultiLvlLbl val="0"/>
      </c:catAx>
      <c:valAx>
        <c:axId val="155051142"/>
        <c:scaling>
          <c:orientation val="minMax"/>
        </c:scaling>
        <c:delete val="1"/>
        <c:axPos val="l"/>
        <c:numFmt formatCode="General" sourceLinked="1"/>
        <c:majorTickMark val="out"/>
        <c:minorTickMark val="none"/>
        <c:tickLblPos val="nextTo"/>
        <c:crossAx val="458434461"/>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1"/>
    <c:dispBlanksAs val="gap"/>
    <c:showDLblsOverMax val="0"/>
  </c:chart>
  <c:spPr>
    <a:solidFill>
      <a:srgbClr val="3989CD"/>
    </a:solidFill>
    <a:ln w="9525" cap="flat" cmpd="sng" algn="ctr">
      <a:solidFill>
        <a:srgbClr val="D9D9D9">
          <a:lumMod val="15000"/>
          <a:lumOff val="85000"/>
        </a:srgbClr>
      </a:solidFill>
      <a:round/>
    </a:ln>
    <a:effectLst/>
  </c:spPr>
  <c:txPr>
    <a:bodyPr/>
    <a:lstStyle/>
    <a:p>
      <a:pPr>
        <a:defRPr lang="zh-CN"/>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60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r>
              <a:rPr lang="zh-CN" altLang="en-US" sz="1600">
                <a:solidFill>
                  <a:srgbClr val="FFFFFF"/>
                </a:solidFill>
              </a:rPr>
              <a:t>天安门地区近两周查获涉访人数</a:t>
            </a:r>
          </a:p>
        </c:rich>
      </c:tx>
      <c:overlay val="0"/>
      <c:spPr>
        <a:noFill/>
        <a:ln>
          <a:noFill/>
        </a:ln>
        <a:effectLst/>
      </c:spPr>
      <c:txPr>
        <a:bodyPr rot="0" spcFirstLastPara="0" vertOverflow="ellipsis" vert="horz" wrap="square" anchor="ctr" anchorCtr="1"/>
        <a:lstStyle/>
        <a:p>
          <a:pPr defTabSz="914400">
            <a:defRPr lang="zh-CN" sz="160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endParaRPr lang="zh-CN"/>
        </a:p>
      </c:txPr>
    </c:title>
    <c:autoTitleDeleted val="0"/>
    <c:plotArea>
      <c:layout>
        <c:manualLayout>
          <c:layoutTarget val="inner"/>
          <c:xMode val="edge"/>
          <c:yMode val="edge"/>
          <c:x val="3.4747525232667803E-2"/>
          <c:y val="0.106495681489663"/>
          <c:w val="0.93888888888888899"/>
          <c:h val="0.59699074074074099"/>
        </c:manualLayout>
      </c:layout>
      <c:lineChart>
        <c:grouping val="standard"/>
        <c:varyColors val="0"/>
        <c:ser>
          <c:idx val="1"/>
          <c:order val="1"/>
          <c:tx>
            <c:strRef>
              <c:f>'[4-天安门地区近7日查获涉访人数.xlsx]Sheet1'!$L$9</c:f>
              <c:strCache>
                <c:ptCount val="1"/>
                <c:pt idx="0">
                  <c:v>近7日</c:v>
                </c:pt>
              </c:strCache>
            </c:strRef>
          </c:tx>
          <c:spPr>
            <a:ln w="19050" cap="rnd" cmpd="sng" algn="ctr">
              <a:solidFill>
                <a:srgbClr val="4A452A">
                  <a:lumMod val="25000"/>
                </a:srgbClr>
              </a:solidFill>
              <a:round/>
            </a:ln>
            <a:effectLst/>
          </c:spPr>
          <c:marker>
            <c:symbol val="none"/>
          </c:marker>
          <c:dLbls>
            <c:dLbl>
              <c:idx val="0"/>
              <c:layout>
                <c:manualLayout>
                  <c:x val="-5.0549450549450599E-2"/>
                  <c:y val="4.49497167206326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709-475B-8B8D-DF6820CCA3AC}"/>
                </c:ext>
              </c:extLst>
            </c:dLbl>
            <c:dLbl>
              <c:idx val="1"/>
              <c:layout>
                <c:manualLayout>
                  <c:x val="-4.0465416936004903E-2"/>
                  <c:y val="3.71025647156262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5709-475B-8B8D-DF6820CCA3AC}"/>
                </c:ext>
              </c:extLst>
            </c:dLbl>
            <c:dLbl>
              <c:idx val="2"/>
              <c:layout>
                <c:manualLayout>
                  <c:x val="-3.1415643180349097E-2"/>
                  <c:y val="-2.03132898169098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5709-475B-8B8D-DF6820CCA3AC}"/>
                </c:ext>
              </c:extLst>
            </c:dLbl>
            <c:dLbl>
              <c:idx val="3"/>
              <c:layout>
                <c:manualLayout>
                  <c:x val="-2.68907563025211E-2"/>
                  <c:y val="-3.3257357352906698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5709-475B-8B8D-DF6820CCA3AC}"/>
                </c:ext>
              </c:extLst>
            </c:dLbl>
            <c:dLbl>
              <c:idx val="4"/>
              <c:layout>
                <c:manualLayout>
                  <c:x val="-3.59405300581771E-2"/>
                  <c:y val="-3.17430576183060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5709-475B-8B8D-DF6820CCA3AC}"/>
                </c:ext>
              </c:extLst>
            </c:dLbl>
            <c:dLbl>
              <c:idx val="5"/>
              <c:layout>
                <c:manualLayout>
                  <c:x val="-4.0206851971557898E-2"/>
                  <c:y val="-3.978256349366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5709-475B-8B8D-DF6820CCA3AC}"/>
                </c:ext>
              </c:extLst>
            </c:dLbl>
            <c:dLbl>
              <c:idx val="6"/>
              <c:layout>
                <c:manualLayout>
                  <c:x val="-2.3917259211376898E-2"/>
                  <c:y val="-2.6820368408094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5709-475B-8B8D-DF6820CCA3AC}"/>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404040">
                        <a:lumMod val="75000"/>
                        <a:lumOff val="25000"/>
                      </a:srgb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'[4-天安门地区近7日查获涉访人数.xlsx]Sheet1'!$J$329:$J$335</c:f>
              <c:strCache>
                <c:ptCount val="7"/>
                <c:pt idx="0">
                  <c:v>周二</c:v>
                </c:pt>
                <c:pt idx="1">
                  <c:v>周三</c:v>
                </c:pt>
                <c:pt idx="2">
                  <c:v>周四</c:v>
                </c:pt>
                <c:pt idx="3">
                  <c:v>周五</c:v>
                </c:pt>
                <c:pt idx="4">
                  <c:v>周六</c:v>
                </c:pt>
                <c:pt idx="5">
                  <c:v>周日</c:v>
                </c:pt>
                <c:pt idx="6">
                  <c:v>周一</c:v>
                </c:pt>
              </c:strCache>
            </c:strRef>
          </c:cat>
          <c:val>
            <c:numRef>
              <c:f>'[4-天安门地区近7日查获涉访人数.xlsx]Sheet1'!$L$329:$L$335</c:f>
              <c:numCache>
                <c:formatCode>General</c:formatCode>
                <c:ptCount val="7"/>
                <c:pt idx="0">
                  <c:v>13</c:v>
                </c:pt>
                <c:pt idx="1">
                  <c:v>11</c:v>
                </c:pt>
                <c:pt idx="2">
                  <c:v>36</c:v>
                </c:pt>
                <c:pt idx="3">
                  <c:v>23</c:v>
                </c:pt>
                <c:pt idx="4">
                  <c:v>32</c:v>
                </c:pt>
                <c:pt idx="5">
                  <c:v>25</c:v>
                </c:pt>
                <c:pt idx="6">
                  <c:v>73</c:v>
                </c:pt>
              </c:numCache>
            </c:numRef>
          </c:val>
          <c:smooth val="0"/>
          <c:extLst>
            <c:ext xmlns:c16="http://schemas.microsoft.com/office/drawing/2014/chart" uri="{C3380CC4-5D6E-409C-BE32-E72D297353CC}">
              <c16:uniqueId val="{00000007-5709-475B-8B8D-DF6820CCA3AC}"/>
            </c:ext>
          </c:extLst>
        </c:ser>
        <c:dLbls>
          <c:showLegendKey val="0"/>
          <c:showVal val="1"/>
          <c:showCatName val="0"/>
          <c:showSerName val="0"/>
          <c:showPercent val="0"/>
          <c:showBubbleSize val="0"/>
        </c:dLbls>
        <c:marker val="1"/>
        <c:smooth val="0"/>
        <c:axId val="452454518"/>
        <c:axId val="640767090"/>
      </c:lineChart>
      <c:lineChart>
        <c:grouping val="standard"/>
        <c:varyColors val="0"/>
        <c:ser>
          <c:idx val="0"/>
          <c:order val="0"/>
          <c:tx>
            <c:strRef>
              <c:f>'[4-天安门地区近7日查获涉访人数.xlsx]Sheet1'!$K$9</c:f>
              <c:strCache>
                <c:ptCount val="1"/>
                <c:pt idx="0">
                  <c:v>上周期</c:v>
                </c:pt>
              </c:strCache>
            </c:strRef>
          </c:tx>
          <c:spPr>
            <a:ln w="19050" cap="rnd" cmpd="sng" algn="ctr">
              <a:solidFill>
                <a:srgbClr val="FFFFFF"/>
              </a:solidFill>
              <a:round/>
            </a:ln>
            <a:effectLst/>
          </c:spPr>
          <c:marker>
            <c:symbol val="none"/>
          </c:marker>
          <c:dLbls>
            <c:dLbl>
              <c:idx val="0"/>
              <c:layout>
                <c:manualLayout>
                  <c:x val="-4.3438914027149403E-2"/>
                  <c:y val="-3.98367804452434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5709-475B-8B8D-DF6820CCA3AC}"/>
                </c:ext>
              </c:extLst>
            </c:dLbl>
            <c:dLbl>
              <c:idx val="1"/>
              <c:layout>
                <c:manualLayout>
                  <c:x val="-3.2708468002585797E-2"/>
                  <c:y val="-3.18973022162001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5709-475B-8B8D-DF6820CCA3AC}"/>
                </c:ext>
              </c:extLst>
            </c:dLbl>
            <c:dLbl>
              <c:idx val="2"/>
              <c:layout>
                <c:manualLayout>
                  <c:x val="-3.7104072398190198E-2"/>
                  <c:y val="3.94898150508488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5709-475B-8B8D-DF6820CCA3AC}"/>
                </c:ext>
              </c:extLst>
            </c:dLbl>
            <c:dLbl>
              <c:idx val="3"/>
              <c:layout>
                <c:manualLayout>
                  <c:x val="-3.1415643180349097E-2"/>
                  <c:y val="3.95135414813493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5709-475B-8B8D-DF6820CCA3AC}"/>
                </c:ext>
              </c:extLst>
            </c:dLbl>
            <c:dLbl>
              <c:idx val="4"/>
              <c:layout>
                <c:manualLayout>
                  <c:x val="-3.2837750484809303E-2"/>
                  <c:y val="3.148541647561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5709-475B-8B8D-DF6820CCA3AC}"/>
                </c:ext>
              </c:extLst>
            </c:dLbl>
            <c:dLbl>
              <c:idx val="5"/>
              <c:layout>
                <c:manualLayout>
                  <c:x val="-3.8784744667097602E-2"/>
                  <c:y val="4.2390562903792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5709-475B-8B8D-DF6820CCA3AC}"/>
                </c:ext>
              </c:extLst>
            </c:dLbl>
            <c:dLbl>
              <c:idx val="6"/>
              <c:layout>
                <c:manualLayout>
                  <c:x val="-2.6502908855850001E-2"/>
                  <c:y val="4.2218516702351203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5709-475B-8B8D-DF6820CCA3AC}"/>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FFFFFF"/>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'[4-天安门地区近7日查获涉访人数.xlsx]Sheet1'!$J$329:$J$335</c:f>
              <c:strCache>
                <c:ptCount val="7"/>
                <c:pt idx="0">
                  <c:v>周二</c:v>
                </c:pt>
                <c:pt idx="1">
                  <c:v>周三</c:v>
                </c:pt>
                <c:pt idx="2">
                  <c:v>周四</c:v>
                </c:pt>
                <c:pt idx="3">
                  <c:v>周五</c:v>
                </c:pt>
                <c:pt idx="4">
                  <c:v>周六</c:v>
                </c:pt>
                <c:pt idx="5">
                  <c:v>周日</c:v>
                </c:pt>
                <c:pt idx="6">
                  <c:v>周一</c:v>
                </c:pt>
              </c:strCache>
            </c:strRef>
          </c:cat>
          <c:val>
            <c:numRef>
              <c:f>'[4-天安门地区近7日查获涉访人数.xlsx]Sheet1'!$K$329:$K$335</c:f>
              <c:numCache>
                <c:formatCode>General</c:formatCode>
                <c:ptCount val="7"/>
                <c:pt idx="0">
                  <c:v>20</c:v>
                </c:pt>
                <c:pt idx="1">
                  <c:v>29</c:v>
                </c:pt>
                <c:pt idx="2">
                  <c:v>21</c:v>
                </c:pt>
                <c:pt idx="3">
                  <c:v>19</c:v>
                </c:pt>
                <c:pt idx="4">
                  <c:v>18</c:v>
                </c:pt>
                <c:pt idx="5">
                  <c:v>13</c:v>
                </c:pt>
                <c:pt idx="6">
                  <c:v>16</c:v>
                </c:pt>
              </c:numCache>
            </c:numRef>
          </c:val>
          <c:smooth val="0"/>
          <c:extLst>
            <c:ext xmlns:c16="http://schemas.microsoft.com/office/drawing/2014/chart" uri="{C3380CC4-5D6E-409C-BE32-E72D297353CC}">
              <c16:uniqueId val="{0000000F-5709-475B-8B8D-DF6820CCA3AC}"/>
            </c:ext>
          </c:extLst>
        </c:ser>
        <c:dLbls>
          <c:showLegendKey val="0"/>
          <c:showVal val="1"/>
          <c:showCatName val="0"/>
          <c:showSerName val="0"/>
          <c:showPercent val="0"/>
          <c:showBubbleSize val="0"/>
        </c:dLbls>
        <c:marker val="1"/>
        <c:smooth val="0"/>
        <c:axId val="297932378"/>
        <c:axId val="363048343"/>
      </c:lineChart>
      <c:catAx>
        <c:axId val="452454518"/>
        <c:scaling>
          <c:orientation val="minMax"/>
        </c:scaling>
        <c:delete val="0"/>
        <c:axPos val="b"/>
        <c:numFmt formatCode="General" sourceLinked="0"/>
        <c:majorTickMark val="none"/>
        <c:minorTickMark val="none"/>
        <c:tickLblPos val="nextTo"/>
        <c:spPr>
          <a:noFill/>
          <a:ln w="9525" cap="flat" cmpd="sng" algn="ctr">
            <a:solidFill>
              <a:srgbClr val="D9D9D9">
                <a:lumMod val="15000"/>
                <a:lumOff val="85000"/>
              </a:srgbClr>
            </a:solidFill>
            <a:round/>
          </a:ln>
          <a:effectLst/>
        </c:spPr>
        <c:txPr>
          <a:bodyPr rot="-6000000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endParaRPr lang="zh-CN"/>
          </a:p>
        </c:txPr>
        <c:crossAx val="640767090"/>
        <c:crosses val="autoZero"/>
        <c:auto val="1"/>
        <c:lblAlgn val="ctr"/>
        <c:lblOffset val="100"/>
        <c:noMultiLvlLbl val="0"/>
      </c:catAx>
      <c:valAx>
        <c:axId val="640767090"/>
        <c:scaling>
          <c:orientation val="minMax"/>
        </c:scaling>
        <c:delete val="1"/>
        <c:axPos val="l"/>
        <c:numFmt formatCode="General" sourceLinked="1"/>
        <c:majorTickMark val="none"/>
        <c:minorTickMark val="none"/>
        <c:tickLblPos val="nextTo"/>
        <c:crossAx val="452454518"/>
        <c:crosses val="autoZero"/>
        <c:crossBetween val="between"/>
      </c:valAx>
      <c:catAx>
        <c:axId val="297932378"/>
        <c:scaling>
          <c:orientation val="minMax"/>
        </c:scaling>
        <c:delete val="1"/>
        <c:axPos val="b"/>
        <c:numFmt formatCode="General" sourceLinked="1"/>
        <c:majorTickMark val="none"/>
        <c:minorTickMark val="none"/>
        <c:tickLblPos val="nextTo"/>
        <c:crossAx val="363048343"/>
        <c:crosses val="autoZero"/>
        <c:auto val="1"/>
        <c:lblAlgn val="ctr"/>
        <c:lblOffset val="100"/>
        <c:noMultiLvlLbl val="0"/>
      </c:catAx>
      <c:valAx>
        <c:axId val="363048343"/>
        <c:scaling>
          <c:orientation val="minMax"/>
        </c:scaling>
        <c:delete val="1"/>
        <c:axPos val="r"/>
        <c:numFmt formatCode="General" sourceLinked="1"/>
        <c:majorTickMark val="none"/>
        <c:minorTickMark val="none"/>
        <c:tickLblPos val="nextTo"/>
        <c:crossAx val="297932378"/>
        <c:crosses val="max"/>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1"/>
    <c:dispBlanksAs val="gap"/>
    <c:showDLblsOverMax val="0"/>
  </c:chart>
  <c:spPr>
    <a:solidFill>
      <a:srgbClr val="3E8CCE"/>
    </a:solidFill>
    <a:ln w="9525" cap="flat" cmpd="sng" algn="ctr">
      <a:solidFill>
        <a:srgbClr val="D9D9D9">
          <a:lumMod val="15000"/>
          <a:lumOff val="85000"/>
        </a:srgbClr>
      </a:solidFill>
      <a:round/>
    </a:ln>
    <a:effectLst/>
  </c:spPr>
  <c:txPr>
    <a:bodyPr/>
    <a:lstStyle/>
    <a:p>
      <a:pPr>
        <a:defRPr lang="zh-CN"/>
      </a:pPr>
      <a:endParaRPr lang="zh-CN"/>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r>
              <a:rPr lang="zh-CN" altLang="en-US">
                <a:solidFill>
                  <a:srgbClr val="FFFFFF"/>
                </a:solidFill>
              </a:rPr>
              <a:t>长安街东段（含正义路</a:t>
            </a:r>
            <a:r>
              <a:rPr lang="en-US" altLang="en-US" sz="1440" b="0" i="0" u="none" strike="noStrike" kern="1200" cap="all" spc="0" baseline="0">
                <a:solidFill>
                  <a:srgbClr val="FFFFFF"/>
                </a:solidFill>
                <a:latin typeface="+mn-lt"/>
                <a:ea typeface="+mn-ea"/>
                <a:cs typeface="+mn-cs"/>
              </a:rPr>
              <a:t> </a:t>
            </a:r>
            <a:r>
              <a:rPr lang="zh-CN" altLang="en-US">
                <a:solidFill>
                  <a:srgbClr val="FFFFFF"/>
                </a:solidFill>
              </a:rPr>
              <a:t>号院）近两周</a:t>
            </a:r>
          </a:p>
          <a:p>
            <a:pPr defTabSz="914400">
              <a:defRPr>
                <a:gradFill>
                  <a:gsLst>
                    <a:gs pos="0">
                      <a:srgbClr val="000000">
                        <a:lumMod val="50000"/>
                        <a:lumOff val="50000"/>
                      </a:srgbClr>
                    </a:gs>
                    <a:gs pos="100000">
                      <a:srgbClr val="000000">
                        <a:lumMod val="85000"/>
                        <a:lumOff val="15000"/>
                      </a:srgbClr>
                    </a:gs>
                  </a:gsLst>
                </a:gradFill>
              </a:defRPr>
            </a:pPr>
            <a:r>
              <a:rPr lang="zh-CN" altLang="en-US">
                <a:solidFill>
                  <a:srgbClr val="FFFFFF"/>
                </a:solidFill>
              </a:rPr>
              <a:t>查获涉访人数</a:t>
            </a:r>
          </a:p>
        </c:rich>
      </c:tx>
      <c:layout>
        <c:manualLayout>
          <c:xMode val="edge"/>
          <c:yMode val="edge"/>
          <c:x val="0.19518498367791001"/>
          <c:y val="7.3946265713581497E-3"/>
        </c:manualLayout>
      </c:layout>
      <c:overlay val="0"/>
      <c:spPr>
        <a:noFill/>
        <a:ln>
          <a:noFill/>
        </a:ln>
        <a:effectLst/>
      </c:spPr>
      <c:txPr>
        <a:bodyPr rot="0" spcFirstLastPara="0" vertOverflow="ellipsis" vert="horz" wrap="square" anchor="ctr" anchorCtr="1"/>
        <a:lstStyle/>
        <a:p>
          <a:pPr defTabSz="914400">
            <a:defRPr lang="zh-CN" sz="1440" b="0" i="0" u="none" strike="noStrike" kern="1200" cap="all" spc="0" baseline="0">
              <a:gradFill>
                <a:gsLst>
                  <a:gs pos="0">
                    <a:srgbClr val="000000">
                      <a:lumMod val="50000"/>
                      <a:lumOff val="50000"/>
                    </a:srgbClr>
                  </a:gs>
                  <a:gs pos="100000">
                    <a:srgbClr val="000000">
                      <a:lumMod val="85000"/>
                      <a:lumOff val="15000"/>
                    </a:srgbClr>
                  </a:gs>
                </a:gsLst>
              </a:gradFill>
              <a:latin typeface="+mn-lt"/>
              <a:ea typeface="+mn-ea"/>
              <a:cs typeface="+mn-cs"/>
            </a:defRPr>
          </a:pPr>
          <a:endParaRPr lang="zh-CN"/>
        </a:p>
      </c:txPr>
    </c:title>
    <c:autoTitleDeleted val="0"/>
    <c:plotArea>
      <c:layout>
        <c:manualLayout>
          <c:layoutTarget val="inner"/>
          <c:xMode val="edge"/>
          <c:yMode val="edge"/>
          <c:x val="6.9770462478295804E-3"/>
          <c:y val="0.19916748621135699"/>
          <c:w val="0.93888888888888899"/>
          <c:h val="0.59699074074074099"/>
        </c:manualLayout>
      </c:layout>
      <c:lineChart>
        <c:grouping val="standard"/>
        <c:varyColors val="0"/>
        <c:ser>
          <c:idx val="1"/>
          <c:order val="0"/>
          <c:tx>
            <c:strRef>
              <c:f>'[5-长安街东段近7日查获涉访人数.xlsx]Sheet1'!$O$8</c:f>
              <c:strCache>
                <c:ptCount val="1"/>
                <c:pt idx="0">
                  <c:v>上周期</c:v>
                </c:pt>
              </c:strCache>
            </c:strRef>
          </c:tx>
          <c:spPr>
            <a:ln w="19050" cap="rnd" cmpd="sng" algn="ctr">
              <a:solidFill>
                <a:srgbClr val="FFFFFF"/>
              </a:solidFill>
              <a:round/>
            </a:ln>
            <a:effectLst/>
          </c:spPr>
          <c:marker>
            <c:symbol val="none"/>
          </c:marker>
          <c:dLbls>
            <c:dLbl>
              <c:idx val="0"/>
              <c:layout>
                <c:manualLayout>
                  <c:x val="-5.31224655312246E-2"/>
                  <c:y val="-1.6785151092498299E-2"/>
                </c:manualLayout>
              </c:layout>
              <c:dLblPos val="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0-7D3A-4C9C-91E9-259BC220D79E}"/>
                </c:ext>
              </c:extLst>
            </c:dLbl>
            <c:dLbl>
              <c:idx val="1"/>
              <c:layout>
                <c:manualLayout>
                  <c:x val="-3.1087728642858099E-2"/>
                  <c:y val="-3.4219861498647801E-2"/>
                </c:manualLayout>
              </c:layout>
              <c:dLblPos val="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1-7D3A-4C9C-91E9-259BC220D79E}"/>
                </c:ext>
              </c:extLst>
            </c:dLbl>
            <c:dLbl>
              <c:idx val="2"/>
              <c:layout>
                <c:manualLayout>
                  <c:x val="-1.8788861854555201E-2"/>
                  <c:y val="-2.83057635463763E-2"/>
                </c:manualLayout>
              </c:layout>
              <c:dLblPos val="r"/>
              <c:showLegendKey val="0"/>
              <c:showVal val="1"/>
              <c:showCatName val="0"/>
              <c:showSerName val="0"/>
              <c:showPercent val="1"/>
              <c:showBubbleSize val="1"/>
              <c:extLst>
                <c:ext xmlns:c15="http://schemas.microsoft.com/office/drawing/2012/chart" uri="{CE6537A1-D6FC-4f65-9D91-7224C49458BB}"/>
                <c:ext xmlns:c16="http://schemas.microsoft.com/office/drawing/2014/chart" uri="{C3380CC4-5D6E-409C-BE32-E72D297353CC}">
                  <c16:uniqueId val="{00000002-7D3A-4C9C-91E9-259BC220D79E}"/>
                </c:ext>
              </c:extLst>
            </c:dLbl>
            <c:dLbl>
              <c:idx val="3"/>
              <c:layout>
                <c:manualLayout>
                  <c:x val="-2.8114829447138501E-2"/>
                  <c:y val="-4.5168333943776201E-2"/>
                </c:manualLayout>
              </c:layout>
              <c:dLblPos val="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3-7D3A-4C9C-91E9-259BC220D79E}"/>
                </c:ext>
              </c:extLst>
            </c:dLbl>
            <c:dLbl>
              <c:idx val="4"/>
              <c:layout>
                <c:manualLayout>
                  <c:x val="-3.5953104315892E-2"/>
                  <c:y val="-4.24961304216959E-2"/>
                </c:manualLayout>
              </c:layout>
              <c:dLblPos val="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4-7D3A-4C9C-91E9-259BC220D79E}"/>
                </c:ext>
              </c:extLst>
            </c:dLbl>
            <c:dLbl>
              <c:idx val="5"/>
              <c:layout>
                <c:manualLayout>
                  <c:x val="-1.25726470020225E-2"/>
                  <c:y val="2.2054425703946601E-2"/>
                </c:manualLayout>
              </c:layout>
              <c:dLblPos val="r"/>
              <c:showLegendKey val="0"/>
              <c:showVal val="1"/>
              <c:showCatName val="0"/>
              <c:showSerName val="0"/>
              <c:showPercent val="0"/>
              <c:showBubbleSize val="0"/>
              <c:separator> </c:separator>
              <c:extLst>
                <c:ext xmlns:c15="http://schemas.microsoft.com/office/drawing/2012/chart" uri="{CE6537A1-D6FC-4f65-9D91-7224C49458BB}"/>
                <c:ext xmlns:c16="http://schemas.microsoft.com/office/drawing/2014/chart" uri="{C3380CC4-5D6E-409C-BE32-E72D297353CC}">
                  <c16:uniqueId val="{00000005-7D3A-4C9C-91E9-259BC220D79E}"/>
                </c:ext>
              </c:extLst>
            </c:dLbl>
            <c:dLbl>
              <c:idx val="6"/>
              <c:layout>
                <c:manualLayout>
                  <c:x val="-1.1081590525566501E-2"/>
                  <c:y val="3.6824555853367399E-2"/>
                </c:manualLayout>
              </c:layout>
              <c:dLblPos val="r"/>
              <c:showLegendKey val="0"/>
              <c:showVal val="1"/>
              <c:showCatName val="0"/>
              <c:showSerName val="0"/>
              <c:showPercent val="1"/>
              <c:showBubbleSize val="1"/>
              <c:separator> </c:separator>
              <c:extLst>
                <c:ext xmlns:c15="http://schemas.microsoft.com/office/drawing/2012/chart" uri="{CE6537A1-D6FC-4f65-9D91-7224C49458BB}"/>
                <c:ext xmlns:c16="http://schemas.microsoft.com/office/drawing/2014/chart" uri="{C3380CC4-5D6E-409C-BE32-E72D297353CC}">
                  <c16:uniqueId val="{00000006-7D3A-4C9C-91E9-259BC220D79E}"/>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cap="none" spc="0" normalizeH="0" baseline="0">
                    <a:solidFill>
                      <a:srgbClr val="FFFFFF"/>
                    </a:solidFill>
                    <a:uFill>
                      <a:solidFill>
                        <a:srgbClr val="C0504D"/>
                      </a:solidFill>
                    </a:uFill>
                    <a:latin typeface="+mn-lt"/>
                    <a:ea typeface="+mn-ea"/>
                    <a:cs typeface="+mn-cs"/>
                  </a:defRPr>
                </a:pPr>
                <a:endParaRPr lang="zh-CN"/>
              </a:p>
            </c:txPr>
            <c:dLblPos val="r"/>
            <c:showLegendKey val="0"/>
            <c:showVal val="1"/>
            <c:showCatName val="0"/>
            <c:showSerName val="0"/>
            <c:showPercent val="0"/>
            <c:showBubbleSize val="0"/>
            <c:separator> </c:separator>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'[5-长安街东段近7日查获涉访人数.xlsx]Sheet1'!$N$328:$N$334</c:f>
              <c:strCache>
                <c:ptCount val="7"/>
                <c:pt idx="0">
                  <c:v>周二</c:v>
                </c:pt>
                <c:pt idx="1">
                  <c:v>周三</c:v>
                </c:pt>
                <c:pt idx="2">
                  <c:v>周四</c:v>
                </c:pt>
                <c:pt idx="3">
                  <c:v>周五</c:v>
                </c:pt>
                <c:pt idx="4">
                  <c:v>周六</c:v>
                </c:pt>
                <c:pt idx="5">
                  <c:v>周日</c:v>
                </c:pt>
                <c:pt idx="6">
                  <c:v>周一</c:v>
                </c:pt>
              </c:strCache>
            </c:strRef>
          </c:cat>
          <c:val>
            <c:numRef>
              <c:f>'[5-长安街东段近7日查获涉访人数.xlsx]Sheet1'!$O$328:$O$334</c:f>
              <c:numCache>
                <c:formatCode>General</c:formatCode>
                <c:ptCount val="7"/>
                <c:pt idx="0">
                  <c:v>13</c:v>
                </c:pt>
                <c:pt idx="1">
                  <c:v>8</c:v>
                </c:pt>
                <c:pt idx="2">
                  <c:v>6</c:v>
                </c:pt>
                <c:pt idx="3">
                  <c:v>5</c:v>
                </c:pt>
                <c:pt idx="4">
                  <c:v>0</c:v>
                </c:pt>
                <c:pt idx="5">
                  <c:v>4</c:v>
                </c:pt>
                <c:pt idx="6">
                  <c:v>8</c:v>
                </c:pt>
              </c:numCache>
            </c:numRef>
          </c:val>
          <c:smooth val="0"/>
          <c:extLst>
            <c:ext xmlns:c16="http://schemas.microsoft.com/office/drawing/2014/chart" uri="{C3380CC4-5D6E-409C-BE32-E72D297353CC}">
              <c16:uniqueId val="{00000007-7D3A-4C9C-91E9-259BC220D79E}"/>
            </c:ext>
          </c:extLst>
        </c:ser>
        <c:ser>
          <c:idx val="0"/>
          <c:order val="1"/>
          <c:tx>
            <c:strRef>
              <c:f>'[5-长安街东段近7日查获涉访人数.xlsx]Sheet1'!$P$8</c:f>
              <c:strCache>
                <c:ptCount val="1"/>
                <c:pt idx="0">
                  <c:v>近7日</c:v>
                </c:pt>
              </c:strCache>
            </c:strRef>
          </c:tx>
          <c:spPr>
            <a:ln w="19050" cap="rnd" cmpd="sng" algn="ctr">
              <a:solidFill>
                <a:srgbClr val="404040">
                  <a:lumMod val="75000"/>
                  <a:lumOff val="25000"/>
                </a:srgbClr>
              </a:solidFill>
              <a:round/>
            </a:ln>
            <a:effectLst/>
          </c:spPr>
          <c:marker>
            <c:symbol val="none"/>
          </c:marker>
          <c:dLbls>
            <c:dLbl>
              <c:idx val="0"/>
              <c:layout>
                <c:manualLayout>
                  <c:x val="-4.0551500405515001E-2"/>
                  <c:y val="3.927787265186630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7D3A-4C9C-91E9-259BC220D79E}"/>
                </c:ext>
              </c:extLst>
            </c:dLbl>
            <c:dLbl>
              <c:idx val="1"/>
              <c:layout>
                <c:manualLayout>
                  <c:x val="-2.6493646931603099E-2"/>
                  <c:y val="4.7816540619663297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7D3A-4C9C-91E9-259BC220D79E}"/>
                </c:ext>
              </c:extLst>
            </c:dLbl>
            <c:dLbl>
              <c:idx val="2"/>
              <c:layout>
                <c:manualLayout>
                  <c:x val="-2.02757502027575E-2"/>
                  <c:y val="5.34276652842156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7D3A-4C9C-91E9-259BC220D79E}"/>
                </c:ext>
              </c:extLst>
            </c:dLbl>
            <c:dLbl>
              <c:idx val="3"/>
              <c:layout>
                <c:manualLayout>
                  <c:x val="-3.2846715328467203E-2"/>
                  <c:y val="5.34276652842156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7D3A-4C9C-91E9-259BC220D79E}"/>
                </c:ext>
              </c:extLst>
            </c:dLbl>
            <c:dLbl>
              <c:idx val="4"/>
              <c:layout>
                <c:manualLayout>
                  <c:x val="-4.514733711814E-2"/>
                  <c:y val="-4.220541595511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7D3A-4C9C-91E9-259BC220D79E}"/>
                </c:ext>
              </c:extLst>
            </c:dLbl>
            <c:dLbl>
              <c:idx val="5"/>
              <c:layout>
                <c:manualLayout>
                  <c:x val="-2.8115706947823699E-2"/>
                  <c:y val="-7.318858258111740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D-7D3A-4C9C-91E9-259BC220D79E}"/>
                </c:ext>
              </c:extLst>
            </c:dLbl>
            <c:dLbl>
              <c:idx val="6"/>
              <c:layout>
                <c:manualLayout>
                  <c:x val="-1.55447418221141E-2"/>
                  <c:y val="-1.6833373993656999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E-7D3A-4C9C-91E9-259BC220D79E}"/>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rgbClr val="4A452A">
                        <a:lumMod val="25000"/>
                      </a:srgb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'[5-长安街东段近7日查获涉访人数.xlsx]Sheet1'!$N$328:$N$334</c:f>
              <c:strCache>
                <c:ptCount val="7"/>
                <c:pt idx="0">
                  <c:v>周二</c:v>
                </c:pt>
                <c:pt idx="1">
                  <c:v>周三</c:v>
                </c:pt>
                <c:pt idx="2">
                  <c:v>周四</c:v>
                </c:pt>
                <c:pt idx="3">
                  <c:v>周五</c:v>
                </c:pt>
                <c:pt idx="4">
                  <c:v>周六</c:v>
                </c:pt>
                <c:pt idx="5">
                  <c:v>周日</c:v>
                </c:pt>
                <c:pt idx="6">
                  <c:v>周一</c:v>
                </c:pt>
              </c:strCache>
            </c:strRef>
          </c:cat>
          <c:val>
            <c:numRef>
              <c:f>'[5-长安街东段近7日查获涉访人数.xlsx]Sheet1'!$P$328:$P$334</c:f>
              <c:numCache>
                <c:formatCode>General</c:formatCode>
                <c:ptCount val="7"/>
                <c:pt idx="0">
                  <c:v>7</c:v>
                </c:pt>
                <c:pt idx="1">
                  <c:v>4</c:v>
                </c:pt>
                <c:pt idx="2">
                  <c:v>6</c:v>
                </c:pt>
                <c:pt idx="3">
                  <c:v>3</c:v>
                </c:pt>
                <c:pt idx="4">
                  <c:v>14</c:v>
                </c:pt>
                <c:pt idx="5">
                  <c:v>6</c:v>
                </c:pt>
                <c:pt idx="6">
                  <c:v>13</c:v>
                </c:pt>
              </c:numCache>
            </c:numRef>
          </c:val>
          <c:smooth val="0"/>
          <c:extLst>
            <c:ext xmlns:c16="http://schemas.microsoft.com/office/drawing/2014/chart" uri="{C3380CC4-5D6E-409C-BE32-E72D297353CC}">
              <c16:uniqueId val="{0000000F-7D3A-4C9C-91E9-259BC220D79E}"/>
            </c:ext>
          </c:extLst>
        </c:ser>
        <c:dLbls>
          <c:showLegendKey val="0"/>
          <c:showVal val="1"/>
          <c:showCatName val="0"/>
          <c:showSerName val="0"/>
          <c:showPercent val="0"/>
          <c:showBubbleSize val="0"/>
        </c:dLbls>
        <c:smooth val="0"/>
        <c:axId val="614187645"/>
        <c:axId val="440155213"/>
      </c:lineChart>
      <c:catAx>
        <c:axId val="614187645"/>
        <c:scaling>
          <c:orientation val="minMax"/>
        </c:scaling>
        <c:delete val="0"/>
        <c:axPos val="b"/>
        <c:numFmt formatCode="General" sourceLinked="0"/>
        <c:majorTickMark val="none"/>
        <c:minorTickMark val="none"/>
        <c:tickLblPos val="nextTo"/>
        <c:spPr>
          <a:noFill/>
          <a:ln w="9525" cap="flat" cmpd="sng" algn="ctr">
            <a:solidFill>
              <a:srgbClr val="D9D9D9">
                <a:lumMod val="15000"/>
                <a:lumOff val="85000"/>
              </a:srgbClr>
            </a:solidFill>
            <a:round/>
          </a:ln>
          <a:effectLst/>
        </c:spPr>
        <c:txPr>
          <a:bodyPr rot="-60000000" spcFirstLastPara="0" vertOverflow="ellipsis" vert="horz" wrap="square" anchor="ctr" anchorCtr="1"/>
          <a:lstStyle/>
          <a:p>
            <a:pPr>
              <a:defRPr lang="zh-CN" sz="1000" b="0" i="0" u="none" strike="noStrike" kern="1200" baseline="0">
                <a:solidFill>
                  <a:srgbClr val="595959">
                    <a:lumMod val="65000"/>
                    <a:lumOff val="35000"/>
                  </a:srgbClr>
                </a:solidFill>
                <a:latin typeface="+mn-lt"/>
                <a:ea typeface="+mn-ea"/>
                <a:cs typeface="+mn-cs"/>
              </a:defRPr>
            </a:pPr>
            <a:endParaRPr lang="zh-CN"/>
          </a:p>
        </c:txPr>
        <c:crossAx val="440155213"/>
        <c:crosses val="autoZero"/>
        <c:auto val="1"/>
        <c:lblAlgn val="ctr"/>
        <c:lblOffset val="100"/>
        <c:noMultiLvlLbl val="0"/>
      </c:catAx>
      <c:valAx>
        <c:axId val="440155213"/>
        <c:scaling>
          <c:orientation val="minMax"/>
        </c:scaling>
        <c:delete val="1"/>
        <c:axPos val="l"/>
        <c:numFmt formatCode="General" sourceLinked="1"/>
        <c:majorTickMark val="none"/>
        <c:minorTickMark val="none"/>
        <c:tickLblPos val="nextTo"/>
        <c:crossAx val="614187645"/>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Entry>
      <c:layout>
        <c:manualLayout>
          <c:xMode val="edge"/>
          <c:yMode val="edge"/>
          <c:x val="0.38150484343320601"/>
          <c:y val="0.88782881379949197"/>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1"/>
    <c:dispBlanksAs val="gap"/>
    <c:showDLblsOverMax val="0"/>
  </c:chart>
  <c:spPr>
    <a:solidFill>
      <a:srgbClr val="3384C9"/>
    </a:solidFill>
    <a:ln w="9525" cap="flat" cmpd="sng" algn="ctr">
      <a:noFill/>
      <a:round/>
    </a:ln>
    <a:effectLst/>
  </c:spPr>
  <c:txPr>
    <a:bodyPr/>
    <a:lstStyle/>
    <a:p>
      <a:pPr>
        <a:defRPr lang="zh-CN"/>
      </a:pPr>
      <a:endParaRPr lang="zh-CN"/>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cap="none" spc="20" baseline="0">
                <a:solidFill>
                  <a:srgbClr val="FFFFFF"/>
                </a:solidFill>
                <a:latin typeface="+mn-lt"/>
                <a:ea typeface="+mn-ea"/>
                <a:cs typeface="+mn-cs"/>
              </a:defRPr>
            </a:pPr>
            <a:r>
              <a:rPr lang="zh-CN" altLang="en-US">
                <a:solidFill>
                  <a:srgbClr val="FFFFFF"/>
                </a:solidFill>
              </a:rPr>
              <a:t>长安街西段近两周查获涉访人数</a:t>
            </a:r>
          </a:p>
        </c:rich>
      </c:tx>
      <c:layout>
        <c:manualLayout>
          <c:xMode val="edge"/>
          <c:yMode val="edge"/>
          <c:x val="0.225694444444444"/>
          <c:y val="2.4305555555555601E-2"/>
        </c:manualLayout>
      </c:layout>
      <c:overlay val="0"/>
      <c:spPr>
        <a:noFill/>
        <a:ln>
          <a:noFill/>
        </a:ln>
        <a:effectLst/>
      </c:spPr>
      <c:txPr>
        <a:bodyPr rot="0" spcFirstLastPara="0" vertOverflow="ellipsis" vert="horz" wrap="square" anchor="ctr" anchorCtr="1"/>
        <a:lstStyle/>
        <a:p>
          <a:pPr defTabSz="914400">
            <a:defRPr lang="zh-CN" sz="1400" b="0" i="0" u="none" strike="noStrike" kern="1200" cap="none" spc="20" baseline="0">
              <a:solidFill>
                <a:srgbClr val="FFFFFF"/>
              </a:solidFill>
              <a:latin typeface="+mn-lt"/>
              <a:ea typeface="+mn-ea"/>
              <a:cs typeface="+mn-cs"/>
            </a:defRPr>
          </a:pPr>
          <a:endParaRPr lang="zh-CN"/>
        </a:p>
      </c:txPr>
    </c:title>
    <c:autoTitleDeleted val="0"/>
    <c:plotArea>
      <c:layout>
        <c:manualLayout>
          <c:layoutTarget val="inner"/>
          <c:xMode val="edge"/>
          <c:yMode val="edge"/>
          <c:x val="3.8888888888888903E-2"/>
          <c:y val="0.164351851851853"/>
          <c:w val="0.93888888888888899"/>
          <c:h val="0.59513888888888899"/>
        </c:manualLayout>
      </c:layout>
      <c:lineChart>
        <c:grouping val="standard"/>
        <c:varyColors val="0"/>
        <c:ser>
          <c:idx val="0"/>
          <c:order val="0"/>
          <c:tx>
            <c:strRef>
              <c:f>'[6-长安街西段近7日查获涉访人数.xlsx]Sheet1'!$O$9</c:f>
              <c:strCache>
                <c:ptCount val="1"/>
                <c:pt idx="0">
                  <c:v>上周期</c:v>
                </c:pt>
              </c:strCache>
            </c:strRef>
          </c:tx>
          <c:spPr>
            <a:ln w="22225" cap="rnd" cmpd="sng" algn="ctr">
              <a:solidFill>
                <a:srgbClr val="FFFFFF"/>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FFFFFF"/>
                    </a:solidFill>
                    <a:latin typeface="+mn-lt"/>
                    <a:ea typeface="+mn-ea"/>
                    <a:cs typeface="+mn-cs"/>
                  </a:defRPr>
                </a:pPr>
                <a:endParaRPr lang="zh-CN"/>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rgbClr val="A6A6A6">
                          <a:lumMod val="35000"/>
                          <a:lumOff val="65000"/>
                        </a:srgbClr>
                      </a:solidFill>
                    </a:ln>
                    <a:effectLst/>
                  </c:spPr>
                </c15:leaderLines>
              </c:ext>
            </c:extLst>
          </c:dLbls>
          <c:cat>
            <c:strRef>
              <c:f>'[6-长安街西段近7日查获涉访人数.xlsx]Sheet1'!$N$329:$N$335</c:f>
              <c:strCache>
                <c:ptCount val="7"/>
                <c:pt idx="0">
                  <c:v>周二</c:v>
                </c:pt>
                <c:pt idx="1">
                  <c:v>周三</c:v>
                </c:pt>
                <c:pt idx="2">
                  <c:v>周四</c:v>
                </c:pt>
                <c:pt idx="3">
                  <c:v>周五</c:v>
                </c:pt>
                <c:pt idx="4">
                  <c:v>周六</c:v>
                </c:pt>
                <c:pt idx="5">
                  <c:v>周日</c:v>
                </c:pt>
                <c:pt idx="6">
                  <c:v>周一</c:v>
                </c:pt>
              </c:strCache>
            </c:strRef>
          </c:cat>
          <c:val>
            <c:numRef>
              <c:f>'[6-长安街西段近7日查获涉访人数.xlsx]Sheet1'!$O$329:$O$335</c:f>
              <c:numCache>
                <c:formatCode>General</c:formatCode>
                <c:ptCount val="7"/>
                <c:pt idx="0">
                  <c:v>0</c:v>
                </c:pt>
                <c:pt idx="1">
                  <c:v>0</c:v>
                </c:pt>
                <c:pt idx="2">
                  <c:v>0</c:v>
                </c:pt>
                <c:pt idx="3">
                  <c:v>0</c:v>
                </c:pt>
                <c:pt idx="4">
                  <c:v>0</c:v>
                </c:pt>
                <c:pt idx="5">
                  <c:v>0</c:v>
                </c:pt>
                <c:pt idx="6">
                  <c:v>0</c:v>
                </c:pt>
              </c:numCache>
            </c:numRef>
          </c:val>
          <c:smooth val="0"/>
          <c:extLst>
            <c:ext xmlns:c16="http://schemas.microsoft.com/office/drawing/2014/chart" uri="{C3380CC4-5D6E-409C-BE32-E72D297353CC}">
              <c16:uniqueId val="{00000000-71DA-481E-8278-ACA3FCE97D17}"/>
            </c:ext>
          </c:extLst>
        </c:ser>
        <c:ser>
          <c:idx val="1"/>
          <c:order val="1"/>
          <c:tx>
            <c:strRef>
              <c:f>'[6-长安街西段近7日查获涉访人数.xlsx]Sheet1'!$P$9</c:f>
              <c:strCache>
                <c:ptCount val="1"/>
                <c:pt idx="0">
                  <c:v>近7日</c:v>
                </c:pt>
              </c:strCache>
            </c:strRef>
          </c:tx>
          <c:spPr>
            <a:ln w="22225" cap="rnd" cmpd="sng" algn="ctr">
              <a:solidFill>
                <a:srgbClr val="4A452A">
                  <a:lumMod val="25000"/>
                </a:srgbClr>
              </a:solidFill>
              <a:round/>
            </a:ln>
            <a:effectLst/>
          </c:spPr>
          <c:marker>
            <c:symbol val="none"/>
          </c:marker>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'[6-长安街西段近7日查获涉访人数.xlsx]Sheet1'!$N$329:$N$335</c:f>
              <c:strCache>
                <c:ptCount val="7"/>
                <c:pt idx="0">
                  <c:v>周二</c:v>
                </c:pt>
                <c:pt idx="1">
                  <c:v>周三</c:v>
                </c:pt>
                <c:pt idx="2">
                  <c:v>周四</c:v>
                </c:pt>
                <c:pt idx="3">
                  <c:v>周五</c:v>
                </c:pt>
                <c:pt idx="4">
                  <c:v>周六</c:v>
                </c:pt>
                <c:pt idx="5">
                  <c:v>周日</c:v>
                </c:pt>
                <c:pt idx="6">
                  <c:v>周一</c:v>
                </c:pt>
              </c:strCache>
            </c:strRef>
          </c:cat>
          <c:val>
            <c:numRef>
              <c:f>'[6-长安街西段近7日查获涉访人数.xlsx]Sheet1'!$P$329:$P$335</c:f>
              <c:numCache>
                <c:formatCode>General</c:formatCode>
                <c:ptCount val="7"/>
                <c:pt idx="0">
                  <c:v>0</c:v>
                </c:pt>
                <c:pt idx="1">
                  <c:v>0</c:v>
                </c:pt>
                <c:pt idx="2">
                  <c:v>0</c:v>
                </c:pt>
                <c:pt idx="3">
                  <c:v>0</c:v>
                </c:pt>
                <c:pt idx="4">
                  <c:v>0</c:v>
                </c:pt>
                <c:pt idx="5">
                  <c:v>0</c:v>
                </c:pt>
                <c:pt idx="6">
                  <c:v>0</c:v>
                </c:pt>
              </c:numCache>
            </c:numRef>
          </c:val>
          <c:smooth val="0"/>
          <c:extLst>
            <c:ext xmlns:c16="http://schemas.microsoft.com/office/drawing/2014/chart" uri="{C3380CC4-5D6E-409C-BE32-E72D297353CC}">
              <c16:uniqueId val="{00000001-71DA-481E-8278-ACA3FCE97D17}"/>
            </c:ext>
          </c:extLst>
        </c:ser>
        <c:dLbls>
          <c:showLegendKey val="0"/>
          <c:showVal val="1"/>
          <c:showCatName val="0"/>
          <c:showSerName val="0"/>
          <c:showPercent val="0"/>
          <c:showBubbleSize val="0"/>
        </c:dLbls>
        <c:dropLines>
          <c:spPr>
            <a:ln w="9525" cap="flat" cmpd="sng" algn="ctr">
              <a:solidFill>
                <a:srgbClr val="A6A6A6">
                  <a:lumMod val="35000"/>
                  <a:lumOff val="65000"/>
                  <a:alpha val="33000"/>
                </a:srgbClr>
              </a:solidFill>
              <a:round/>
            </a:ln>
            <a:effectLst/>
          </c:spPr>
        </c:dropLines>
        <c:smooth val="0"/>
        <c:axId val="742400834"/>
        <c:axId val="612508392"/>
      </c:lineChart>
      <c:catAx>
        <c:axId val="742400834"/>
        <c:scaling>
          <c:orientation val="minMax"/>
        </c:scaling>
        <c:delete val="0"/>
        <c:axPos val="b"/>
        <c:numFmt formatCode="General" sourceLinked="0"/>
        <c:majorTickMark val="none"/>
        <c:minorTickMark val="none"/>
        <c:tickLblPos val="nextTo"/>
        <c:spPr>
          <a:noFill/>
          <a:ln w="9525" cap="flat" cmpd="sng" algn="ctr">
            <a:solidFill>
              <a:srgbClr val="D9D9D9">
                <a:lumMod val="15000"/>
                <a:lumOff val="85000"/>
              </a:srgbClr>
            </a:solidFill>
            <a:round/>
          </a:ln>
          <a:effectLst/>
        </c:spPr>
        <c:txPr>
          <a:bodyPr rot="-60000000" spcFirstLastPara="0" vertOverflow="ellipsis" vert="horz" wrap="square" anchor="ctr" anchorCtr="1"/>
          <a:lstStyle/>
          <a:p>
            <a:pPr>
              <a:defRPr lang="zh-CN" sz="900" b="0" i="0" u="none" strike="noStrike" kern="1200" spc="20" baseline="0">
                <a:solidFill>
                  <a:srgbClr val="595959">
                    <a:lumMod val="65000"/>
                    <a:lumOff val="35000"/>
                  </a:srgbClr>
                </a:solidFill>
                <a:latin typeface="+mn-lt"/>
                <a:ea typeface="+mn-ea"/>
                <a:cs typeface="+mn-cs"/>
              </a:defRPr>
            </a:pPr>
            <a:endParaRPr lang="zh-CN"/>
          </a:p>
        </c:txPr>
        <c:crossAx val="612508392"/>
        <c:crosses val="autoZero"/>
        <c:auto val="1"/>
        <c:lblAlgn val="ctr"/>
        <c:lblOffset val="100"/>
        <c:noMultiLvlLbl val="0"/>
      </c:catAx>
      <c:valAx>
        <c:axId val="612508392"/>
        <c:scaling>
          <c:orientation val="minMax"/>
        </c:scaling>
        <c:delete val="1"/>
        <c:axPos val="l"/>
        <c:numFmt formatCode="General" sourceLinked="1"/>
        <c:majorTickMark val="none"/>
        <c:minorTickMark val="none"/>
        <c:tickLblPos val="nextTo"/>
        <c:crossAx val="742400834"/>
        <c:crosses val="autoZero"/>
        <c:crossBetween val="between"/>
      </c:valAx>
      <c:spPr>
        <a:noFill/>
        <a:ln>
          <a:noFill/>
        </a:ln>
        <a:effectLst/>
      </c:spPr>
    </c:plotArea>
    <c:legend>
      <c:legendPos val="b"/>
      <c:layout>
        <c:manualLayout>
          <c:xMode val="edge"/>
          <c:yMode val="edge"/>
          <c:x val="0.34305862831858402"/>
          <c:y val="0.8928403203014599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rgbClr val="595959">
                  <a:lumMod val="65000"/>
                  <a:lumOff val="35000"/>
                </a:srgbClr>
              </a:solidFill>
              <a:latin typeface="+mn-lt"/>
              <a:ea typeface="+mn-ea"/>
              <a:cs typeface="+mn-cs"/>
            </a:defRPr>
          </a:pPr>
          <a:endParaRPr lang="zh-CN"/>
        </a:p>
      </c:txPr>
    </c:legend>
    <c:plotVisOnly val="1"/>
    <c:dispBlanksAs val="gap"/>
    <c:showDLblsOverMax val="0"/>
  </c:chart>
  <c:spPr>
    <a:solidFill>
      <a:srgbClr val="3788CD"/>
    </a:solidFill>
    <a:ln w="9525" cap="flat" cmpd="sng" algn="ctr">
      <a:solidFill>
        <a:srgbClr val="D9D9D9">
          <a:lumMod val="15000"/>
          <a:lumOff val="85000"/>
        </a:srgb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rgbClr val="4F81BD"/>
  <a:srgbClr val="C0504D"/>
  <a:srgbClr val="9BBB59"/>
  <a:srgbClr val="8064A2"/>
  <a:srgbClr val="4BACC6"/>
  <a:srgbClr val="F7964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34">
  <cs:axisTitle>
    <cs:lnRef idx="0"/>
    <cs:fillRef idx="0"/>
    <cs:effectRef idx="0"/>
    <cs:fontRef idx="minor">
      <a:srgbClr val="595959">
        <a:lumMod val="65000"/>
        <a:lumOff val="35000"/>
      </a:srgbClr>
    </cs:fontRef>
    <cs:defRPr sz="9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1000" kern="1200"/>
  </cs:categoryAxis>
  <cs:chartArea>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cs:styleClr val="auto"/>
    </cs:fontRef>
    <cs:defRPr sz="900" b="1" i="0" u="none" strike="noStrike" kern="1200" baseline="0"/>
  </cs:dataLabel>
  <cs:dataLabelCallout>
    <cs:lnRef idx="0"/>
    <cs:fillRef idx="0"/>
    <cs:effectRef idx="0"/>
    <cs:fontRef idx="minor">
      <a:srgbClr val="595959">
        <a:lumMod val="65000"/>
        <a:lumOff val="35000"/>
      </a:srgbClr>
    </cs:fontRef>
    <cs:spPr>
      <a:solidFill>
        <a:srgbClr val="FFFFFF"/>
      </a:solidFill>
      <a:ln w="9575">
        <a:solidFill>
          <a:srgbClr val="BFBFBF">
            <a:lumMod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rgbClr val="000000"/>
    </cs:fontRef>
    <cs:spPr>
      <a:solidFill>
        <a:srgbClr val="FFFFFF"/>
      </a:solidFill>
    </cs:spPr>
  </cs:dataPoint>
  <cs:dataPoint3D>
    <cs:lnRef idx="0"/>
    <cs:fillRef idx="0">
      <cs:styleClr val="auto"/>
    </cs:fillRef>
    <cs:effectRef idx="0"/>
    <cs:fontRef idx="minor">
      <a:srgbClr val="000000"/>
    </cs:fontRef>
    <cs:spPr>
      <a:solidFill>
        <a:srgbClr val="FFFFFF"/>
      </a:solidFill>
    </cs:spPr>
  </cs:dataPoint3D>
  <cs:dataPointLine>
    <cs:lnRef idx="0">
      <cs:styleClr val="auto"/>
    </cs:lnRef>
    <cs:fillRef idx="0"/>
    <cs:effectRef idx="0"/>
    <cs:fontRef idx="minor">
      <a:srgbClr val="000000"/>
    </cs:fontRef>
    <cs:spPr>
      <a:ln w="19050" cap="rnd" cmpd="sng" algn="ctr">
        <a:solidFill>
          <a:srgbClr val="F9F9F9">
            <a:shade val="95000"/>
            <a:satMod val="105000"/>
          </a:srgbClr>
        </a:solidFill>
        <a:round/>
      </a:ln>
    </cs:spPr>
  </cs:dataPointLine>
  <cs:dataPointMarker>
    <cs:lnRef idx="0"/>
    <cs:fillRef idx="0"/>
    <cs:effectRef idx="0"/>
    <cs:fontRef idx="minor">
      <a:srgbClr val="000000"/>
    </cs:fontRef>
    <cs:spPr>
      <a:solidFill>
        <a:srgbClr val="FFFFFF"/>
      </a:solidFill>
    </cs:spPr>
  </cs:dataPointMarker>
  <cs:dataPointMarkerLayout symbol="circle" size="17"/>
  <cs:dataPointWireframe>
    <cs:lnRef idx="0">
      <cs:styleClr val="auto"/>
    </cs:lnRef>
    <cs:fillRef idx="1"/>
    <cs:effectRef idx="0"/>
    <cs:fontRef idx="minor">
      <a:srgbClr val="000000"/>
    </cs:fontRef>
    <cs:spPr>
      <a:ln w="9525">
        <a:solidFill>
          <a:srgbClr val="FFFFFF"/>
        </a:solidFill>
      </a:ln>
    </cs:spPr>
  </cs:dataPointWireframe>
  <cs:dataTable>
    <cs:lnRef idx="0"/>
    <cs:fillRef idx="0"/>
    <cs:effectRef idx="0"/>
    <cs:fontRef idx="minor">
      <a:srgbClr val="595959">
        <a:lumMod val="65000"/>
        <a:lumOff val="35000"/>
      </a:srgbClr>
    </cs:fontRef>
    <cs:spPr>
      <a:ln w="9525">
        <a:solidFill>
          <a:srgbClr val="D9D9D9">
            <a:lumMod val="15000"/>
            <a:lumOff val="85000"/>
          </a:srgbClr>
        </a:solidFill>
      </a:ln>
    </cs:spPr>
    <cs:defRPr sz="900" kern="1200"/>
  </cs:dataTable>
  <cs:downBar>
    <cs:lnRef idx="0"/>
    <cs:fillRef idx="0"/>
    <cs:effectRef idx="0"/>
    <cs:fontRef idx="minor">
      <a:srgbClr val="000000"/>
    </cs:fontRef>
    <cs:spPr>
      <a:solidFill>
        <a:srgbClr val="404040">
          <a:lumMod val="75000"/>
          <a:lumOff val="25000"/>
        </a:srgbClr>
      </a:solidFill>
      <a:ln w="9525">
        <a:solidFill>
          <a:srgbClr val="808080">
            <a:lumMod val="50000"/>
            <a:lumOff val="50000"/>
          </a:srgbClr>
        </a:solidFill>
      </a:ln>
    </cs:spPr>
  </cs:downBar>
  <cs:dropLine>
    <cs:lnRef idx="0"/>
    <cs:fillRef idx="0"/>
    <cs:effectRef idx="0"/>
    <cs:fontRef idx="minor">
      <a:srgbClr val="000000"/>
    </cs:fontRef>
    <cs:spPr>
      <a:ln w="9525">
        <a:solidFill>
          <a:srgbClr val="A6A6A6">
            <a:lumMod val="35000"/>
            <a:lumOff val="65000"/>
          </a:srgbClr>
        </a:solidFill>
      </a:ln>
    </cs:spPr>
  </cs:dropLine>
  <cs:errorBar>
    <cs:lnRef idx="0"/>
    <cs:fillRef idx="0"/>
    <cs:effectRef idx="0"/>
    <cs:fontRef idx="minor">
      <a:srgbClr val="000000"/>
    </cs:fontRef>
    <cs:spPr>
      <a:ln w="9525">
        <a:solidFill>
          <a:srgbClr val="808080">
            <a:lumMod val="50000"/>
            <a:lumOff val="50000"/>
          </a:srgbClr>
        </a:solidFill>
      </a:ln>
    </cs:spPr>
  </cs:errorBar>
  <cs:floor>
    <cs:lnRef idx="0"/>
    <cs:fillRef idx="0"/>
    <cs:effectRef idx="0"/>
    <cs:fontRef idx="minor">
      <a:srgbClr val="000000"/>
    </cs:fontRef>
  </cs:floor>
  <cs:gridlineMajor>
    <cs:lnRef idx="0"/>
    <cs:fillRef idx="0"/>
    <cs:effectRef idx="0"/>
    <cs:fontRef idx="minor">
      <a:srgbClr val="000000"/>
    </cs:fontRef>
    <cs:spPr>
      <a:ln>
        <a:solidFill>
          <a:srgbClr val="D9D9D9">
            <a:lumMod val="15000"/>
            <a:lumOff val="85000"/>
          </a:srgbClr>
        </a:solidFill>
      </a:ln>
    </cs:spPr>
  </cs:gridlineMajor>
  <cs:gridlineMinor>
    <cs:lnRef idx="0"/>
    <cs:fillRef idx="0"/>
    <cs:effectRef idx="0"/>
    <cs:fontRef idx="minor">
      <a:srgbClr val="000000"/>
    </cs:fontRef>
    <cs:spPr>
      <a:ln>
        <a:solidFill>
          <a:srgbClr val="F2F2F2">
            <a:lumMod val="5000"/>
            <a:lumOff val="95000"/>
          </a:srgbClr>
        </a:solidFill>
      </a:ln>
    </cs:spPr>
  </cs:gridlineMinor>
  <cs:hiLoLine>
    <cs:lnRef idx="0"/>
    <cs:fillRef idx="0"/>
    <cs:effectRef idx="0"/>
    <cs:fontRef idx="minor">
      <a:srgbClr val="000000"/>
    </cs:fontRef>
    <cs:spPr>
      <a:ln w="9525">
        <a:solidFill>
          <a:srgbClr val="A6A6A6">
            <a:lumMod val="35000"/>
            <a:lumOff val="65000"/>
          </a:srgbClr>
        </a:solidFill>
      </a:ln>
    </cs:spPr>
  </cs:hiLoLine>
  <cs:leaderLine>
    <cs:lnRef idx="0"/>
    <cs:fillRef idx="0"/>
    <cs:effectRef idx="0"/>
    <cs:fontRef idx="minor">
      <a:srgbClr val="000000"/>
    </cs:fontRef>
    <cs:spPr>
      <a:ln w="9525">
        <a:solidFill>
          <a:srgbClr val="A6A6A6">
            <a:lumMod val="35000"/>
            <a:lumOff val="65000"/>
          </a:srgbClr>
        </a:solidFill>
      </a:ln>
    </cs:spPr>
  </cs:leaderLine>
  <cs:legend>
    <cs:lnRef idx="0"/>
    <cs:fillRef idx="0"/>
    <cs:effectRef idx="0"/>
    <cs:fontRef idx="minor">
      <a:srgbClr val="595959">
        <a:lumMod val="65000"/>
        <a:lumOff val="35000"/>
      </a:srgbClr>
    </cs:fontRef>
    <cs:defRPr sz="900" kern="1200"/>
  </cs:legend>
  <cs:plotArea>
    <cs:lnRef idx="0"/>
    <cs:fillRef idx="0"/>
    <cs:effectRef idx="0"/>
    <cs:fontRef idx="minor">
      <a:srgbClr val="000000"/>
    </cs:fontRef>
  </cs:plotArea>
  <cs:plotArea3D>
    <cs:lnRef idx="0"/>
    <cs:fillRef idx="0"/>
    <cs:effectRef idx="0"/>
    <cs:fontRef idx="minor">
      <a:srgbClr val="000000"/>
    </cs:fontRef>
  </cs:plotArea3D>
  <cs:series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seriesAxis>
  <cs:seriesLine>
    <cs:lnRef idx="0"/>
    <cs:fillRef idx="0"/>
    <cs:effectRef idx="0"/>
    <cs:fontRef idx="minor">
      <a:srgbClr val="000000"/>
    </cs:fontRef>
    <cs:spPr>
      <a:ln w="9525">
        <a:solidFill>
          <a:srgbClr val="A6A6A6">
            <a:lumMod val="35000"/>
            <a:lumOff val="65000"/>
          </a:srgbClr>
        </a:solidFill>
      </a:ln>
    </cs:spPr>
  </cs:seriesLine>
  <cs:title>
    <cs:lnRef idx="0"/>
    <cs:fillRef idx="0"/>
    <cs:effectRef idx="0"/>
    <cs:fontRef idx="minor">
      <a:srgbClr val="000000"/>
    </cs:fontRef>
    <cs:defRPr sz="1440" b="0" kern="1200" cap="all" spc="0" baseline="0">
      <a:gradFill>
        <a:gsLst>
          <a:gs pos="0">
            <a:srgbClr val="808080">
              <a:lumMod val="50000"/>
              <a:lumOff val="50000"/>
            </a:srgbClr>
          </a:gs>
          <a:gs pos="100000">
            <a:srgbClr val="262626">
              <a:lumMod val="85000"/>
              <a:lumOff val="15000"/>
            </a:srgbClr>
          </a:gs>
        </a:gsLst>
        <a:lin ang="5400000" scaled="0"/>
      </a:gradFill>
    </cs:defRPr>
  </cs:title>
  <cs:trendline>
    <cs:lnRef idx="0">
      <cs:styleClr val="auto"/>
    </cs:lnRef>
    <cs:fillRef idx="0"/>
    <cs:effectRef idx="0"/>
    <cs:fontRef idx="minor">
      <a:srgbClr val="000000"/>
    </cs:fontRef>
    <cs:spPr>
      <a:ln w="9525" cap="rnd">
        <a:solidFill>
          <a:srgbClr val="FFFFFF"/>
        </a:solidFill>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808080">
            <a:lumMod val="50000"/>
            <a:lumOff val="50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wall>
</cs:chartStyle>
</file>

<file path=word/charts/style2.xml><?xml version="1.0" encoding="utf-8"?>
<cs:chartStyle xmlns:cs="http://schemas.microsoft.com/office/drawing/2012/chartStyle" xmlns:a="http://schemas.openxmlformats.org/drawingml/2006/main" id="234">
  <cs:axisTitle>
    <cs:lnRef idx="0"/>
    <cs:fillRef idx="0"/>
    <cs:effectRef idx="0"/>
    <cs:fontRef idx="minor">
      <a:srgbClr val="595959">
        <a:lumMod val="65000"/>
        <a:lumOff val="35000"/>
      </a:srgbClr>
    </cs:fontRef>
    <cs:defRPr sz="9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1000" kern="1200"/>
  </cs:categoryAxis>
  <cs:chartArea>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cs:styleClr val="auto"/>
    </cs:fontRef>
    <cs:defRPr sz="900" b="1" i="0" u="none" strike="noStrike" kern="1200" baseline="0"/>
  </cs:dataLabel>
  <cs:dataLabelCallout>
    <cs:lnRef idx="0"/>
    <cs:fillRef idx="0"/>
    <cs:effectRef idx="0"/>
    <cs:fontRef idx="minor">
      <a:srgbClr val="595959">
        <a:lumMod val="65000"/>
        <a:lumOff val="35000"/>
      </a:srgbClr>
    </cs:fontRef>
    <cs:spPr>
      <a:solidFill>
        <a:srgbClr val="FFFFFF"/>
      </a:solidFill>
      <a:ln w="9575">
        <a:solidFill>
          <a:srgbClr val="BFBFBF">
            <a:lumMod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rgbClr val="000000"/>
    </cs:fontRef>
    <cs:spPr>
      <a:solidFill>
        <a:srgbClr val="FFFFFF"/>
      </a:solidFill>
    </cs:spPr>
  </cs:dataPoint>
  <cs:dataPoint3D>
    <cs:lnRef idx="0"/>
    <cs:fillRef idx="0">
      <cs:styleClr val="auto"/>
    </cs:fillRef>
    <cs:effectRef idx="0"/>
    <cs:fontRef idx="minor">
      <a:srgbClr val="000000"/>
    </cs:fontRef>
    <cs:spPr>
      <a:solidFill>
        <a:srgbClr val="FFFFFF"/>
      </a:solidFill>
    </cs:spPr>
  </cs:dataPoint3D>
  <cs:dataPointLine>
    <cs:lnRef idx="0">
      <cs:styleClr val="auto"/>
    </cs:lnRef>
    <cs:fillRef idx="0"/>
    <cs:effectRef idx="0"/>
    <cs:fontRef idx="minor">
      <a:srgbClr val="000000"/>
    </cs:fontRef>
    <cs:spPr>
      <a:ln w="19050" cap="rnd" cmpd="sng" algn="ctr">
        <a:solidFill>
          <a:srgbClr val="F9F9F9">
            <a:shade val="95000"/>
            <a:satMod val="105000"/>
          </a:srgbClr>
        </a:solidFill>
        <a:round/>
      </a:ln>
    </cs:spPr>
  </cs:dataPointLine>
  <cs:dataPointMarker>
    <cs:lnRef idx="0"/>
    <cs:fillRef idx="0"/>
    <cs:effectRef idx="0"/>
    <cs:fontRef idx="minor">
      <a:srgbClr val="000000"/>
    </cs:fontRef>
    <cs:spPr>
      <a:solidFill>
        <a:srgbClr val="FFFFFF"/>
      </a:solidFill>
    </cs:spPr>
  </cs:dataPointMarker>
  <cs:dataPointMarkerLayout symbol="circle" size="17"/>
  <cs:dataPointWireframe>
    <cs:lnRef idx="0">
      <cs:styleClr val="auto"/>
    </cs:lnRef>
    <cs:fillRef idx="1"/>
    <cs:effectRef idx="0"/>
    <cs:fontRef idx="minor">
      <a:srgbClr val="000000"/>
    </cs:fontRef>
    <cs:spPr>
      <a:ln w="9525">
        <a:solidFill>
          <a:srgbClr val="FFFFFF"/>
        </a:solidFill>
      </a:ln>
    </cs:spPr>
  </cs:dataPointWireframe>
  <cs:dataTable>
    <cs:lnRef idx="0"/>
    <cs:fillRef idx="0"/>
    <cs:effectRef idx="0"/>
    <cs:fontRef idx="minor">
      <a:srgbClr val="595959">
        <a:lumMod val="65000"/>
        <a:lumOff val="35000"/>
      </a:srgbClr>
    </cs:fontRef>
    <cs:spPr>
      <a:ln w="9525">
        <a:solidFill>
          <a:srgbClr val="D9D9D9">
            <a:lumMod val="15000"/>
            <a:lumOff val="85000"/>
          </a:srgbClr>
        </a:solidFill>
      </a:ln>
    </cs:spPr>
    <cs:defRPr sz="900" kern="1200"/>
  </cs:dataTable>
  <cs:downBar>
    <cs:lnRef idx="0"/>
    <cs:fillRef idx="0"/>
    <cs:effectRef idx="0"/>
    <cs:fontRef idx="minor">
      <a:srgbClr val="000000"/>
    </cs:fontRef>
    <cs:spPr>
      <a:solidFill>
        <a:srgbClr val="404040">
          <a:lumMod val="75000"/>
          <a:lumOff val="25000"/>
        </a:srgbClr>
      </a:solidFill>
      <a:ln w="9525">
        <a:solidFill>
          <a:srgbClr val="808080">
            <a:lumMod val="50000"/>
            <a:lumOff val="50000"/>
          </a:srgbClr>
        </a:solidFill>
      </a:ln>
    </cs:spPr>
  </cs:downBar>
  <cs:dropLine>
    <cs:lnRef idx="0"/>
    <cs:fillRef idx="0"/>
    <cs:effectRef idx="0"/>
    <cs:fontRef idx="minor">
      <a:srgbClr val="000000"/>
    </cs:fontRef>
    <cs:spPr>
      <a:ln w="9525">
        <a:solidFill>
          <a:srgbClr val="A6A6A6">
            <a:lumMod val="35000"/>
            <a:lumOff val="65000"/>
          </a:srgbClr>
        </a:solidFill>
      </a:ln>
    </cs:spPr>
  </cs:dropLine>
  <cs:errorBar>
    <cs:lnRef idx="0"/>
    <cs:fillRef idx="0"/>
    <cs:effectRef idx="0"/>
    <cs:fontRef idx="minor">
      <a:srgbClr val="000000"/>
    </cs:fontRef>
    <cs:spPr>
      <a:ln w="9525">
        <a:solidFill>
          <a:srgbClr val="808080">
            <a:lumMod val="50000"/>
            <a:lumOff val="50000"/>
          </a:srgbClr>
        </a:solidFill>
      </a:ln>
    </cs:spPr>
  </cs:errorBar>
  <cs:floor>
    <cs:lnRef idx="0"/>
    <cs:fillRef idx="0"/>
    <cs:effectRef idx="0"/>
    <cs:fontRef idx="minor">
      <a:srgbClr val="000000"/>
    </cs:fontRef>
  </cs:floor>
  <cs:gridlineMajor>
    <cs:lnRef idx="0"/>
    <cs:fillRef idx="0"/>
    <cs:effectRef idx="0"/>
    <cs:fontRef idx="minor">
      <a:srgbClr val="000000"/>
    </cs:fontRef>
    <cs:spPr>
      <a:ln>
        <a:solidFill>
          <a:srgbClr val="D9D9D9">
            <a:lumMod val="15000"/>
            <a:lumOff val="85000"/>
          </a:srgbClr>
        </a:solidFill>
      </a:ln>
    </cs:spPr>
  </cs:gridlineMajor>
  <cs:gridlineMinor>
    <cs:lnRef idx="0"/>
    <cs:fillRef idx="0"/>
    <cs:effectRef idx="0"/>
    <cs:fontRef idx="minor">
      <a:srgbClr val="000000"/>
    </cs:fontRef>
    <cs:spPr>
      <a:ln>
        <a:solidFill>
          <a:srgbClr val="F2F2F2">
            <a:lumMod val="5000"/>
            <a:lumOff val="95000"/>
          </a:srgbClr>
        </a:solidFill>
      </a:ln>
    </cs:spPr>
  </cs:gridlineMinor>
  <cs:hiLoLine>
    <cs:lnRef idx="0"/>
    <cs:fillRef idx="0"/>
    <cs:effectRef idx="0"/>
    <cs:fontRef idx="minor">
      <a:srgbClr val="000000"/>
    </cs:fontRef>
    <cs:spPr>
      <a:ln w="9525">
        <a:solidFill>
          <a:srgbClr val="A6A6A6">
            <a:lumMod val="35000"/>
            <a:lumOff val="65000"/>
          </a:srgbClr>
        </a:solidFill>
      </a:ln>
    </cs:spPr>
  </cs:hiLoLine>
  <cs:leaderLine>
    <cs:lnRef idx="0"/>
    <cs:fillRef idx="0"/>
    <cs:effectRef idx="0"/>
    <cs:fontRef idx="minor">
      <a:srgbClr val="000000"/>
    </cs:fontRef>
    <cs:spPr>
      <a:ln w="9525">
        <a:solidFill>
          <a:srgbClr val="A6A6A6">
            <a:lumMod val="35000"/>
            <a:lumOff val="65000"/>
          </a:srgbClr>
        </a:solidFill>
      </a:ln>
    </cs:spPr>
  </cs:leaderLine>
  <cs:legend>
    <cs:lnRef idx="0"/>
    <cs:fillRef idx="0"/>
    <cs:effectRef idx="0"/>
    <cs:fontRef idx="minor">
      <a:srgbClr val="595959">
        <a:lumMod val="65000"/>
        <a:lumOff val="35000"/>
      </a:srgbClr>
    </cs:fontRef>
    <cs:defRPr sz="900" kern="1200"/>
  </cs:legend>
  <cs:plotArea>
    <cs:lnRef idx="0"/>
    <cs:fillRef idx="0"/>
    <cs:effectRef idx="0"/>
    <cs:fontRef idx="minor">
      <a:srgbClr val="000000"/>
    </cs:fontRef>
  </cs:plotArea>
  <cs:plotArea3D>
    <cs:lnRef idx="0"/>
    <cs:fillRef idx="0"/>
    <cs:effectRef idx="0"/>
    <cs:fontRef idx="minor">
      <a:srgbClr val="000000"/>
    </cs:fontRef>
  </cs:plotArea3D>
  <cs:series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seriesAxis>
  <cs:seriesLine>
    <cs:lnRef idx="0"/>
    <cs:fillRef idx="0"/>
    <cs:effectRef idx="0"/>
    <cs:fontRef idx="minor">
      <a:srgbClr val="000000"/>
    </cs:fontRef>
    <cs:spPr>
      <a:ln w="9525">
        <a:solidFill>
          <a:srgbClr val="A6A6A6">
            <a:lumMod val="35000"/>
            <a:lumOff val="65000"/>
          </a:srgbClr>
        </a:solidFill>
      </a:ln>
    </cs:spPr>
  </cs:seriesLine>
  <cs:title>
    <cs:lnRef idx="0"/>
    <cs:fillRef idx="0"/>
    <cs:effectRef idx="0"/>
    <cs:fontRef idx="minor">
      <a:srgbClr val="000000"/>
    </cs:fontRef>
    <cs:defRPr sz="1440" b="0" kern="1200" cap="all" spc="0" baseline="0">
      <a:gradFill>
        <a:gsLst>
          <a:gs pos="0">
            <a:srgbClr val="808080">
              <a:lumMod val="50000"/>
              <a:lumOff val="50000"/>
            </a:srgbClr>
          </a:gs>
          <a:gs pos="100000">
            <a:srgbClr val="262626">
              <a:lumMod val="85000"/>
              <a:lumOff val="15000"/>
            </a:srgbClr>
          </a:gs>
        </a:gsLst>
        <a:lin ang="5400000" scaled="0"/>
      </a:gradFill>
    </cs:defRPr>
  </cs:title>
  <cs:trendline>
    <cs:lnRef idx="0">
      <cs:styleClr val="auto"/>
    </cs:lnRef>
    <cs:fillRef idx="0"/>
    <cs:effectRef idx="0"/>
    <cs:fontRef idx="minor">
      <a:srgbClr val="000000"/>
    </cs:fontRef>
    <cs:spPr>
      <a:ln w="9525" cap="rnd">
        <a:solidFill>
          <a:srgbClr val="FFFFFF"/>
        </a:solidFill>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808080">
            <a:lumMod val="50000"/>
            <a:lumOff val="50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wall>
</cs:chartStyle>
</file>

<file path=word/charts/style3.xml><?xml version="1.0" encoding="utf-8"?>
<cs:chartStyle xmlns:cs="http://schemas.microsoft.com/office/drawing/2012/chartStyle" xmlns:a="http://schemas.openxmlformats.org/drawingml/2006/main" id="234">
  <cs:axisTitle>
    <cs:lnRef idx="0"/>
    <cs:fillRef idx="0"/>
    <cs:effectRef idx="0"/>
    <cs:fontRef idx="minor">
      <a:srgbClr val="595959">
        <a:lumMod val="65000"/>
        <a:lumOff val="35000"/>
      </a:srgbClr>
    </cs:fontRef>
    <cs:defRPr sz="9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1000" kern="1200"/>
  </cs:categoryAxis>
  <cs:chartArea>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cs:styleClr val="auto"/>
    </cs:fontRef>
    <cs:defRPr sz="900" b="1" i="0" u="none" strike="noStrike" kern="1200" baseline="0"/>
  </cs:dataLabel>
  <cs:dataLabelCallout>
    <cs:lnRef idx="0"/>
    <cs:fillRef idx="0"/>
    <cs:effectRef idx="0"/>
    <cs:fontRef idx="minor">
      <a:srgbClr val="595959">
        <a:lumMod val="65000"/>
        <a:lumOff val="35000"/>
      </a:srgbClr>
    </cs:fontRef>
    <cs:spPr>
      <a:solidFill>
        <a:srgbClr val="FFFFFF"/>
      </a:solidFill>
      <a:ln w="9575">
        <a:solidFill>
          <a:srgbClr val="BFBFBF">
            <a:lumMod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rgbClr val="000000"/>
    </cs:fontRef>
    <cs:spPr>
      <a:solidFill>
        <a:srgbClr val="FFFFFF"/>
      </a:solidFill>
    </cs:spPr>
  </cs:dataPoint>
  <cs:dataPoint3D>
    <cs:lnRef idx="0"/>
    <cs:fillRef idx="0">
      <cs:styleClr val="auto"/>
    </cs:fillRef>
    <cs:effectRef idx="0"/>
    <cs:fontRef idx="minor">
      <a:srgbClr val="000000"/>
    </cs:fontRef>
    <cs:spPr>
      <a:solidFill>
        <a:srgbClr val="FFFFFF"/>
      </a:solidFill>
    </cs:spPr>
  </cs:dataPoint3D>
  <cs:dataPointLine>
    <cs:lnRef idx="0">
      <cs:styleClr val="auto"/>
    </cs:lnRef>
    <cs:fillRef idx="0"/>
    <cs:effectRef idx="0"/>
    <cs:fontRef idx="minor">
      <a:srgbClr val="000000"/>
    </cs:fontRef>
    <cs:spPr>
      <a:ln w="19050" cap="rnd" cmpd="sng" algn="ctr">
        <a:solidFill>
          <a:srgbClr val="F9F9F9">
            <a:shade val="95000"/>
            <a:satMod val="105000"/>
          </a:srgbClr>
        </a:solidFill>
        <a:round/>
      </a:ln>
    </cs:spPr>
  </cs:dataPointLine>
  <cs:dataPointMarker>
    <cs:lnRef idx="0"/>
    <cs:fillRef idx="0"/>
    <cs:effectRef idx="0"/>
    <cs:fontRef idx="minor">
      <a:srgbClr val="000000"/>
    </cs:fontRef>
    <cs:spPr>
      <a:solidFill>
        <a:srgbClr val="FFFFFF"/>
      </a:solidFill>
    </cs:spPr>
  </cs:dataPointMarker>
  <cs:dataPointMarkerLayout symbol="circle" size="17"/>
  <cs:dataPointWireframe>
    <cs:lnRef idx="0">
      <cs:styleClr val="auto"/>
    </cs:lnRef>
    <cs:fillRef idx="1"/>
    <cs:effectRef idx="0"/>
    <cs:fontRef idx="minor">
      <a:srgbClr val="000000"/>
    </cs:fontRef>
    <cs:spPr>
      <a:ln w="9525">
        <a:solidFill>
          <a:srgbClr val="FFFFFF"/>
        </a:solidFill>
      </a:ln>
    </cs:spPr>
  </cs:dataPointWireframe>
  <cs:dataTable>
    <cs:lnRef idx="0"/>
    <cs:fillRef idx="0"/>
    <cs:effectRef idx="0"/>
    <cs:fontRef idx="minor">
      <a:srgbClr val="595959">
        <a:lumMod val="65000"/>
        <a:lumOff val="35000"/>
      </a:srgbClr>
    </cs:fontRef>
    <cs:spPr>
      <a:ln w="9525">
        <a:solidFill>
          <a:srgbClr val="D9D9D9">
            <a:lumMod val="15000"/>
            <a:lumOff val="85000"/>
          </a:srgbClr>
        </a:solidFill>
      </a:ln>
    </cs:spPr>
    <cs:defRPr sz="900" kern="1200"/>
  </cs:dataTable>
  <cs:downBar>
    <cs:lnRef idx="0"/>
    <cs:fillRef idx="0"/>
    <cs:effectRef idx="0"/>
    <cs:fontRef idx="minor">
      <a:srgbClr val="000000"/>
    </cs:fontRef>
    <cs:spPr>
      <a:solidFill>
        <a:srgbClr val="404040">
          <a:lumMod val="75000"/>
          <a:lumOff val="25000"/>
        </a:srgbClr>
      </a:solidFill>
      <a:ln w="9525">
        <a:solidFill>
          <a:srgbClr val="808080">
            <a:lumMod val="50000"/>
            <a:lumOff val="50000"/>
          </a:srgbClr>
        </a:solidFill>
      </a:ln>
    </cs:spPr>
  </cs:downBar>
  <cs:dropLine>
    <cs:lnRef idx="0"/>
    <cs:fillRef idx="0"/>
    <cs:effectRef idx="0"/>
    <cs:fontRef idx="minor">
      <a:srgbClr val="000000"/>
    </cs:fontRef>
    <cs:spPr>
      <a:ln w="9525">
        <a:solidFill>
          <a:srgbClr val="A6A6A6">
            <a:lumMod val="35000"/>
            <a:lumOff val="65000"/>
          </a:srgbClr>
        </a:solidFill>
      </a:ln>
    </cs:spPr>
  </cs:dropLine>
  <cs:errorBar>
    <cs:lnRef idx="0"/>
    <cs:fillRef idx="0"/>
    <cs:effectRef idx="0"/>
    <cs:fontRef idx="minor">
      <a:srgbClr val="000000"/>
    </cs:fontRef>
    <cs:spPr>
      <a:ln w="9525">
        <a:solidFill>
          <a:srgbClr val="808080">
            <a:lumMod val="50000"/>
            <a:lumOff val="50000"/>
          </a:srgbClr>
        </a:solidFill>
      </a:ln>
    </cs:spPr>
  </cs:errorBar>
  <cs:floor>
    <cs:lnRef idx="0"/>
    <cs:fillRef idx="0"/>
    <cs:effectRef idx="0"/>
    <cs:fontRef idx="minor">
      <a:srgbClr val="000000"/>
    </cs:fontRef>
  </cs:floor>
  <cs:gridlineMajor>
    <cs:lnRef idx="0"/>
    <cs:fillRef idx="0"/>
    <cs:effectRef idx="0"/>
    <cs:fontRef idx="minor">
      <a:srgbClr val="000000"/>
    </cs:fontRef>
    <cs:spPr>
      <a:ln>
        <a:solidFill>
          <a:srgbClr val="D9D9D9">
            <a:lumMod val="15000"/>
            <a:lumOff val="85000"/>
          </a:srgbClr>
        </a:solidFill>
      </a:ln>
    </cs:spPr>
  </cs:gridlineMajor>
  <cs:gridlineMinor>
    <cs:lnRef idx="0"/>
    <cs:fillRef idx="0"/>
    <cs:effectRef idx="0"/>
    <cs:fontRef idx="minor">
      <a:srgbClr val="000000"/>
    </cs:fontRef>
    <cs:spPr>
      <a:ln>
        <a:solidFill>
          <a:srgbClr val="F2F2F2">
            <a:lumMod val="5000"/>
            <a:lumOff val="95000"/>
          </a:srgbClr>
        </a:solidFill>
      </a:ln>
    </cs:spPr>
  </cs:gridlineMinor>
  <cs:hiLoLine>
    <cs:lnRef idx="0"/>
    <cs:fillRef idx="0"/>
    <cs:effectRef idx="0"/>
    <cs:fontRef idx="minor">
      <a:srgbClr val="000000"/>
    </cs:fontRef>
    <cs:spPr>
      <a:ln w="9525">
        <a:solidFill>
          <a:srgbClr val="A6A6A6">
            <a:lumMod val="35000"/>
            <a:lumOff val="65000"/>
          </a:srgbClr>
        </a:solidFill>
      </a:ln>
    </cs:spPr>
  </cs:hiLoLine>
  <cs:leaderLine>
    <cs:lnRef idx="0"/>
    <cs:fillRef idx="0"/>
    <cs:effectRef idx="0"/>
    <cs:fontRef idx="minor">
      <a:srgbClr val="000000"/>
    </cs:fontRef>
    <cs:spPr>
      <a:ln w="9525">
        <a:solidFill>
          <a:srgbClr val="A6A6A6">
            <a:lumMod val="35000"/>
            <a:lumOff val="65000"/>
          </a:srgbClr>
        </a:solidFill>
      </a:ln>
    </cs:spPr>
  </cs:leaderLine>
  <cs:legend>
    <cs:lnRef idx="0"/>
    <cs:fillRef idx="0"/>
    <cs:effectRef idx="0"/>
    <cs:fontRef idx="minor">
      <a:srgbClr val="595959">
        <a:lumMod val="65000"/>
        <a:lumOff val="35000"/>
      </a:srgbClr>
    </cs:fontRef>
    <cs:defRPr sz="900" kern="1200"/>
  </cs:legend>
  <cs:plotArea>
    <cs:lnRef idx="0"/>
    <cs:fillRef idx="0"/>
    <cs:effectRef idx="0"/>
    <cs:fontRef idx="minor">
      <a:srgbClr val="000000"/>
    </cs:fontRef>
  </cs:plotArea>
  <cs:plotArea3D>
    <cs:lnRef idx="0"/>
    <cs:fillRef idx="0"/>
    <cs:effectRef idx="0"/>
    <cs:fontRef idx="minor">
      <a:srgbClr val="000000"/>
    </cs:fontRef>
  </cs:plotArea3D>
  <cs:series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seriesAxis>
  <cs:seriesLine>
    <cs:lnRef idx="0"/>
    <cs:fillRef idx="0"/>
    <cs:effectRef idx="0"/>
    <cs:fontRef idx="minor">
      <a:srgbClr val="000000"/>
    </cs:fontRef>
    <cs:spPr>
      <a:ln w="9525">
        <a:solidFill>
          <a:srgbClr val="A6A6A6">
            <a:lumMod val="35000"/>
            <a:lumOff val="65000"/>
          </a:srgbClr>
        </a:solidFill>
      </a:ln>
    </cs:spPr>
  </cs:seriesLine>
  <cs:title>
    <cs:lnRef idx="0"/>
    <cs:fillRef idx="0"/>
    <cs:effectRef idx="0"/>
    <cs:fontRef idx="minor">
      <a:srgbClr val="000000"/>
    </cs:fontRef>
    <cs:defRPr sz="1440" b="0" kern="1200" cap="all" spc="0" baseline="0">
      <a:gradFill>
        <a:gsLst>
          <a:gs pos="0">
            <a:srgbClr val="808080">
              <a:lumMod val="50000"/>
              <a:lumOff val="50000"/>
            </a:srgbClr>
          </a:gs>
          <a:gs pos="100000">
            <a:srgbClr val="262626">
              <a:lumMod val="85000"/>
              <a:lumOff val="15000"/>
            </a:srgbClr>
          </a:gs>
        </a:gsLst>
        <a:lin ang="5400000" scaled="0"/>
      </a:gradFill>
    </cs:defRPr>
  </cs:title>
  <cs:trendline>
    <cs:lnRef idx="0">
      <cs:styleClr val="auto"/>
    </cs:lnRef>
    <cs:fillRef idx="0"/>
    <cs:effectRef idx="0"/>
    <cs:fontRef idx="minor">
      <a:srgbClr val="000000"/>
    </cs:fontRef>
    <cs:spPr>
      <a:ln w="9525" cap="rnd">
        <a:solidFill>
          <a:srgbClr val="FFFFFF"/>
        </a:solidFill>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808080">
            <a:lumMod val="50000"/>
            <a:lumOff val="50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wall>
</cs:chartStyle>
</file>

<file path=word/charts/style4.xml><?xml version="1.0" encoding="utf-8"?>
<cs:chartStyle xmlns:cs="http://schemas.microsoft.com/office/drawing/2012/chartStyle" xmlns:a="http://schemas.openxmlformats.org/drawingml/2006/main" id="234">
  <cs:axisTitle>
    <cs:lnRef idx="0"/>
    <cs:fillRef idx="0"/>
    <cs:effectRef idx="0"/>
    <cs:fontRef idx="minor">
      <a:srgbClr val="595959">
        <a:lumMod val="65000"/>
        <a:lumOff val="35000"/>
      </a:srgbClr>
    </cs:fontRef>
    <cs:defRPr sz="9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1000" kern="1200"/>
  </cs:categoryAxis>
  <cs:chartArea>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cs:styleClr val="auto"/>
    </cs:fontRef>
    <cs:defRPr sz="900" b="1" i="0" u="none" strike="noStrike" kern="1200" baseline="0"/>
  </cs:dataLabel>
  <cs:dataLabelCallout>
    <cs:lnRef idx="0"/>
    <cs:fillRef idx="0"/>
    <cs:effectRef idx="0"/>
    <cs:fontRef idx="minor">
      <a:srgbClr val="595959">
        <a:lumMod val="65000"/>
        <a:lumOff val="35000"/>
      </a:srgbClr>
    </cs:fontRef>
    <cs:spPr>
      <a:solidFill>
        <a:srgbClr val="FFFFFF"/>
      </a:solidFill>
      <a:ln w="9575">
        <a:solidFill>
          <a:srgbClr val="BFBFBF">
            <a:lumMod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rgbClr val="000000"/>
    </cs:fontRef>
    <cs:spPr>
      <a:solidFill>
        <a:srgbClr val="FFFFFF"/>
      </a:solidFill>
    </cs:spPr>
  </cs:dataPoint>
  <cs:dataPoint3D>
    <cs:lnRef idx="0"/>
    <cs:fillRef idx="0">
      <cs:styleClr val="auto"/>
    </cs:fillRef>
    <cs:effectRef idx="0"/>
    <cs:fontRef idx="minor">
      <a:srgbClr val="000000"/>
    </cs:fontRef>
    <cs:spPr>
      <a:solidFill>
        <a:srgbClr val="FFFFFF"/>
      </a:solidFill>
    </cs:spPr>
  </cs:dataPoint3D>
  <cs:dataPointLine>
    <cs:lnRef idx="0">
      <cs:styleClr val="auto"/>
    </cs:lnRef>
    <cs:fillRef idx="0"/>
    <cs:effectRef idx="0"/>
    <cs:fontRef idx="minor">
      <a:srgbClr val="000000"/>
    </cs:fontRef>
    <cs:spPr>
      <a:ln w="19050" cap="rnd" cmpd="sng" algn="ctr">
        <a:solidFill>
          <a:srgbClr val="F9F9F9">
            <a:shade val="95000"/>
            <a:satMod val="105000"/>
          </a:srgbClr>
        </a:solidFill>
        <a:round/>
      </a:ln>
    </cs:spPr>
  </cs:dataPointLine>
  <cs:dataPointMarker>
    <cs:lnRef idx="0"/>
    <cs:fillRef idx="0"/>
    <cs:effectRef idx="0"/>
    <cs:fontRef idx="minor">
      <a:srgbClr val="000000"/>
    </cs:fontRef>
    <cs:spPr>
      <a:solidFill>
        <a:srgbClr val="FFFFFF"/>
      </a:solidFill>
    </cs:spPr>
  </cs:dataPointMarker>
  <cs:dataPointMarkerLayout symbol="circle" size="17"/>
  <cs:dataPointWireframe>
    <cs:lnRef idx="0">
      <cs:styleClr val="auto"/>
    </cs:lnRef>
    <cs:fillRef idx="1"/>
    <cs:effectRef idx="0"/>
    <cs:fontRef idx="minor">
      <a:srgbClr val="000000"/>
    </cs:fontRef>
    <cs:spPr>
      <a:ln w="9525">
        <a:solidFill>
          <a:srgbClr val="FFFFFF"/>
        </a:solidFill>
      </a:ln>
    </cs:spPr>
  </cs:dataPointWireframe>
  <cs:dataTable>
    <cs:lnRef idx="0"/>
    <cs:fillRef idx="0"/>
    <cs:effectRef idx="0"/>
    <cs:fontRef idx="minor">
      <a:srgbClr val="595959">
        <a:lumMod val="65000"/>
        <a:lumOff val="35000"/>
      </a:srgbClr>
    </cs:fontRef>
    <cs:spPr>
      <a:ln w="9525">
        <a:solidFill>
          <a:srgbClr val="D9D9D9">
            <a:lumMod val="15000"/>
            <a:lumOff val="85000"/>
          </a:srgbClr>
        </a:solidFill>
      </a:ln>
    </cs:spPr>
    <cs:defRPr sz="900" kern="1200"/>
  </cs:dataTable>
  <cs:downBar>
    <cs:lnRef idx="0"/>
    <cs:fillRef idx="0"/>
    <cs:effectRef idx="0"/>
    <cs:fontRef idx="minor">
      <a:srgbClr val="000000"/>
    </cs:fontRef>
    <cs:spPr>
      <a:solidFill>
        <a:srgbClr val="404040">
          <a:lumMod val="75000"/>
          <a:lumOff val="25000"/>
        </a:srgbClr>
      </a:solidFill>
      <a:ln w="9525">
        <a:solidFill>
          <a:srgbClr val="808080">
            <a:lumMod val="50000"/>
            <a:lumOff val="50000"/>
          </a:srgbClr>
        </a:solidFill>
      </a:ln>
    </cs:spPr>
  </cs:downBar>
  <cs:dropLine>
    <cs:lnRef idx="0"/>
    <cs:fillRef idx="0"/>
    <cs:effectRef idx="0"/>
    <cs:fontRef idx="minor">
      <a:srgbClr val="000000"/>
    </cs:fontRef>
    <cs:spPr>
      <a:ln w="9525">
        <a:solidFill>
          <a:srgbClr val="A6A6A6">
            <a:lumMod val="35000"/>
            <a:lumOff val="65000"/>
          </a:srgbClr>
        </a:solidFill>
      </a:ln>
    </cs:spPr>
  </cs:dropLine>
  <cs:errorBar>
    <cs:lnRef idx="0"/>
    <cs:fillRef idx="0"/>
    <cs:effectRef idx="0"/>
    <cs:fontRef idx="minor">
      <a:srgbClr val="000000"/>
    </cs:fontRef>
    <cs:spPr>
      <a:ln w="9525">
        <a:solidFill>
          <a:srgbClr val="808080">
            <a:lumMod val="50000"/>
            <a:lumOff val="50000"/>
          </a:srgbClr>
        </a:solidFill>
      </a:ln>
    </cs:spPr>
  </cs:errorBar>
  <cs:floor>
    <cs:lnRef idx="0"/>
    <cs:fillRef idx="0"/>
    <cs:effectRef idx="0"/>
    <cs:fontRef idx="minor">
      <a:srgbClr val="000000"/>
    </cs:fontRef>
  </cs:floor>
  <cs:gridlineMajor>
    <cs:lnRef idx="0"/>
    <cs:fillRef idx="0"/>
    <cs:effectRef idx="0"/>
    <cs:fontRef idx="minor">
      <a:srgbClr val="000000"/>
    </cs:fontRef>
    <cs:spPr>
      <a:ln>
        <a:solidFill>
          <a:srgbClr val="D9D9D9">
            <a:lumMod val="15000"/>
            <a:lumOff val="85000"/>
          </a:srgbClr>
        </a:solidFill>
      </a:ln>
    </cs:spPr>
  </cs:gridlineMajor>
  <cs:gridlineMinor>
    <cs:lnRef idx="0"/>
    <cs:fillRef idx="0"/>
    <cs:effectRef idx="0"/>
    <cs:fontRef idx="minor">
      <a:srgbClr val="000000"/>
    </cs:fontRef>
    <cs:spPr>
      <a:ln>
        <a:solidFill>
          <a:srgbClr val="F2F2F2">
            <a:lumMod val="5000"/>
            <a:lumOff val="95000"/>
          </a:srgbClr>
        </a:solidFill>
      </a:ln>
    </cs:spPr>
  </cs:gridlineMinor>
  <cs:hiLoLine>
    <cs:lnRef idx="0"/>
    <cs:fillRef idx="0"/>
    <cs:effectRef idx="0"/>
    <cs:fontRef idx="minor">
      <a:srgbClr val="000000"/>
    </cs:fontRef>
    <cs:spPr>
      <a:ln w="9525">
        <a:solidFill>
          <a:srgbClr val="A6A6A6">
            <a:lumMod val="35000"/>
            <a:lumOff val="65000"/>
          </a:srgbClr>
        </a:solidFill>
      </a:ln>
    </cs:spPr>
  </cs:hiLoLine>
  <cs:leaderLine>
    <cs:lnRef idx="0"/>
    <cs:fillRef idx="0"/>
    <cs:effectRef idx="0"/>
    <cs:fontRef idx="minor">
      <a:srgbClr val="000000"/>
    </cs:fontRef>
    <cs:spPr>
      <a:ln w="9525">
        <a:solidFill>
          <a:srgbClr val="A6A6A6">
            <a:lumMod val="35000"/>
            <a:lumOff val="65000"/>
          </a:srgbClr>
        </a:solidFill>
      </a:ln>
    </cs:spPr>
  </cs:leaderLine>
  <cs:legend>
    <cs:lnRef idx="0"/>
    <cs:fillRef idx="0"/>
    <cs:effectRef idx="0"/>
    <cs:fontRef idx="minor">
      <a:srgbClr val="595959">
        <a:lumMod val="65000"/>
        <a:lumOff val="35000"/>
      </a:srgbClr>
    </cs:fontRef>
    <cs:defRPr sz="900" kern="1200"/>
  </cs:legend>
  <cs:plotArea>
    <cs:lnRef idx="0"/>
    <cs:fillRef idx="0"/>
    <cs:effectRef idx="0"/>
    <cs:fontRef idx="minor">
      <a:srgbClr val="000000"/>
    </cs:fontRef>
  </cs:plotArea>
  <cs:plotArea3D>
    <cs:lnRef idx="0"/>
    <cs:fillRef idx="0"/>
    <cs:effectRef idx="0"/>
    <cs:fontRef idx="minor">
      <a:srgbClr val="000000"/>
    </cs:fontRef>
  </cs:plotArea3D>
  <cs:series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seriesAxis>
  <cs:seriesLine>
    <cs:lnRef idx="0"/>
    <cs:fillRef idx="0"/>
    <cs:effectRef idx="0"/>
    <cs:fontRef idx="minor">
      <a:srgbClr val="000000"/>
    </cs:fontRef>
    <cs:spPr>
      <a:ln w="9525">
        <a:solidFill>
          <a:srgbClr val="A6A6A6">
            <a:lumMod val="35000"/>
            <a:lumOff val="65000"/>
          </a:srgbClr>
        </a:solidFill>
      </a:ln>
    </cs:spPr>
  </cs:seriesLine>
  <cs:title>
    <cs:lnRef idx="0"/>
    <cs:fillRef idx="0"/>
    <cs:effectRef idx="0"/>
    <cs:fontRef idx="minor">
      <a:srgbClr val="000000"/>
    </cs:fontRef>
    <cs:defRPr sz="1440" b="0" kern="1200" cap="all" spc="0" baseline="0">
      <a:gradFill>
        <a:gsLst>
          <a:gs pos="0">
            <a:srgbClr val="808080">
              <a:lumMod val="50000"/>
              <a:lumOff val="50000"/>
            </a:srgbClr>
          </a:gs>
          <a:gs pos="100000">
            <a:srgbClr val="262626">
              <a:lumMod val="85000"/>
              <a:lumOff val="15000"/>
            </a:srgbClr>
          </a:gs>
        </a:gsLst>
        <a:lin ang="5400000" scaled="0"/>
      </a:gradFill>
    </cs:defRPr>
  </cs:title>
  <cs:trendline>
    <cs:lnRef idx="0">
      <cs:styleClr val="auto"/>
    </cs:lnRef>
    <cs:fillRef idx="0"/>
    <cs:effectRef idx="0"/>
    <cs:fontRef idx="minor">
      <a:srgbClr val="000000"/>
    </cs:fontRef>
    <cs:spPr>
      <a:ln w="9525" cap="rnd">
        <a:solidFill>
          <a:srgbClr val="FFFFFF"/>
        </a:solidFill>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808080">
            <a:lumMod val="50000"/>
            <a:lumOff val="50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wall>
</cs:chartStyle>
</file>

<file path=word/charts/style5.xml><?xml version="1.0" encoding="utf-8"?>
<cs:chartStyle xmlns:cs="http://schemas.microsoft.com/office/drawing/2012/chartStyle" xmlns:a="http://schemas.openxmlformats.org/drawingml/2006/main" id="234">
  <cs:axisTitle>
    <cs:lnRef idx="0"/>
    <cs:fillRef idx="0"/>
    <cs:effectRef idx="0"/>
    <cs:fontRef idx="minor">
      <a:srgbClr val="595959">
        <a:lumMod val="65000"/>
        <a:lumOff val="35000"/>
      </a:srgbClr>
    </cs:fontRef>
    <cs:defRPr sz="9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1000" kern="1200"/>
  </cs:categoryAxis>
  <cs:chartArea>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cs:styleClr val="auto"/>
    </cs:fontRef>
    <cs:defRPr sz="900" b="1" i="0" u="none" strike="noStrike" kern="1200" baseline="0"/>
  </cs:dataLabel>
  <cs:dataLabelCallout>
    <cs:lnRef idx="0"/>
    <cs:fillRef idx="0"/>
    <cs:effectRef idx="0"/>
    <cs:fontRef idx="minor">
      <a:srgbClr val="595959">
        <a:lumMod val="65000"/>
        <a:lumOff val="35000"/>
      </a:srgbClr>
    </cs:fontRef>
    <cs:spPr>
      <a:solidFill>
        <a:srgbClr val="FFFFFF"/>
      </a:solidFill>
      <a:ln w="9575">
        <a:solidFill>
          <a:srgbClr val="BFBFBF">
            <a:lumMod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rgbClr val="000000"/>
    </cs:fontRef>
    <cs:spPr>
      <a:solidFill>
        <a:srgbClr val="FFFFFF"/>
      </a:solidFill>
    </cs:spPr>
  </cs:dataPoint>
  <cs:dataPoint3D>
    <cs:lnRef idx="0"/>
    <cs:fillRef idx="0">
      <cs:styleClr val="auto"/>
    </cs:fillRef>
    <cs:effectRef idx="0"/>
    <cs:fontRef idx="minor">
      <a:srgbClr val="000000"/>
    </cs:fontRef>
    <cs:spPr>
      <a:solidFill>
        <a:srgbClr val="FFFFFF"/>
      </a:solidFill>
    </cs:spPr>
  </cs:dataPoint3D>
  <cs:dataPointLine>
    <cs:lnRef idx="0">
      <cs:styleClr val="auto"/>
    </cs:lnRef>
    <cs:fillRef idx="0"/>
    <cs:effectRef idx="0"/>
    <cs:fontRef idx="minor">
      <a:srgbClr val="000000"/>
    </cs:fontRef>
    <cs:spPr>
      <a:ln w="19050" cap="rnd" cmpd="sng" algn="ctr">
        <a:solidFill>
          <a:srgbClr val="F9F9F9">
            <a:shade val="95000"/>
            <a:satMod val="105000"/>
          </a:srgbClr>
        </a:solidFill>
        <a:round/>
      </a:ln>
    </cs:spPr>
  </cs:dataPointLine>
  <cs:dataPointMarker>
    <cs:lnRef idx="0"/>
    <cs:fillRef idx="0"/>
    <cs:effectRef idx="0"/>
    <cs:fontRef idx="minor">
      <a:srgbClr val="000000"/>
    </cs:fontRef>
    <cs:spPr>
      <a:solidFill>
        <a:srgbClr val="FFFFFF"/>
      </a:solidFill>
    </cs:spPr>
  </cs:dataPointMarker>
  <cs:dataPointMarkerLayout symbol="circle" size="17"/>
  <cs:dataPointWireframe>
    <cs:lnRef idx="0">
      <cs:styleClr val="auto"/>
    </cs:lnRef>
    <cs:fillRef idx="1"/>
    <cs:effectRef idx="0"/>
    <cs:fontRef idx="minor">
      <a:srgbClr val="000000"/>
    </cs:fontRef>
    <cs:spPr>
      <a:ln w="9525">
        <a:solidFill>
          <a:srgbClr val="FFFFFF"/>
        </a:solidFill>
      </a:ln>
    </cs:spPr>
  </cs:dataPointWireframe>
  <cs:dataTable>
    <cs:lnRef idx="0"/>
    <cs:fillRef idx="0"/>
    <cs:effectRef idx="0"/>
    <cs:fontRef idx="minor">
      <a:srgbClr val="595959">
        <a:lumMod val="65000"/>
        <a:lumOff val="35000"/>
      </a:srgbClr>
    </cs:fontRef>
    <cs:spPr>
      <a:ln w="9525">
        <a:solidFill>
          <a:srgbClr val="D9D9D9">
            <a:lumMod val="15000"/>
            <a:lumOff val="85000"/>
          </a:srgbClr>
        </a:solidFill>
      </a:ln>
    </cs:spPr>
    <cs:defRPr sz="900" kern="1200"/>
  </cs:dataTable>
  <cs:downBar>
    <cs:lnRef idx="0"/>
    <cs:fillRef idx="0"/>
    <cs:effectRef idx="0"/>
    <cs:fontRef idx="minor">
      <a:srgbClr val="000000"/>
    </cs:fontRef>
    <cs:spPr>
      <a:solidFill>
        <a:srgbClr val="404040">
          <a:lumMod val="75000"/>
          <a:lumOff val="25000"/>
        </a:srgbClr>
      </a:solidFill>
      <a:ln w="9525">
        <a:solidFill>
          <a:srgbClr val="808080">
            <a:lumMod val="50000"/>
            <a:lumOff val="50000"/>
          </a:srgbClr>
        </a:solidFill>
      </a:ln>
    </cs:spPr>
  </cs:downBar>
  <cs:dropLine>
    <cs:lnRef idx="0"/>
    <cs:fillRef idx="0"/>
    <cs:effectRef idx="0"/>
    <cs:fontRef idx="minor">
      <a:srgbClr val="000000"/>
    </cs:fontRef>
    <cs:spPr>
      <a:ln w="9525">
        <a:solidFill>
          <a:srgbClr val="A6A6A6">
            <a:lumMod val="35000"/>
            <a:lumOff val="65000"/>
          </a:srgbClr>
        </a:solidFill>
      </a:ln>
    </cs:spPr>
  </cs:dropLine>
  <cs:errorBar>
    <cs:lnRef idx="0"/>
    <cs:fillRef idx="0"/>
    <cs:effectRef idx="0"/>
    <cs:fontRef idx="minor">
      <a:srgbClr val="000000"/>
    </cs:fontRef>
    <cs:spPr>
      <a:ln w="9525">
        <a:solidFill>
          <a:srgbClr val="808080">
            <a:lumMod val="50000"/>
            <a:lumOff val="50000"/>
          </a:srgbClr>
        </a:solidFill>
      </a:ln>
    </cs:spPr>
  </cs:errorBar>
  <cs:floor>
    <cs:lnRef idx="0"/>
    <cs:fillRef idx="0"/>
    <cs:effectRef idx="0"/>
    <cs:fontRef idx="minor">
      <a:srgbClr val="000000"/>
    </cs:fontRef>
  </cs:floor>
  <cs:gridlineMajor>
    <cs:lnRef idx="0"/>
    <cs:fillRef idx="0"/>
    <cs:effectRef idx="0"/>
    <cs:fontRef idx="minor">
      <a:srgbClr val="000000"/>
    </cs:fontRef>
    <cs:spPr>
      <a:ln>
        <a:solidFill>
          <a:srgbClr val="D9D9D9">
            <a:lumMod val="15000"/>
            <a:lumOff val="85000"/>
          </a:srgbClr>
        </a:solidFill>
      </a:ln>
    </cs:spPr>
  </cs:gridlineMajor>
  <cs:gridlineMinor>
    <cs:lnRef idx="0"/>
    <cs:fillRef idx="0"/>
    <cs:effectRef idx="0"/>
    <cs:fontRef idx="minor">
      <a:srgbClr val="000000"/>
    </cs:fontRef>
    <cs:spPr>
      <a:ln>
        <a:solidFill>
          <a:srgbClr val="F2F2F2">
            <a:lumMod val="5000"/>
            <a:lumOff val="95000"/>
          </a:srgbClr>
        </a:solidFill>
      </a:ln>
    </cs:spPr>
  </cs:gridlineMinor>
  <cs:hiLoLine>
    <cs:lnRef idx="0"/>
    <cs:fillRef idx="0"/>
    <cs:effectRef idx="0"/>
    <cs:fontRef idx="minor">
      <a:srgbClr val="000000"/>
    </cs:fontRef>
    <cs:spPr>
      <a:ln w="9525">
        <a:solidFill>
          <a:srgbClr val="A6A6A6">
            <a:lumMod val="35000"/>
            <a:lumOff val="65000"/>
          </a:srgbClr>
        </a:solidFill>
      </a:ln>
    </cs:spPr>
  </cs:hiLoLine>
  <cs:leaderLine>
    <cs:lnRef idx="0"/>
    <cs:fillRef idx="0"/>
    <cs:effectRef idx="0"/>
    <cs:fontRef idx="minor">
      <a:srgbClr val="000000"/>
    </cs:fontRef>
    <cs:spPr>
      <a:ln w="9525">
        <a:solidFill>
          <a:srgbClr val="A6A6A6">
            <a:lumMod val="35000"/>
            <a:lumOff val="65000"/>
          </a:srgbClr>
        </a:solidFill>
      </a:ln>
    </cs:spPr>
  </cs:leaderLine>
  <cs:legend>
    <cs:lnRef idx="0"/>
    <cs:fillRef idx="0"/>
    <cs:effectRef idx="0"/>
    <cs:fontRef idx="minor">
      <a:srgbClr val="595959">
        <a:lumMod val="65000"/>
        <a:lumOff val="35000"/>
      </a:srgbClr>
    </cs:fontRef>
    <cs:defRPr sz="900" kern="1200"/>
  </cs:legend>
  <cs:plotArea>
    <cs:lnRef idx="0"/>
    <cs:fillRef idx="0"/>
    <cs:effectRef idx="0"/>
    <cs:fontRef idx="minor">
      <a:srgbClr val="000000"/>
    </cs:fontRef>
  </cs:plotArea>
  <cs:plotArea3D>
    <cs:lnRef idx="0"/>
    <cs:fillRef idx="0"/>
    <cs:effectRef idx="0"/>
    <cs:fontRef idx="minor">
      <a:srgbClr val="000000"/>
    </cs:fontRef>
  </cs:plotArea3D>
  <cs:series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seriesAxis>
  <cs:seriesLine>
    <cs:lnRef idx="0"/>
    <cs:fillRef idx="0"/>
    <cs:effectRef idx="0"/>
    <cs:fontRef idx="minor">
      <a:srgbClr val="000000"/>
    </cs:fontRef>
    <cs:spPr>
      <a:ln w="9525">
        <a:solidFill>
          <a:srgbClr val="A6A6A6">
            <a:lumMod val="35000"/>
            <a:lumOff val="65000"/>
          </a:srgbClr>
        </a:solidFill>
      </a:ln>
    </cs:spPr>
  </cs:seriesLine>
  <cs:title>
    <cs:lnRef idx="0"/>
    <cs:fillRef idx="0"/>
    <cs:effectRef idx="0"/>
    <cs:fontRef idx="minor">
      <a:srgbClr val="000000"/>
    </cs:fontRef>
    <cs:defRPr sz="1440" b="0" kern="1200" cap="all" spc="0" baseline="0">
      <a:gradFill>
        <a:gsLst>
          <a:gs pos="0">
            <a:srgbClr val="808080">
              <a:lumMod val="50000"/>
              <a:lumOff val="50000"/>
            </a:srgbClr>
          </a:gs>
          <a:gs pos="100000">
            <a:srgbClr val="262626">
              <a:lumMod val="85000"/>
              <a:lumOff val="15000"/>
            </a:srgbClr>
          </a:gs>
        </a:gsLst>
        <a:lin ang="5400000" scaled="0"/>
      </a:gradFill>
    </cs:defRPr>
  </cs:title>
  <cs:trendline>
    <cs:lnRef idx="0">
      <cs:styleClr val="auto"/>
    </cs:lnRef>
    <cs:fillRef idx="0"/>
    <cs:effectRef idx="0"/>
    <cs:fontRef idx="minor">
      <a:srgbClr val="000000"/>
    </cs:fontRef>
    <cs:spPr>
      <a:ln w="9525" cap="rnd">
        <a:solidFill>
          <a:srgbClr val="FFFFFF"/>
        </a:solidFill>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808080">
            <a:lumMod val="50000"/>
            <a:lumOff val="50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wall>
</cs:chartStyle>
</file>

<file path=word/charts/style6.xml><?xml version="1.0" encoding="utf-8"?>
<cs:chartStyle xmlns:cs="http://schemas.microsoft.com/office/drawing/2012/chartStyle" xmlns:a="http://schemas.openxmlformats.org/drawingml/2006/main" id="234">
  <cs:axisTitle>
    <cs:lnRef idx="0"/>
    <cs:fillRef idx="0"/>
    <cs:effectRef idx="0"/>
    <cs:fontRef idx="minor">
      <a:srgbClr val="595959">
        <a:lumMod val="65000"/>
        <a:lumOff val="35000"/>
      </a:srgbClr>
    </cs:fontRef>
    <cs:defRPr sz="900" kern="1200"/>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1000" kern="1200"/>
  </cs:categoryAxis>
  <cs:chartArea>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cs:styleClr val="auto"/>
    </cs:fontRef>
    <cs:defRPr sz="900" b="1" i="0" u="none" strike="noStrike" kern="1200" baseline="0"/>
  </cs:dataLabel>
  <cs:dataLabelCallout>
    <cs:lnRef idx="0"/>
    <cs:fillRef idx="0"/>
    <cs:effectRef idx="0"/>
    <cs:fontRef idx="minor">
      <a:srgbClr val="595959">
        <a:lumMod val="65000"/>
        <a:lumOff val="35000"/>
      </a:srgbClr>
    </cs:fontRef>
    <cs:spPr>
      <a:solidFill>
        <a:srgbClr val="FFFFFF"/>
      </a:solidFill>
      <a:ln w="9575">
        <a:solidFill>
          <a:srgbClr val="BFBFBF">
            <a:lumMod val="75000"/>
          </a:srgb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rgbClr val="000000"/>
    </cs:fontRef>
    <cs:spPr>
      <a:solidFill>
        <a:srgbClr val="FFFFFF"/>
      </a:solidFill>
    </cs:spPr>
  </cs:dataPoint>
  <cs:dataPoint3D>
    <cs:lnRef idx="0"/>
    <cs:fillRef idx="0">
      <cs:styleClr val="auto"/>
    </cs:fillRef>
    <cs:effectRef idx="0"/>
    <cs:fontRef idx="minor">
      <a:srgbClr val="000000"/>
    </cs:fontRef>
    <cs:spPr>
      <a:solidFill>
        <a:srgbClr val="FFFFFF"/>
      </a:solidFill>
    </cs:spPr>
  </cs:dataPoint3D>
  <cs:dataPointLine>
    <cs:lnRef idx="0">
      <cs:styleClr val="auto"/>
    </cs:lnRef>
    <cs:fillRef idx="0"/>
    <cs:effectRef idx="0"/>
    <cs:fontRef idx="minor">
      <a:srgbClr val="000000"/>
    </cs:fontRef>
    <cs:spPr>
      <a:ln w="19050" cap="rnd" cmpd="sng" algn="ctr">
        <a:solidFill>
          <a:srgbClr val="F9F9F9">
            <a:shade val="95000"/>
            <a:satMod val="105000"/>
          </a:srgbClr>
        </a:solidFill>
        <a:round/>
      </a:ln>
    </cs:spPr>
  </cs:dataPointLine>
  <cs:dataPointMarker>
    <cs:lnRef idx="0"/>
    <cs:fillRef idx="0"/>
    <cs:effectRef idx="0"/>
    <cs:fontRef idx="minor">
      <a:srgbClr val="000000"/>
    </cs:fontRef>
    <cs:spPr>
      <a:solidFill>
        <a:srgbClr val="FFFFFF"/>
      </a:solidFill>
    </cs:spPr>
  </cs:dataPointMarker>
  <cs:dataPointMarkerLayout symbol="circle" size="17"/>
  <cs:dataPointWireframe>
    <cs:lnRef idx="0">
      <cs:styleClr val="auto"/>
    </cs:lnRef>
    <cs:fillRef idx="1"/>
    <cs:effectRef idx="0"/>
    <cs:fontRef idx="minor">
      <a:srgbClr val="000000"/>
    </cs:fontRef>
    <cs:spPr>
      <a:ln w="9525">
        <a:solidFill>
          <a:srgbClr val="FFFFFF"/>
        </a:solidFill>
      </a:ln>
    </cs:spPr>
  </cs:dataPointWireframe>
  <cs:dataTable>
    <cs:lnRef idx="0"/>
    <cs:fillRef idx="0"/>
    <cs:effectRef idx="0"/>
    <cs:fontRef idx="minor">
      <a:srgbClr val="595959">
        <a:lumMod val="65000"/>
        <a:lumOff val="35000"/>
      </a:srgbClr>
    </cs:fontRef>
    <cs:spPr>
      <a:ln w="9525">
        <a:solidFill>
          <a:srgbClr val="D9D9D9">
            <a:lumMod val="15000"/>
            <a:lumOff val="85000"/>
          </a:srgbClr>
        </a:solidFill>
      </a:ln>
    </cs:spPr>
    <cs:defRPr sz="900" kern="1200"/>
  </cs:dataTable>
  <cs:downBar>
    <cs:lnRef idx="0"/>
    <cs:fillRef idx="0"/>
    <cs:effectRef idx="0"/>
    <cs:fontRef idx="minor">
      <a:srgbClr val="000000"/>
    </cs:fontRef>
    <cs:spPr>
      <a:solidFill>
        <a:srgbClr val="404040">
          <a:lumMod val="75000"/>
          <a:lumOff val="25000"/>
        </a:srgbClr>
      </a:solidFill>
      <a:ln w="9525">
        <a:solidFill>
          <a:srgbClr val="808080">
            <a:lumMod val="50000"/>
            <a:lumOff val="50000"/>
          </a:srgbClr>
        </a:solidFill>
      </a:ln>
    </cs:spPr>
  </cs:downBar>
  <cs:dropLine>
    <cs:lnRef idx="0"/>
    <cs:fillRef idx="0"/>
    <cs:effectRef idx="0"/>
    <cs:fontRef idx="minor">
      <a:srgbClr val="000000"/>
    </cs:fontRef>
    <cs:spPr>
      <a:ln w="9525">
        <a:solidFill>
          <a:srgbClr val="A6A6A6">
            <a:lumMod val="35000"/>
            <a:lumOff val="65000"/>
          </a:srgbClr>
        </a:solidFill>
      </a:ln>
    </cs:spPr>
  </cs:dropLine>
  <cs:errorBar>
    <cs:lnRef idx="0"/>
    <cs:fillRef idx="0"/>
    <cs:effectRef idx="0"/>
    <cs:fontRef idx="minor">
      <a:srgbClr val="000000"/>
    </cs:fontRef>
    <cs:spPr>
      <a:ln w="9525">
        <a:solidFill>
          <a:srgbClr val="808080">
            <a:lumMod val="50000"/>
            <a:lumOff val="50000"/>
          </a:srgbClr>
        </a:solidFill>
      </a:ln>
    </cs:spPr>
  </cs:errorBar>
  <cs:floor>
    <cs:lnRef idx="0"/>
    <cs:fillRef idx="0"/>
    <cs:effectRef idx="0"/>
    <cs:fontRef idx="minor">
      <a:srgbClr val="000000"/>
    </cs:fontRef>
  </cs:floor>
  <cs:gridlineMajor>
    <cs:lnRef idx="0"/>
    <cs:fillRef idx="0"/>
    <cs:effectRef idx="0"/>
    <cs:fontRef idx="minor">
      <a:srgbClr val="000000"/>
    </cs:fontRef>
    <cs:spPr>
      <a:ln>
        <a:solidFill>
          <a:srgbClr val="D9D9D9">
            <a:lumMod val="15000"/>
            <a:lumOff val="85000"/>
          </a:srgbClr>
        </a:solidFill>
      </a:ln>
    </cs:spPr>
  </cs:gridlineMajor>
  <cs:gridlineMinor>
    <cs:lnRef idx="0"/>
    <cs:fillRef idx="0"/>
    <cs:effectRef idx="0"/>
    <cs:fontRef idx="minor">
      <a:srgbClr val="000000"/>
    </cs:fontRef>
    <cs:spPr>
      <a:ln>
        <a:solidFill>
          <a:srgbClr val="F2F2F2">
            <a:lumMod val="5000"/>
            <a:lumOff val="95000"/>
          </a:srgbClr>
        </a:solidFill>
      </a:ln>
    </cs:spPr>
  </cs:gridlineMinor>
  <cs:hiLoLine>
    <cs:lnRef idx="0"/>
    <cs:fillRef idx="0"/>
    <cs:effectRef idx="0"/>
    <cs:fontRef idx="minor">
      <a:srgbClr val="000000"/>
    </cs:fontRef>
    <cs:spPr>
      <a:ln w="9525">
        <a:solidFill>
          <a:srgbClr val="A6A6A6">
            <a:lumMod val="35000"/>
            <a:lumOff val="65000"/>
          </a:srgbClr>
        </a:solidFill>
      </a:ln>
    </cs:spPr>
  </cs:hiLoLine>
  <cs:leaderLine>
    <cs:lnRef idx="0"/>
    <cs:fillRef idx="0"/>
    <cs:effectRef idx="0"/>
    <cs:fontRef idx="minor">
      <a:srgbClr val="000000"/>
    </cs:fontRef>
    <cs:spPr>
      <a:ln w="9525">
        <a:solidFill>
          <a:srgbClr val="A6A6A6">
            <a:lumMod val="35000"/>
            <a:lumOff val="65000"/>
          </a:srgbClr>
        </a:solidFill>
      </a:ln>
    </cs:spPr>
  </cs:leaderLine>
  <cs:legend>
    <cs:lnRef idx="0"/>
    <cs:fillRef idx="0"/>
    <cs:effectRef idx="0"/>
    <cs:fontRef idx="minor">
      <a:srgbClr val="595959">
        <a:lumMod val="65000"/>
        <a:lumOff val="35000"/>
      </a:srgbClr>
    </cs:fontRef>
    <cs:defRPr sz="900" kern="1200"/>
  </cs:legend>
  <cs:plotArea>
    <cs:lnRef idx="0"/>
    <cs:fillRef idx="0"/>
    <cs:effectRef idx="0"/>
    <cs:fontRef idx="minor">
      <a:srgbClr val="000000"/>
    </cs:fontRef>
  </cs:plotArea>
  <cs:plotArea3D>
    <cs:lnRef idx="0"/>
    <cs:fillRef idx="0"/>
    <cs:effectRef idx="0"/>
    <cs:fontRef idx="minor">
      <a:srgbClr val="000000"/>
    </cs:fontRef>
  </cs:plotArea3D>
  <cs:series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seriesAxis>
  <cs:seriesLine>
    <cs:lnRef idx="0"/>
    <cs:fillRef idx="0"/>
    <cs:effectRef idx="0"/>
    <cs:fontRef idx="minor">
      <a:srgbClr val="000000"/>
    </cs:fontRef>
    <cs:spPr>
      <a:ln w="9525">
        <a:solidFill>
          <a:srgbClr val="A6A6A6">
            <a:lumMod val="35000"/>
            <a:lumOff val="65000"/>
          </a:srgbClr>
        </a:solidFill>
      </a:ln>
    </cs:spPr>
  </cs:seriesLine>
  <cs:title>
    <cs:lnRef idx="0"/>
    <cs:fillRef idx="0"/>
    <cs:effectRef idx="0"/>
    <cs:fontRef idx="minor">
      <a:srgbClr val="000000"/>
    </cs:fontRef>
    <cs:defRPr sz="1440" b="0" kern="1200" cap="all" spc="0" baseline="0">
      <a:gradFill>
        <a:gsLst>
          <a:gs pos="0">
            <a:srgbClr val="808080">
              <a:lumMod val="50000"/>
              <a:lumOff val="50000"/>
            </a:srgbClr>
          </a:gs>
          <a:gs pos="100000">
            <a:srgbClr val="262626">
              <a:lumMod val="85000"/>
              <a:lumOff val="15000"/>
            </a:srgbClr>
          </a:gs>
        </a:gsLst>
        <a:lin ang="5400000" scaled="0"/>
      </a:gradFill>
    </cs:defRPr>
  </cs:title>
  <cs:trendline>
    <cs:lnRef idx="0">
      <cs:styleClr val="auto"/>
    </cs:lnRef>
    <cs:fillRef idx="0"/>
    <cs:effectRef idx="0"/>
    <cs:fontRef idx="minor">
      <a:srgbClr val="000000"/>
    </cs:fontRef>
    <cs:spPr>
      <a:ln w="9525" cap="rnd">
        <a:solidFill>
          <a:srgbClr val="FFFFFF"/>
        </a:solidFill>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808080">
            <a:lumMod val="50000"/>
            <a:lumOff val="50000"/>
          </a:srgbClr>
        </a:solidFill>
      </a:ln>
    </cs:spPr>
  </cs:upBar>
  <cs:valueAxis>
    <cs:lnRef idx="0"/>
    <cs:fillRef idx="0"/>
    <cs:effectRef idx="0"/>
    <cs:fontRef idx="minor">
      <a:srgbClr val="595959">
        <a:lumMod val="65000"/>
        <a:lumOff val="35000"/>
      </a:srgbClr>
    </cs:fontRef>
    <cs:defRPr sz="900" kern="1200"/>
  </cs:valueAxis>
  <cs:wall>
    <cs:lnRef idx="0"/>
    <cs:fillRef idx="0"/>
    <cs:effectRef idx="0"/>
    <cs:fontRef idx="minor">
      <a:srgbClr val="000000"/>
    </cs:fontRef>
  </cs:wall>
</cs:chartStyle>
</file>

<file path=word/charts/style7.xml><?xml version="1.0" encoding="utf-8"?>
<cs:chartStyle xmlns:cs="http://schemas.microsoft.com/office/drawing/2012/chartStyle" xmlns:a="http://schemas.openxmlformats.org/drawingml/2006/main" id="230">
  <cs:axisTitle>
    <cs:lnRef idx="0"/>
    <cs:fillRef idx="0"/>
    <cs:effectRef idx="0"/>
    <cs:fontRef idx="minor">
      <a:srgbClr val="595959">
        <a:lumMod val="65000"/>
        <a:lumOff val="35000"/>
      </a:srgbClr>
    </cs:fontRef>
    <cs:defRPr sz="900" kern="1200" cap="all"/>
  </cs:axisTitle>
  <cs:category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b="0" kern="1200" spc="20" baseline="0"/>
  </cs:categoryAxis>
  <cs:chartArea mods="allowNoLineOverride">
    <cs:lnRef idx="0"/>
    <cs:fillRef idx="0"/>
    <cs:effectRef idx="0"/>
    <cs:fontRef idx="minor">
      <a:srgbClr val="000000"/>
    </cs:fontRef>
    <cs:spPr>
      <a:solidFill>
        <a:srgbClr val="FFFFFF"/>
      </a:solidFill>
      <a:ln w="9525" cap="flat" cmpd="sng" algn="ctr">
        <a:solidFill>
          <a:srgbClr val="D9D9D9">
            <a:lumMod val="15000"/>
            <a:lumOff val="85000"/>
          </a:srgbClr>
        </a:solidFill>
        <a:round/>
      </a:ln>
    </cs:spPr>
    <cs:defRPr sz="900" kern="1200"/>
  </cs:chartArea>
  <cs:dataLabel>
    <cs:lnRef idx="0"/>
    <cs:fillRef idx="0"/>
    <cs:effectRef idx="0"/>
    <cs:fontRef idx="minor">
      <a:srgbClr val="595959">
        <a:lumMod val="65000"/>
        <a:lumOff val="35000"/>
      </a:srgbClr>
    </cs:fontRef>
    <cs:defRPr sz="900" kern="1200"/>
  </cs:dataLabel>
  <cs:dataLabelCallout>
    <cs:lnRef idx="0"/>
    <cs:fillRef idx="0"/>
    <cs:effectRef idx="0"/>
    <cs:fontRef idx="minor">
      <a:srgbClr val="595959">
        <a:lumMod val="65000"/>
        <a:lumOff val="35000"/>
      </a:srgbClr>
    </cs:fontRef>
    <cs:spPr>
      <a:solidFill>
        <a:srgbClr val="FFFFFF"/>
      </a:solidFill>
      <a:ln>
        <a:solidFill>
          <a:srgbClr val="BFBFBF">
            <a:lumMod val="25000"/>
            <a:lumOff val="75000"/>
          </a:srgb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rgbClr val="000000"/>
    </cs:fontRef>
    <cs:spPr>
      <a:ln w="9525" cap="flat" cmpd="sng" algn="ctr">
        <a:solidFill>
          <a:srgbClr val="F9F9F9">
            <a:shade val="95000"/>
          </a:srgbClr>
        </a:solidFill>
        <a:round/>
      </a:ln>
    </cs:spPr>
  </cs:dataPoint>
  <cs:dataPoint3D>
    <cs:lnRef idx="0">
      <cs:styleClr val="auto"/>
    </cs:lnRef>
    <cs:fillRef idx="2">
      <cs:styleClr val="auto"/>
    </cs:fillRef>
    <cs:effectRef idx="1"/>
    <cs:fontRef idx="minor">
      <a:srgbClr val="000000"/>
    </cs:fontRef>
    <cs:spPr>
      <a:ln w="9525" cap="flat" cmpd="sng" algn="ctr">
        <a:solidFill>
          <a:srgbClr val="F9F9F9">
            <a:shade val="95000"/>
          </a:srgbClr>
        </a:solidFill>
        <a:round/>
      </a:ln>
    </cs:spPr>
  </cs:dataPoint3D>
  <cs:dataPointLine>
    <cs:lnRef idx="0">
      <cs:styleClr val="auto"/>
    </cs:lnRef>
    <cs:fillRef idx="0"/>
    <cs:effectRef idx="0"/>
    <cs:fontRef idx="minor">
      <a:srgbClr val="000000"/>
    </cs:fontRef>
    <cs:spPr>
      <a:ln w="22225" cap="rnd" cmpd="sng" algn="ctr">
        <a:solidFill>
          <a:srgbClr val="FFFFFF"/>
        </a:solidFill>
        <a:round/>
      </a:ln>
    </cs:spPr>
  </cs:dataPointLine>
  <cs:dataPointMarker>
    <cs:lnRef idx="0">
      <cs:styleClr val="auto"/>
    </cs:lnRef>
    <cs:fillRef idx="0">
      <cs:styleClr val="auto"/>
    </cs:fillRef>
    <cs:effectRef idx="0"/>
    <cs:fontRef idx="minor">
      <a:srgbClr val="000000"/>
    </cs:fontRef>
    <cs:spPr>
      <a:solidFill>
        <a:srgbClr val="FFFFFF"/>
      </a:solidFill>
      <a:ln w="9525" cap="flat" cmpd="sng" algn="ctr">
        <a:solidFill>
          <a:srgbClr val="FFFFFF"/>
        </a:solidFill>
        <a:round/>
      </a:ln>
    </cs:spPr>
  </cs:dataPointMarker>
  <cs:dataPointMarkerLayout symbol="circle" size="4"/>
  <cs:dataPointWireframe>
    <cs:lnRef idx="0">
      <cs:styleClr val="auto"/>
    </cs:lnRef>
    <cs:fillRef idx="0"/>
    <cs:effectRef idx="0"/>
    <cs:fontRef idx="minor">
      <a:srgbClr val="000000"/>
    </cs:fontRef>
    <cs:spPr>
      <a:ln w="9525" cap="rnd">
        <a:solidFill>
          <a:srgbClr val="FFFFFF"/>
        </a:solidFill>
        <a:round/>
      </a:ln>
    </cs:spPr>
  </cs:dataPointWireframe>
  <cs:dataTable>
    <cs:lnRef idx="0"/>
    <cs:fillRef idx="0"/>
    <cs:effectRef idx="0"/>
    <cs:fontRef idx="minor">
      <a:srgbClr val="595959">
        <a:lumMod val="65000"/>
        <a:lumOff val="35000"/>
      </a:srgbClr>
    </cs:fontRef>
    <cs:spPr>
      <a:ln w="9525">
        <a:solidFill>
          <a:srgbClr val="D9D9D9">
            <a:lumMod val="15000"/>
            <a:lumOff val="85000"/>
          </a:srgbClr>
        </a:solidFill>
      </a:ln>
    </cs:spPr>
    <cs:defRPr sz="900" kern="1200"/>
  </cs:dataTable>
  <cs:downBar>
    <cs:lnRef idx="0"/>
    <cs:fillRef idx="0"/>
    <cs:effectRef idx="0"/>
    <cs:fontRef idx="minor">
      <a:srgbClr val="000000"/>
    </cs:fontRef>
    <cs:spPr>
      <a:solidFill>
        <a:srgbClr val="404040">
          <a:lumMod val="75000"/>
          <a:lumOff val="25000"/>
        </a:srgbClr>
      </a:solidFill>
      <a:ln w="9525">
        <a:solidFill>
          <a:srgbClr val="595959">
            <a:lumMod val="65000"/>
            <a:lumOff val="35000"/>
          </a:srgbClr>
        </a:solidFill>
      </a:ln>
    </cs:spPr>
  </cs:downBar>
  <cs:dropLine>
    <cs:lnRef idx="0"/>
    <cs:fillRef idx="0"/>
    <cs:effectRef idx="0"/>
    <cs:fontRef idx="minor">
      <a:srgbClr val="000000"/>
    </cs:fontRef>
    <cs:spPr>
      <a:ln w="9525" cap="flat" cmpd="sng" algn="ctr">
        <a:solidFill>
          <a:srgbClr val="A6A6A6">
            <a:lumMod val="35000"/>
            <a:lumOff val="65000"/>
            <a:alpha val="33000"/>
          </a:srgbClr>
        </a:solidFill>
        <a:round/>
      </a:ln>
    </cs:spPr>
  </cs:dropLine>
  <cs:errorBar>
    <cs:lnRef idx="0"/>
    <cs:fillRef idx="0"/>
    <cs:effectRef idx="0"/>
    <cs:fontRef idx="minor">
      <a:srgbClr val="000000"/>
    </cs:fontRef>
    <cs:spPr>
      <a:ln w="9525">
        <a:solidFill>
          <a:srgbClr val="595959">
            <a:lumMod val="65000"/>
            <a:lumOff val="35000"/>
          </a:srgbClr>
        </a:solidFill>
      </a:ln>
    </cs:spPr>
  </cs:errorBar>
  <cs:floor>
    <cs:lnRef idx="0"/>
    <cs:fillRef idx="0"/>
    <cs:effectRef idx="0"/>
    <cs:fontRef idx="minor">
      <a:srgbClr val="000000"/>
    </cs:fontRef>
  </cs:floor>
  <cs:gridlineMajor>
    <cs:lnRef idx="0"/>
    <cs:fillRef idx="0"/>
    <cs:effectRef idx="0"/>
    <cs:fontRef idx="minor">
      <a:srgbClr val="000000"/>
    </cs:fontRef>
    <cs:spPr>
      <a:ln>
        <a:solidFill>
          <a:srgbClr val="D9D9D9">
            <a:lumMod val="15000"/>
            <a:lumOff val="85000"/>
          </a:srgbClr>
        </a:solidFill>
      </a:ln>
    </cs:spPr>
  </cs:gridlineMajor>
  <cs:gridlineMinor>
    <cs:lnRef idx="0"/>
    <cs:fillRef idx="0"/>
    <cs:effectRef idx="0"/>
    <cs:fontRef idx="minor">
      <a:srgbClr val="000000"/>
    </cs:fontRef>
    <cs:spPr>
      <a:ln>
        <a:solidFill>
          <a:srgbClr val="F2F2F2">
            <a:lumMod val="5000"/>
            <a:lumOff val="95000"/>
          </a:srgbClr>
        </a:solidFill>
      </a:ln>
    </cs:spPr>
  </cs:gridlineMinor>
  <cs:hiLoLine>
    <cs:lnRef idx="0"/>
    <cs:fillRef idx="0"/>
    <cs:effectRef idx="0"/>
    <cs:fontRef idx="minor">
      <a:srgbClr val="000000"/>
    </cs:fontRef>
    <cs:spPr>
      <a:ln w="9525">
        <a:solidFill>
          <a:srgbClr val="A6A6A6">
            <a:lumMod val="35000"/>
            <a:lumOff val="65000"/>
          </a:srgbClr>
        </a:solidFill>
      </a:ln>
    </cs:spPr>
  </cs:hiLoLine>
  <cs:leaderLine>
    <cs:lnRef idx="0"/>
    <cs:fillRef idx="0"/>
    <cs:effectRef idx="0"/>
    <cs:fontRef idx="minor">
      <a:srgbClr val="000000"/>
    </cs:fontRef>
    <cs:spPr>
      <a:ln w="9525">
        <a:solidFill>
          <a:srgbClr val="A6A6A6">
            <a:lumMod val="35000"/>
            <a:lumOff val="65000"/>
          </a:srgbClr>
        </a:solidFill>
      </a:ln>
    </cs:spPr>
  </cs:leaderLine>
  <cs:legend>
    <cs:lnRef idx="0"/>
    <cs:fillRef idx="0"/>
    <cs:effectRef idx="0"/>
    <cs:fontRef idx="minor">
      <a:srgbClr val="595959">
        <a:lumMod val="65000"/>
        <a:lumOff val="35000"/>
      </a:srgbClr>
    </cs:fontRef>
    <cs:defRPr sz="900" kern="1200"/>
  </cs:legend>
  <cs:plotArea>
    <cs:lnRef idx="0"/>
    <cs:fillRef idx="0"/>
    <cs:effectRef idx="0"/>
    <cs:fontRef idx="minor">
      <a:srgbClr val="000000"/>
    </cs:fontRef>
    <cs:spPr>
      <a:gradFill>
        <a:gsLst>
          <a:gs pos="100000">
            <a:srgbClr val="F2F2F2">
              <a:lumMod val="95000"/>
            </a:srgbClr>
          </a:gs>
          <a:gs pos="0">
            <a:srgbClr val="FFFFFF"/>
          </a:gs>
        </a:gsLst>
        <a:lin ang="5400000" scaled="0"/>
      </a:gradFill>
    </cs:spPr>
  </cs:plotArea>
  <cs:plotArea3D>
    <cs:lnRef idx="0"/>
    <cs:fillRef idx="0"/>
    <cs:effectRef idx="0"/>
    <cs:fontRef idx="minor">
      <a:srgbClr val="000000"/>
    </cs:fontRef>
  </cs:plotArea3D>
  <cs:seriesAxis>
    <cs:lnRef idx="0"/>
    <cs:fillRef idx="0"/>
    <cs:effectRef idx="0"/>
    <cs:fontRef idx="minor">
      <a:srgbClr val="595959">
        <a:lumMod val="65000"/>
        <a:lumOff val="35000"/>
      </a:srgbClr>
    </cs:fontRef>
    <cs:spPr>
      <a:ln w="9525" cap="flat" cmpd="sng" algn="ctr">
        <a:solidFill>
          <a:srgbClr val="D9D9D9">
            <a:lumMod val="15000"/>
            <a:lumOff val="85000"/>
          </a:srgbClr>
        </a:solidFill>
        <a:round/>
      </a:ln>
    </cs:spPr>
    <cs:defRPr sz="900" kern="1200"/>
  </cs:seriesAxis>
  <cs:seriesLine>
    <cs:lnRef idx="0"/>
    <cs:fillRef idx="0"/>
    <cs:effectRef idx="0"/>
    <cs:fontRef idx="minor">
      <a:srgbClr val="000000"/>
    </cs:fontRef>
    <cs:spPr>
      <a:ln w="9525">
        <a:solidFill>
          <a:srgbClr val="A6A6A6">
            <a:lumMod val="35000"/>
            <a:lumOff val="65000"/>
          </a:srgbClr>
        </a:solidFill>
        <a:prstDash val="dash"/>
      </a:ln>
    </cs:spPr>
  </cs:seriesLine>
  <cs:title>
    <cs:lnRef idx="0"/>
    <cs:fillRef idx="0"/>
    <cs:effectRef idx="0"/>
    <cs:fontRef idx="minor">
      <a:srgbClr val="808080">
        <a:lumMod val="50000"/>
        <a:lumOff val="50000"/>
      </a:srgbClr>
    </cs:fontRef>
    <cs:defRPr sz="1400" kern="1200" cap="none" spc="20" baseline="0"/>
  </cs:title>
  <cs:trendline>
    <cs:lnRef idx="0">
      <cs:styleClr val="auto"/>
    </cs:lnRef>
    <cs:fillRef idx="0"/>
    <cs:effectRef idx="0"/>
    <cs:fontRef idx="minor">
      <a:srgbClr val="000000"/>
    </cs:fontRef>
    <cs:spPr>
      <a:ln w="9525" cap="rnd">
        <a:solidFill>
          <a:srgbClr val="FFFFFF"/>
        </a:solidFill>
      </a:ln>
    </cs:spPr>
  </cs:trendline>
  <cs:trendlineLabel>
    <cs:lnRef idx="0"/>
    <cs:fillRef idx="0"/>
    <cs:effectRef idx="0"/>
    <cs:fontRef idx="minor">
      <a:srgbClr val="595959">
        <a:lumMod val="65000"/>
        <a:lumOff val="35000"/>
      </a:srgbClr>
    </cs:fontRef>
    <cs:defRPr sz="900" kern="1200"/>
  </cs:trendlineLabel>
  <cs:upBar>
    <cs:lnRef idx="0"/>
    <cs:fillRef idx="0"/>
    <cs:effectRef idx="0"/>
    <cs:fontRef idx="minor">
      <a:srgbClr val="000000"/>
    </cs:fontRef>
    <cs:spPr>
      <a:solidFill>
        <a:srgbClr val="FFFFFF"/>
      </a:solidFill>
      <a:ln w="9525">
        <a:solidFill>
          <a:srgbClr val="595959">
            <a:lumMod val="65000"/>
            <a:lumOff val="35000"/>
          </a:srgbClr>
        </a:solidFill>
      </a:ln>
    </cs:spPr>
  </cs:upBar>
  <cs:valueAxis>
    <cs:lnRef idx="0"/>
    <cs:fillRef idx="0"/>
    <cs:effectRef idx="0"/>
    <cs:fontRef idx="minor">
      <a:srgbClr val="595959">
        <a:lumMod val="65000"/>
        <a:lumOff val="35000"/>
      </a:srgbClr>
    </cs:fontRef>
    <cs:defRPr sz="900" kern="1200" spc="20" baseline="0"/>
  </cs:valueAxis>
  <cs:wall>
    <cs:lnRef idx="0"/>
    <cs:fillRef idx="0"/>
    <cs:effectRef idx="0"/>
    <cs:fontRef idx="minor">
      <a:srgbClr val="000000"/>
    </cs:fontRef>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74</Pages>
  <Words>8615</Words>
  <Characters>49111</Characters>
  <Application>Microsoft Office Word</Application>
  <DocSecurity>0</DocSecurity>
  <Lines>409</Lines>
  <Paragraphs>115</Paragraphs>
  <ScaleCrop>false</ScaleCrop>
  <Company/>
  <LinksUpToDate>false</LinksUpToDate>
  <CharactersWithSpaces>57611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Wentao Li(李文涛03)</cp:lastModifiedBy>
  <cp:revision>2</cp:revision>
  <cp:lastPrinted>2025-10-13T21:31:00Z</cp:lastPrinted>
  <dcterms:created xsi:type="dcterms:W3CDTF">2025-05-06T02:58:00Z</dcterms:created>
  <dcterms:modified xsi:type="dcterms:W3CDTF">2025-10-22T02:26:00Z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2052-11.8.2.8950</vt:lpwstr>
  </property>
</Properties>
</file>