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3641C" w14:textId="0F955F25" w:rsidR="00A24A77" w:rsidRPr="00EA23DB" w:rsidRDefault="00EA23DB" w:rsidP="0094310C">
      <w:pPr>
        <w:pStyle w:val="berschrift1"/>
        <w:tabs>
          <w:tab w:val="right" w:pos="9066"/>
        </w:tabs>
        <w:rPr>
          <w:lang w:val="en-US"/>
        </w:rPr>
      </w:pPr>
      <w:r w:rsidRPr="00EA23DB">
        <w:rPr>
          <w:lang w:val="en-US"/>
        </w:rPr>
        <w:t>Automated real-time ice ablation readings using in situ cameras and computer vision techniques</w:t>
      </w:r>
    </w:p>
    <w:p w14:paraId="3584572C" w14:textId="706FBFD1" w:rsidR="004568AF" w:rsidRPr="00EA23DB" w:rsidRDefault="004568AF" w:rsidP="004B770C">
      <w:pPr>
        <w:rPr>
          <w:b/>
          <w:color w:val="000000" w:themeColor="text1"/>
          <w:lang w:val="en-US"/>
        </w:rPr>
      </w:pPr>
    </w:p>
    <w:p w14:paraId="0A1EA9AB" w14:textId="172FF4A6" w:rsidR="00EA23DB" w:rsidRPr="00EA23DB" w:rsidRDefault="00EA23DB" w:rsidP="00EA23DB">
      <w:pPr>
        <w:pStyle w:val="berschrift2"/>
        <w:rPr>
          <w:lang w:val="en-US"/>
        </w:rPr>
      </w:pPr>
      <w:r w:rsidRPr="00EA23DB">
        <w:rPr>
          <w:lang w:val="en-US"/>
        </w:rPr>
        <w:t>Abstract</w:t>
      </w:r>
    </w:p>
    <w:p w14:paraId="10FA6DF2" w14:textId="77777777" w:rsidR="00EA23DB" w:rsidRPr="00EA23DB" w:rsidRDefault="00EA23DB" w:rsidP="00EA23DB">
      <w:pPr>
        <w:rPr>
          <w:lang w:val="en-US"/>
        </w:rPr>
        <w:sectPr w:rsidR="00EA23DB" w:rsidRPr="00EA23DB" w:rsidSect="004B770C">
          <w:pgSz w:w="11900" w:h="16840"/>
          <w:pgMar w:top="707" w:right="1417" w:bottom="1134" w:left="1417" w:header="302" w:footer="274" w:gutter="0"/>
          <w:cols w:space="708"/>
          <w:titlePg/>
          <w:docGrid w:linePitch="360"/>
        </w:sectPr>
      </w:pPr>
    </w:p>
    <w:p w14:paraId="1333E703" w14:textId="06EEC4A4" w:rsidR="00EA23DB" w:rsidRPr="00EA23DB" w:rsidRDefault="00EA23DB" w:rsidP="00EA23DB">
      <w:pPr>
        <w:jc w:val="both"/>
        <w:rPr>
          <w:sz w:val="16"/>
          <w:szCs w:val="16"/>
          <w:lang w:val="en-US"/>
        </w:rPr>
      </w:pPr>
      <w:r w:rsidRPr="00EA23DB">
        <w:rPr>
          <w:sz w:val="16"/>
          <w:szCs w:val="16"/>
          <w:lang w:val="en-US"/>
        </w:rPr>
        <w:t>Triggered by climate change, glaciers are retreating world-wide at alarming rates. Since glacier melt can contribute significant proportions to hydrological catchment runoff, it is important to know how much meltwater glaciers can still release under decreasing ice volumes. For a better water resources management, a near real-time mass balance estimate would thus be desirable. On short time scales, glacier mass balance models are usually uncertain though, and they rely heavily on field data for calibration and validation. Because acquiring field data is resource-intensive, most studies rely exclusively on annual or seasonal data sets.</w:t>
      </w:r>
    </w:p>
    <w:p w14:paraId="49321623" w14:textId="7527ED4B" w:rsidR="00EA23DB" w:rsidRPr="00EA23DB" w:rsidRDefault="00EA23DB" w:rsidP="00EA23DB">
      <w:pPr>
        <w:jc w:val="both"/>
        <w:rPr>
          <w:sz w:val="16"/>
          <w:szCs w:val="16"/>
          <w:lang w:val="en-US"/>
        </w:rPr>
      </w:pPr>
      <w:r w:rsidRPr="00EA23DB">
        <w:rPr>
          <w:sz w:val="16"/>
          <w:szCs w:val="16"/>
          <w:lang w:val="en-US"/>
        </w:rPr>
        <w:t>To provide an improved data basis for near-real time analyses produced within the CRAMPON project (</w:t>
      </w:r>
      <w:proofErr w:type="spellStart"/>
      <w:r w:rsidRPr="00EA23DB">
        <w:rPr>
          <w:sz w:val="16"/>
          <w:szCs w:val="16"/>
          <w:lang w:val="en-US"/>
        </w:rPr>
        <w:t>Cryospheric</w:t>
      </w:r>
      <w:proofErr w:type="spellEnd"/>
      <w:r w:rsidRPr="00EA23DB">
        <w:rPr>
          <w:sz w:val="16"/>
          <w:szCs w:val="16"/>
          <w:lang w:val="en-US"/>
        </w:rPr>
        <w:t xml:space="preserve"> Monitoring and Prediction Online), we aim at measuring glacier point ablation automatically, remotely and with high temporal resolution. For this purpose, we have equipped nine ablation stakes on </w:t>
      </w:r>
      <w:proofErr w:type="spellStart"/>
      <w:r w:rsidRPr="00EA23DB">
        <w:rPr>
          <w:sz w:val="16"/>
          <w:szCs w:val="16"/>
          <w:lang w:val="en-US"/>
        </w:rPr>
        <w:t>Rhonegletscher</w:t>
      </w:r>
      <w:proofErr w:type="spellEnd"/>
      <w:r w:rsidRPr="00EA23DB">
        <w:rPr>
          <w:sz w:val="16"/>
          <w:szCs w:val="16"/>
          <w:lang w:val="en-US"/>
        </w:rPr>
        <w:t xml:space="preserve">, Grosser </w:t>
      </w:r>
      <w:proofErr w:type="spellStart"/>
      <w:r w:rsidRPr="00EA23DB">
        <w:rPr>
          <w:sz w:val="16"/>
          <w:szCs w:val="16"/>
          <w:lang w:val="en-US"/>
        </w:rPr>
        <w:t>Aletschgletscher</w:t>
      </w:r>
      <w:proofErr w:type="spellEnd"/>
      <w:r w:rsidRPr="00EA23DB">
        <w:rPr>
          <w:sz w:val="16"/>
          <w:szCs w:val="16"/>
          <w:lang w:val="en-US"/>
        </w:rPr>
        <w:t xml:space="preserve">, </w:t>
      </w:r>
      <w:proofErr w:type="spellStart"/>
      <w:r w:rsidRPr="00EA23DB">
        <w:rPr>
          <w:sz w:val="16"/>
          <w:szCs w:val="16"/>
          <w:lang w:val="en-US"/>
        </w:rPr>
        <w:t>Findelengletscher</w:t>
      </w:r>
      <w:proofErr w:type="spellEnd"/>
      <w:r w:rsidRPr="00EA23DB">
        <w:rPr>
          <w:sz w:val="16"/>
          <w:szCs w:val="16"/>
          <w:lang w:val="en-US"/>
        </w:rPr>
        <w:t xml:space="preserve"> and Glacier de la </w:t>
      </w:r>
      <w:proofErr w:type="spellStart"/>
      <w:r w:rsidRPr="00EA23DB">
        <w:rPr>
          <w:sz w:val="16"/>
          <w:szCs w:val="16"/>
          <w:lang w:val="en-US"/>
        </w:rPr>
        <w:t>Plaine</w:t>
      </w:r>
      <w:proofErr w:type="spellEnd"/>
      <w:r w:rsidRPr="00EA23DB">
        <w:rPr>
          <w:sz w:val="16"/>
          <w:szCs w:val="16"/>
          <w:lang w:val="en-US"/>
        </w:rPr>
        <w:t xml:space="preserve"> </w:t>
      </w:r>
      <w:proofErr w:type="spellStart"/>
      <w:r w:rsidRPr="00EA23DB">
        <w:rPr>
          <w:sz w:val="16"/>
          <w:szCs w:val="16"/>
          <w:lang w:val="en-US"/>
        </w:rPr>
        <w:t>Morte</w:t>
      </w:r>
      <w:proofErr w:type="spellEnd"/>
      <w:r w:rsidRPr="00EA23DB">
        <w:rPr>
          <w:sz w:val="16"/>
          <w:szCs w:val="16"/>
          <w:lang w:val="en-US"/>
        </w:rPr>
        <w:t>, Switzerland, with an additional setup: attached to each ablation stake, another aluminum stake construction holds a solar-powered camera at about 1m distance. As the ice surface melts, the camera slides down the ablation stake, takes RGB images of the bottom 50cm at 20min intervals, and sends the images to a server. Colored tape markers of known width and spacing serve as a scale reference on the stake. The total sequence of markers using eight different colors is shuffled to allow for a unique identification of sub-sequences of four markers.</w:t>
      </w:r>
    </w:p>
    <w:p w14:paraId="21881176" w14:textId="77777777" w:rsidR="00EA23DB" w:rsidRPr="00EA23DB" w:rsidRDefault="00EA23DB" w:rsidP="00EA23DB">
      <w:pPr>
        <w:jc w:val="both"/>
        <w:rPr>
          <w:sz w:val="16"/>
          <w:szCs w:val="16"/>
          <w:lang w:val="en-US"/>
        </w:rPr>
      </w:pPr>
      <w:r w:rsidRPr="00EA23DB">
        <w:rPr>
          <w:sz w:val="16"/>
          <w:szCs w:val="16"/>
          <w:lang w:val="en-US"/>
        </w:rPr>
        <w:t xml:space="preserve">By means of computer vision, the distance of the ablation stake top from the ice surface is obtained automatically: the stake is identified by finding collinear points of high color saturation on an image, </w:t>
      </w:r>
      <w:proofErr w:type="gramStart"/>
      <w:r w:rsidRPr="00EA23DB">
        <w:rPr>
          <w:sz w:val="16"/>
          <w:szCs w:val="16"/>
          <w:lang w:val="en-US"/>
        </w:rPr>
        <w:t>i.e.</w:t>
      </w:r>
      <w:proofErr w:type="gramEnd"/>
      <w:r w:rsidRPr="00EA23DB">
        <w:rPr>
          <w:sz w:val="16"/>
          <w:szCs w:val="16"/>
          <w:lang w:val="en-US"/>
        </w:rPr>
        <w:t xml:space="preserve"> the tape markers. The base point at the ice surface is given, because it has a fixed relative position to the camera. Individual markers are identified by their color, while the color sub-sequences provide the total position on the stake. A pixel-to-metric scale is calculated for each image from the known marker tape width and spacing, which also accounts for the perspective skewness of the stake. A reading uncertainty estimate of 2mm is derived from noise in the scale calculation. This estimate includes the quality of the detected marker bounds, image pixel size and the precision of the actual marker positions as error sources. Images with bad weather conditions are rejected by the processing.</w:t>
      </w:r>
    </w:p>
    <w:p w14:paraId="7C12A00C" w14:textId="77777777" w:rsidR="00EA23DB" w:rsidRPr="00EA23DB" w:rsidRDefault="00EA23DB" w:rsidP="00EA23DB">
      <w:pPr>
        <w:jc w:val="both"/>
        <w:rPr>
          <w:sz w:val="16"/>
          <w:szCs w:val="16"/>
          <w:lang w:val="en-US"/>
        </w:rPr>
      </w:pPr>
      <w:r w:rsidRPr="00EA23DB">
        <w:rPr>
          <w:sz w:val="16"/>
          <w:szCs w:val="16"/>
          <w:lang w:val="en-US"/>
        </w:rPr>
        <w:t>The so-obtained ice melt time series between subsequent image pairs is aggregated to daily values. The results show good agreement with manual readings. In addition to the suggested image processing, we discuss two alternative approaches: by detecting tape markers through a template matching and tracking their location on the images over time, the alternatives avoid the reconstruction of the stake top position while being more sensitive to longer data gaps. We conclude that the presented setup is well-suited to automatically and remotely determine real-time ablation rates with low effort.</w:t>
      </w:r>
    </w:p>
    <w:p w14:paraId="4AA81E00" w14:textId="77777777" w:rsidR="00EA23DB" w:rsidRPr="00EA23DB" w:rsidRDefault="00EA23DB" w:rsidP="00EA23DB">
      <w:pPr>
        <w:rPr>
          <w:lang w:val="en-US"/>
        </w:rPr>
        <w:sectPr w:rsidR="00EA23DB" w:rsidRPr="00EA23DB" w:rsidSect="00EA23DB">
          <w:type w:val="continuous"/>
          <w:pgSz w:w="11900" w:h="16840"/>
          <w:pgMar w:top="707" w:right="1417" w:bottom="1134" w:left="1417" w:header="302" w:footer="274" w:gutter="0"/>
          <w:cols w:num="2" w:space="708"/>
          <w:titlePg/>
          <w:docGrid w:linePitch="360"/>
        </w:sectPr>
      </w:pPr>
    </w:p>
    <w:p w14:paraId="25C94F62" w14:textId="72589063" w:rsidR="00EA23DB" w:rsidRPr="00EA23DB" w:rsidRDefault="00EA23DB" w:rsidP="00EA23DB">
      <w:pPr>
        <w:rPr>
          <w:lang w:val="en-US"/>
        </w:rPr>
      </w:pPr>
    </w:p>
    <w:p w14:paraId="726E5721" w14:textId="11AE1F0B" w:rsidR="004B770C" w:rsidRDefault="00EA23DB" w:rsidP="00EA23DB">
      <w:pPr>
        <w:pStyle w:val="berschrift2"/>
        <w:rPr>
          <w:lang w:val="en-US"/>
        </w:rPr>
      </w:pPr>
      <w:r>
        <w:rPr>
          <w:lang w:val="en-US"/>
        </w:rPr>
        <w:t>Figures and tables</w:t>
      </w:r>
    </w:p>
    <w:p w14:paraId="7649A977" w14:textId="582621CC" w:rsidR="00EA23DB" w:rsidRDefault="00EA23DB" w:rsidP="00EA23DB">
      <w:pPr>
        <w:pStyle w:val="Listenabsatz"/>
        <w:numPr>
          <w:ilvl w:val="0"/>
          <w:numId w:val="24"/>
        </w:numPr>
        <w:rPr>
          <w:lang w:val="en-US"/>
        </w:rPr>
      </w:pPr>
      <w:r>
        <w:rPr>
          <w:lang w:val="en-US"/>
        </w:rPr>
        <w:t xml:space="preserve">Line plot of </w:t>
      </w:r>
      <w:proofErr w:type="spellStart"/>
      <w:r>
        <w:rPr>
          <w:lang w:val="en-US"/>
        </w:rPr>
        <w:t>abstich</w:t>
      </w:r>
      <w:proofErr w:type="spellEnd"/>
      <w:r>
        <w:rPr>
          <w:lang w:val="en-US"/>
        </w:rPr>
        <w:t xml:space="preserve"> with error bars</w:t>
      </w:r>
    </w:p>
    <w:p w14:paraId="49EB8280" w14:textId="29877C96" w:rsidR="00EA23DB" w:rsidRDefault="009A7DFC" w:rsidP="00EA23DB">
      <w:pPr>
        <w:pStyle w:val="Listenabsatz"/>
        <w:numPr>
          <w:ilvl w:val="0"/>
          <w:numId w:val="24"/>
        </w:numPr>
        <w:rPr>
          <w:lang w:val="en-US"/>
        </w:rPr>
      </w:pPr>
      <w:r>
        <w:rPr>
          <w:lang w:val="en-US"/>
        </w:rPr>
        <w:t>Bar plot of daily melt (SWE) with error bars</w:t>
      </w:r>
    </w:p>
    <w:p w14:paraId="4DC360EE" w14:textId="09BECDFA" w:rsidR="009A7DFC" w:rsidRDefault="009A7DFC" w:rsidP="00EA23DB">
      <w:pPr>
        <w:pStyle w:val="Listenabsatz"/>
        <w:numPr>
          <w:ilvl w:val="0"/>
          <w:numId w:val="24"/>
        </w:numPr>
        <w:rPr>
          <w:lang w:val="en-US"/>
        </w:rPr>
      </w:pPr>
      <w:r>
        <w:rPr>
          <w:lang w:val="en-US"/>
        </w:rPr>
        <w:t>One full example: image, stake, markers with colors</w:t>
      </w:r>
    </w:p>
    <w:p w14:paraId="77F09CD9" w14:textId="546405B3" w:rsidR="009A7DFC" w:rsidRDefault="009A7DFC" w:rsidP="00EA23DB">
      <w:pPr>
        <w:pStyle w:val="Listenabsatz"/>
        <w:numPr>
          <w:ilvl w:val="0"/>
          <w:numId w:val="24"/>
        </w:numPr>
        <w:rPr>
          <w:lang w:val="en-US"/>
        </w:rPr>
      </w:pPr>
      <w:r>
        <w:rPr>
          <w:lang w:val="en-US"/>
        </w:rPr>
        <w:t>Stats: numbers of and reason for failures</w:t>
      </w:r>
    </w:p>
    <w:p w14:paraId="540ADA60" w14:textId="650119DA" w:rsidR="00EA23DB" w:rsidRDefault="00EA23DB" w:rsidP="00EA23DB">
      <w:pPr>
        <w:pStyle w:val="Listenabsatz"/>
        <w:numPr>
          <w:ilvl w:val="0"/>
          <w:numId w:val="24"/>
        </w:numPr>
        <w:rPr>
          <w:lang w:val="en-US"/>
        </w:rPr>
      </w:pPr>
      <w:r>
        <w:rPr>
          <w:lang w:val="en-US"/>
        </w:rPr>
        <w:t>JH: Study site, construction detail, further usage detail</w:t>
      </w:r>
    </w:p>
    <w:p w14:paraId="21FC25B1" w14:textId="22424FEE" w:rsidR="00EA23DB" w:rsidRDefault="00EA23DB" w:rsidP="00EA23DB">
      <w:pPr>
        <w:pStyle w:val="Listenabsatz"/>
        <w:numPr>
          <w:ilvl w:val="0"/>
          <w:numId w:val="24"/>
        </w:numPr>
        <w:rPr>
          <w:lang w:val="en-US"/>
        </w:rPr>
      </w:pPr>
      <w:r>
        <w:rPr>
          <w:lang w:val="en-US"/>
        </w:rPr>
        <w:t xml:space="preserve">Maybe: comparison of all sites on </w:t>
      </w:r>
      <w:proofErr w:type="spellStart"/>
      <w:r>
        <w:rPr>
          <w:lang w:val="en-US"/>
        </w:rPr>
        <w:t>Findelen</w:t>
      </w:r>
      <w:proofErr w:type="spellEnd"/>
    </w:p>
    <w:p w14:paraId="00CF0383" w14:textId="0F2C6D89" w:rsidR="00EA23DB" w:rsidRDefault="00EA23DB" w:rsidP="00EA23DB">
      <w:pPr>
        <w:pStyle w:val="berschrift2"/>
        <w:rPr>
          <w:lang w:val="en-US"/>
        </w:rPr>
      </w:pPr>
      <w:r>
        <w:rPr>
          <w:lang w:val="en-US"/>
        </w:rPr>
        <w:t>Immediate tasks</w:t>
      </w:r>
    </w:p>
    <w:p w14:paraId="317AFDC5" w14:textId="7EA707D3" w:rsidR="009A7DFC" w:rsidRDefault="009A7DFC" w:rsidP="00EA23DB">
      <w:pPr>
        <w:pStyle w:val="Listenabsatz"/>
        <w:numPr>
          <w:ilvl w:val="0"/>
          <w:numId w:val="24"/>
        </w:numPr>
        <w:rPr>
          <w:lang w:val="en-US"/>
        </w:rPr>
      </w:pPr>
      <w:r>
        <w:rPr>
          <w:lang w:val="en-US"/>
        </w:rPr>
        <w:t>Add failure stats output</w:t>
      </w:r>
    </w:p>
    <w:p w14:paraId="10B6EFE2" w14:textId="29FD0468" w:rsidR="009A7DFC" w:rsidRDefault="00EA23DB" w:rsidP="009A7DFC">
      <w:pPr>
        <w:pStyle w:val="Listenabsatz"/>
        <w:numPr>
          <w:ilvl w:val="0"/>
          <w:numId w:val="24"/>
        </w:numPr>
        <w:rPr>
          <w:lang w:val="en-US"/>
        </w:rPr>
      </w:pPr>
      <w:r>
        <w:rPr>
          <w:lang w:val="en-US"/>
        </w:rPr>
        <w:t>Run for entire period</w:t>
      </w:r>
    </w:p>
    <w:p w14:paraId="6A9ECCEA" w14:textId="3132A44C" w:rsidR="009A7DFC" w:rsidRPr="009A7DFC" w:rsidRDefault="009A7DFC" w:rsidP="009A7DFC">
      <w:pPr>
        <w:pStyle w:val="Listenabsatz"/>
        <w:numPr>
          <w:ilvl w:val="0"/>
          <w:numId w:val="24"/>
        </w:numPr>
        <w:rPr>
          <w:lang w:val="en-US"/>
        </w:rPr>
      </w:pPr>
      <w:r>
        <w:rPr>
          <w:lang w:val="en-US"/>
        </w:rPr>
        <w:t>Compute SWE melt and corresponding errors</w:t>
      </w:r>
    </w:p>
    <w:p w14:paraId="3EF345E4" w14:textId="348EDFF9" w:rsidR="00EA23DB" w:rsidRPr="00EA23DB" w:rsidRDefault="00EA23DB" w:rsidP="00EA23DB">
      <w:pPr>
        <w:pStyle w:val="Listenabsatz"/>
        <w:numPr>
          <w:ilvl w:val="0"/>
          <w:numId w:val="24"/>
        </w:numPr>
        <w:rPr>
          <w:lang w:val="en-US"/>
        </w:rPr>
      </w:pPr>
      <w:r>
        <w:rPr>
          <w:lang w:val="en-US"/>
        </w:rPr>
        <w:t>Compare with student results</w:t>
      </w:r>
    </w:p>
    <w:p w14:paraId="0FB40149" w14:textId="2F02C166" w:rsidR="00EA23DB" w:rsidRDefault="00EA23DB" w:rsidP="00EA23DB">
      <w:pPr>
        <w:pStyle w:val="berschrift2"/>
        <w:rPr>
          <w:lang w:val="en-US"/>
        </w:rPr>
      </w:pPr>
      <w:r>
        <w:rPr>
          <w:lang w:val="en-US"/>
        </w:rPr>
        <w:t>Further tasks</w:t>
      </w:r>
    </w:p>
    <w:p w14:paraId="17C22C0A" w14:textId="74841057" w:rsidR="00EA23DB" w:rsidRDefault="00EA23DB" w:rsidP="00EA23DB">
      <w:pPr>
        <w:pStyle w:val="Listenabsatz"/>
        <w:numPr>
          <w:ilvl w:val="0"/>
          <w:numId w:val="24"/>
        </w:numPr>
        <w:rPr>
          <w:lang w:val="en-US"/>
        </w:rPr>
      </w:pPr>
      <w:r>
        <w:rPr>
          <w:lang w:val="en-US"/>
        </w:rPr>
        <w:t xml:space="preserve">Run for multiple cameras, at least for </w:t>
      </w:r>
      <w:proofErr w:type="spellStart"/>
      <w:r>
        <w:rPr>
          <w:lang w:val="en-US"/>
        </w:rPr>
        <w:t>Findelen</w:t>
      </w:r>
      <w:proofErr w:type="spellEnd"/>
    </w:p>
    <w:p w14:paraId="0973CDBF" w14:textId="291BB4E5" w:rsidR="00EA23DB" w:rsidRPr="00EA23DB" w:rsidRDefault="00EA23DB" w:rsidP="00EA23DB">
      <w:pPr>
        <w:pStyle w:val="Listenabsatz"/>
        <w:numPr>
          <w:ilvl w:val="0"/>
          <w:numId w:val="24"/>
        </w:numPr>
        <w:rPr>
          <w:lang w:val="en-US"/>
        </w:rPr>
      </w:pPr>
      <w:r>
        <w:rPr>
          <w:lang w:val="en-US"/>
        </w:rPr>
        <w:t>Color detection based on probabilities</w:t>
      </w:r>
    </w:p>
    <w:p w14:paraId="55AA139A" w14:textId="77777777" w:rsidR="00EA23DB" w:rsidRPr="00EA23DB" w:rsidRDefault="00EA23DB" w:rsidP="00EA23DB">
      <w:pPr>
        <w:rPr>
          <w:lang w:val="en-US"/>
        </w:rPr>
      </w:pPr>
    </w:p>
    <w:p w14:paraId="0E117BBC" w14:textId="77777777" w:rsidR="009025EB" w:rsidRPr="00EA23DB" w:rsidRDefault="009025EB" w:rsidP="004B770C">
      <w:pPr>
        <w:pBdr>
          <w:bottom w:val="single" w:sz="6" w:space="1" w:color="auto"/>
        </w:pBdr>
        <w:rPr>
          <w:color w:val="000000" w:themeColor="text1"/>
          <w:lang w:val="en-US"/>
        </w:rPr>
      </w:pPr>
    </w:p>
    <w:p w14:paraId="4FC4A0C1" w14:textId="77777777" w:rsidR="004568AF" w:rsidRPr="00EA23DB" w:rsidRDefault="004568AF" w:rsidP="004B770C">
      <w:pPr>
        <w:rPr>
          <w:color w:val="000000" w:themeColor="text1"/>
          <w:lang w:val="en-US"/>
        </w:rPr>
      </w:pPr>
    </w:p>
    <w:p w14:paraId="4557F490" w14:textId="77777777" w:rsidR="004568AF" w:rsidRPr="00EA23DB" w:rsidRDefault="004568AF" w:rsidP="004B770C">
      <w:pPr>
        <w:rPr>
          <w:color w:val="000000" w:themeColor="text1"/>
          <w:lang w:val="en-US"/>
        </w:rPr>
      </w:pPr>
    </w:p>
    <w:sectPr w:rsidR="004568AF" w:rsidRPr="00EA23DB" w:rsidSect="00EA23DB">
      <w:type w:val="continuous"/>
      <w:pgSz w:w="11900" w:h="16840"/>
      <w:pgMar w:top="707" w:right="1417" w:bottom="1134" w:left="1417" w:header="302" w:footer="2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CD72" w14:textId="77777777" w:rsidR="004E7000" w:rsidRDefault="004E7000" w:rsidP="00305644">
      <w:r>
        <w:separator/>
      </w:r>
    </w:p>
  </w:endnote>
  <w:endnote w:type="continuationSeparator" w:id="0">
    <w:p w14:paraId="7A2BD8D5" w14:textId="77777777" w:rsidR="004E7000" w:rsidRDefault="004E7000" w:rsidP="00305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Source Sans Pro">
    <w:altName w:val="Source Sans Pro"/>
    <w:panose1 w:val="020B0503030403020204"/>
    <w:charset w:val="4D"/>
    <w:family w:val="swiss"/>
    <w:pitch w:val="variable"/>
    <w:sig w:usb0="20000007" w:usb1="00000001" w:usb2="00000000" w:usb3="00000000" w:csb0="00000193" w:csb1="00000000"/>
  </w:font>
  <w:font w:name="Source Sans Pro Semibold">
    <w:altName w:val="Source Sans Pro Semibold"/>
    <w:panose1 w:val="020B0603030403020204"/>
    <w:charset w:val="4D"/>
    <w:family w:val="swiss"/>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CDDE5" w14:textId="77777777" w:rsidR="004E7000" w:rsidRDefault="004E7000" w:rsidP="00305644">
      <w:r>
        <w:separator/>
      </w:r>
    </w:p>
  </w:footnote>
  <w:footnote w:type="continuationSeparator" w:id="0">
    <w:p w14:paraId="26219498" w14:textId="77777777" w:rsidR="004E7000" w:rsidRDefault="004E7000" w:rsidP="00305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2DEA"/>
    <w:multiLevelType w:val="hybridMultilevel"/>
    <w:tmpl w:val="0004E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761CF"/>
    <w:multiLevelType w:val="hybridMultilevel"/>
    <w:tmpl w:val="1B9C8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F52E1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E304B8"/>
    <w:multiLevelType w:val="hybridMultilevel"/>
    <w:tmpl w:val="244CE2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257471"/>
    <w:multiLevelType w:val="hybridMultilevel"/>
    <w:tmpl w:val="76005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2C3AED"/>
    <w:multiLevelType w:val="hybridMultilevel"/>
    <w:tmpl w:val="082608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722FBD"/>
    <w:multiLevelType w:val="hybridMultilevel"/>
    <w:tmpl w:val="2E3E58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6A6838"/>
    <w:multiLevelType w:val="hybridMultilevel"/>
    <w:tmpl w:val="D6F06E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2943FC8"/>
    <w:multiLevelType w:val="hybridMultilevel"/>
    <w:tmpl w:val="DFEE5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75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F0972"/>
    <w:multiLevelType w:val="hybridMultilevel"/>
    <w:tmpl w:val="002A8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D7FE7"/>
    <w:multiLevelType w:val="hybridMultilevel"/>
    <w:tmpl w:val="3D6CC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DB5954"/>
    <w:multiLevelType w:val="hybridMultilevel"/>
    <w:tmpl w:val="87B25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152E54"/>
    <w:multiLevelType w:val="hybridMultilevel"/>
    <w:tmpl w:val="2B76AF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81F2ACA"/>
    <w:multiLevelType w:val="hybridMultilevel"/>
    <w:tmpl w:val="9E76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4168C"/>
    <w:multiLevelType w:val="hybridMultilevel"/>
    <w:tmpl w:val="244CE2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EB2E1E"/>
    <w:multiLevelType w:val="hybridMultilevel"/>
    <w:tmpl w:val="E29E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CC4422"/>
    <w:multiLevelType w:val="hybridMultilevel"/>
    <w:tmpl w:val="2F86A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FD434A"/>
    <w:multiLevelType w:val="hybridMultilevel"/>
    <w:tmpl w:val="637CE6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73719A"/>
    <w:multiLevelType w:val="hybridMultilevel"/>
    <w:tmpl w:val="83802488"/>
    <w:lvl w:ilvl="0" w:tplc="2FEE40C8">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0E6DF5"/>
    <w:multiLevelType w:val="hybridMultilevel"/>
    <w:tmpl w:val="35986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A00005"/>
    <w:multiLevelType w:val="hybridMultilevel"/>
    <w:tmpl w:val="BD26D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8B60FB"/>
    <w:multiLevelType w:val="hybridMultilevel"/>
    <w:tmpl w:val="96920E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383A44"/>
    <w:multiLevelType w:val="hybridMultilevel"/>
    <w:tmpl w:val="238E4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6"/>
  </w:num>
  <w:num w:numId="3">
    <w:abstractNumId w:val="15"/>
  </w:num>
  <w:num w:numId="4">
    <w:abstractNumId w:val="3"/>
  </w:num>
  <w:num w:numId="5">
    <w:abstractNumId w:val="11"/>
  </w:num>
  <w:num w:numId="6">
    <w:abstractNumId w:val="12"/>
  </w:num>
  <w:num w:numId="7">
    <w:abstractNumId w:val="22"/>
  </w:num>
  <w:num w:numId="8">
    <w:abstractNumId w:val="23"/>
  </w:num>
  <w:num w:numId="9">
    <w:abstractNumId w:val="18"/>
  </w:num>
  <w:num w:numId="10">
    <w:abstractNumId w:val="21"/>
  </w:num>
  <w:num w:numId="11">
    <w:abstractNumId w:val="0"/>
  </w:num>
  <w:num w:numId="12">
    <w:abstractNumId w:val="8"/>
  </w:num>
  <w:num w:numId="13">
    <w:abstractNumId w:val="17"/>
  </w:num>
  <w:num w:numId="14">
    <w:abstractNumId w:val="20"/>
  </w:num>
  <w:num w:numId="15">
    <w:abstractNumId w:val="14"/>
  </w:num>
  <w:num w:numId="16">
    <w:abstractNumId w:val="1"/>
  </w:num>
  <w:num w:numId="17">
    <w:abstractNumId w:val="5"/>
  </w:num>
  <w:num w:numId="18">
    <w:abstractNumId w:val="7"/>
  </w:num>
  <w:num w:numId="19">
    <w:abstractNumId w:val="9"/>
  </w:num>
  <w:num w:numId="20">
    <w:abstractNumId w:val="2"/>
  </w:num>
  <w:num w:numId="21">
    <w:abstractNumId w:val="4"/>
  </w:num>
  <w:num w:numId="22">
    <w:abstractNumId w:val="16"/>
  </w:num>
  <w:num w:numId="23">
    <w:abstractNumId w:val="1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08"/>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DB"/>
    <w:rsid w:val="00011FB0"/>
    <w:rsid w:val="00017140"/>
    <w:rsid w:val="00023CCC"/>
    <w:rsid w:val="000269AA"/>
    <w:rsid w:val="00050B66"/>
    <w:rsid w:val="00076D49"/>
    <w:rsid w:val="00077EBB"/>
    <w:rsid w:val="000910AD"/>
    <w:rsid w:val="000A5377"/>
    <w:rsid w:val="000C27C2"/>
    <w:rsid w:val="000D53E6"/>
    <w:rsid w:val="00101E29"/>
    <w:rsid w:val="00104315"/>
    <w:rsid w:val="00104DD4"/>
    <w:rsid w:val="00112BA0"/>
    <w:rsid w:val="0011460C"/>
    <w:rsid w:val="00115D1C"/>
    <w:rsid w:val="00143445"/>
    <w:rsid w:val="001566DE"/>
    <w:rsid w:val="00185E2B"/>
    <w:rsid w:val="001A2CB2"/>
    <w:rsid w:val="001B6656"/>
    <w:rsid w:val="002046C9"/>
    <w:rsid w:val="0020575D"/>
    <w:rsid w:val="00211666"/>
    <w:rsid w:val="00221EC8"/>
    <w:rsid w:val="00224E75"/>
    <w:rsid w:val="00264D01"/>
    <w:rsid w:val="002663B5"/>
    <w:rsid w:val="00273F42"/>
    <w:rsid w:val="00275A2D"/>
    <w:rsid w:val="00280141"/>
    <w:rsid w:val="002961D0"/>
    <w:rsid w:val="002A38E3"/>
    <w:rsid w:val="002A4C71"/>
    <w:rsid w:val="002E17E0"/>
    <w:rsid w:val="002E256C"/>
    <w:rsid w:val="002F1412"/>
    <w:rsid w:val="00300AEF"/>
    <w:rsid w:val="00305644"/>
    <w:rsid w:val="003352BC"/>
    <w:rsid w:val="003375B0"/>
    <w:rsid w:val="0034690B"/>
    <w:rsid w:val="003477A3"/>
    <w:rsid w:val="00355C32"/>
    <w:rsid w:val="003612D4"/>
    <w:rsid w:val="00371189"/>
    <w:rsid w:val="003D0946"/>
    <w:rsid w:val="003D527A"/>
    <w:rsid w:val="00414511"/>
    <w:rsid w:val="00423A81"/>
    <w:rsid w:val="004338F4"/>
    <w:rsid w:val="00447B7F"/>
    <w:rsid w:val="00456222"/>
    <w:rsid w:val="004568AF"/>
    <w:rsid w:val="00457B0F"/>
    <w:rsid w:val="00461C02"/>
    <w:rsid w:val="004B273B"/>
    <w:rsid w:val="004B714A"/>
    <w:rsid w:val="004B770C"/>
    <w:rsid w:val="004E54C8"/>
    <w:rsid w:val="004E7000"/>
    <w:rsid w:val="004E7D73"/>
    <w:rsid w:val="00520798"/>
    <w:rsid w:val="00525FE0"/>
    <w:rsid w:val="00576ADE"/>
    <w:rsid w:val="005C4B46"/>
    <w:rsid w:val="00633DAA"/>
    <w:rsid w:val="00646A87"/>
    <w:rsid w:val="00651AAE"/>
    <w:rsid w:val="00654CE4"/>
    <w:rsid w:val="00655B15"/>
    <w:rsid w:val="00671CCA"/>
    <w:rsid w:val="00682398"/>
    <w:rsid w:val="00693C07"/>
    <w:rsid w:val="006A7919"/>
    <w:rsid w:val="006C1993"/>
    <w:rsid w:val="006D3CC8"/>
    <w:rsid w:val="006F7F70"/>
    <w:rsid w:val="00703194"/>
    <w:rsid w:val="00732BFF"/>
    <w:rsid w:val="007424A2"/>
    <w:rsid w:val="00742662"/>
    <w:rsid w:val="00773914"/>
    <w:rsid w:val="00782433"/>
    <w:rsid w:val="0079548E"/>
    <w:rsid w:val="007B7BAF"/>
    <w:rsid w:val="007C1B8B"/>
    <w:rsid w:val="007C543E"/>
    <w:rsid w:val="007F524A"/>
    <w:rsid w:val="00836A10"/>
    <w:rsid w:val="00844B8D"/>
    <w:rsid w:val="0085269C"/>
    <w:rsid w:val="0086129B"/>
    <w:rsid w:val="008727AE"/>
    <w:rsid w:val="008746E1"/>
    <w:rsid w:val="00881944"/>
    <w:rsid w:val="00883AE3"/>
    <w:rsid w:val="008900AF"/>
    <w:rsid w:val="008957CC"/>
    <w:rsid w:val="008B1A1D"/>
    <w:rsid w:val="008D3F4D"/>
    <w:rsid w:val="009025EB"/>
    <w:rsid w:val="009055CD"/>
    <w:rsid w:val="0094310C"/>
    <w:rsid w:val="009749D2"/>
    <w:rsid w:val="009A0685"/>
    <w:rsid w:val="009A7DFC"/>
    <w:rsid w:val="009D3041"/>
    <w:rsid w:val="009F2432"/>
    <w:rsid w:val="00A24A77"/>
    <w:rsid w:val="00A36F28"/>
    <w:rsid w:val="00A54F9D"/>
    <w:rsid w:val="00A71D3F"/>
    <w:rsid w:val="00A73AAB"/>
    <w:rsid w:val="00A8097E"/>
    <w:rsid w:val="00AB2BE7"/>
    <w:rsid w:val="00AB414A"/>
    <w:rsid w:val="00AE0C13"/>
    <w:rsid w:val="00AF3923"/>
    <w:rsid w:val="00B3388E"/>
    <w:rsid w:val="00BB396B"/>
    <w:rsid w:val="00BD04B3"/>
    <w:rsid w:val="00C07465"/>
    <w:rsid w:val="00C30E19"/>
    <w:rsid w:val="00C351B7"/>
    <w:rsid w:val="00C65CB7"/>
    <w:rsid w:val="00C86CCF"/>
    <w:rsid w:val="00C90606"/>
    <w:rsid w:val="00CA0B95"/>
    <w:rsid w:val="00CA17AD"/>
    <w:rsid w:val="00CB187F"/>
    <w:rsid w:val="00CB3C48"/>
    <w:rsid w:val="00CC48E9"/>
    <w:rsid w:val="00CD4539"/>
    <w:rsid w:val="00CF5383"/>
    <w:rsid w:val="00D147CA"/>
    <w:rsid w:val="00D2694A"/>
    <w:rsid w:val="00D325AF"/>
    <w:rsid w:val="00D35BBB"/>
    <w:rsid w:val="00D5029C"/>
    <w:rsid w:val="00D555C0"/>
    <w:rsid w:val="00D634D1"/>
    <w:rsid w:val="00D76BCF"/>
    <w:rsid w:val="00DD32D1"/>
    <w:rsid w:val="00DE235C"/>
    <w:rsid w:val="00DF11B2"/>
    <w:rsid w:val="00E13DA9"/>
    <w:rsid w:val="00E14763"/>
    <w:rsid w:val="00E225F1"/>
    <w:rsid w:val="00E47EDF"/>
    <w:rsid w:val="00E6428D"/>
    <w:rsid w:val="00EA23DB"/>
    <w:rsid w:val="00EA7658"/>
    <w:rsid w:val="00EE3898"/>
    <w:rsid w:val="00EE55D5"/>
    <w:rsid w:val="00EF3507"/>
    <w:rsid w:val="00F16BCE"/>
    <w:rsid w:val="00F2358D"/>
    <w:rsid w:val="00F26238"/>
    <w:rsid w:val="00F76022"/>
    <w:rsid w:val="00F87741"/>
    <w:rsid w:val="00FC306C"/>
    <w:rsid w:val="00FF23B3"/>
    <w:rsid w:val="00FF6897"/>
    <w:rsid w:val="00FF79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5B0A1"/>
  <w15:chartTrackingRefBased/>
  <w15:docId w15:val="{EE23C314-148F-EF48-BA95-80B2DFC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9025EB"/>
    <w:rPr>
      <w:rFonts w:ascii="Helvetica Neue" w:hAnsi="Helvetica Neue"/>
      <w:sz w:val="22"/>
    </w:rPr>
  </w:style>
  <w:style w:type="paragraph" w:styleId="berschrift1">
    <w:name w:val="heading 1"/>
    <w:basedOn w:val="Standard"/>
    <w:next w:val="Standard"/>
    <w:link w:val="berschrift1Zchn"/>
    <w:uiPriority w:val="9"/>
    <w:qFormat/>
    <w:rsid w:val="009025EB"/>
    <w:pPr>
      <w:keepNext/>
      <w:keepLines/>
      <w:spacing w:before="240"/>
      <w:outlineLvl w:val="0"/>
    </w:pPr>
    <w:rPr>
      <w:rFonts w:eastAsiaTheme="majorEastAsia" w:cstheme="majorBidi"/>
      <w:b/>
      <w:bCs/>
      <w:color w:val="000000" w:themeColor="text1"/>
      <w:sz w:val="36"/>
      <w:szCs w:val="32"/>
    </w:rPr>
  </w:style>
  <w:style w:type="paragraph" w:styleId="berschrift2">
    <w:name w:val="heading 2"/>
    <w:basedOn w:val="berschrift1"/>
    <w:next w:val="Standard"/>
    <w:link w:val="berschrift2Zchn"/>
    <w:uiPriority w:val="9"/>
    <w:unhideWhenUsed/>
    <w:qFormat/>
    <w:rsid w:val="00050B66"/>
    <w:pPr>
      <w:spacing w:after="120"/>
      <w:outlineLvl w:val="1"/>
    </w:pPr>
    <w:rPr>
      <w:b w:val="0"/>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5EB"/>
    <w:rPr>
      <w:rFonts w:ascii="Helvetica Neue" w:eastAsiaTheme="majorEastAsia" w:hAnsi="Helvetica Neue" w:cstheme="majorBidi"/>
      <w:b/>
      <w:bCs/>
      <w:color w:val="000000" w:themeColor="text1"/>
      <w:sz w:val="36"/>
      <w:szCs w:val="32"/>
    </w:rPr>
  </w:style>
  <w:style w:type="table" w:styleId="Tabellenraster">
    <w:name w:val="Table Grid"/>
    <w:basedOn w:val="NormaleTabelle"/>
    <w:uiPriority w:val="39"/>
    <w:rsid w:val="00023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23CCC"/>
    <w:pPr>
      <w:ind w:left="720"/>
      <w:contextualSpacing/>
    </w:pPr>
  </w:style>
  <w:style w:type="character" w:styleId="Platzhaltertext">
    <w:name w:val="Placeholder Text"/>
    <w:basedOn w:val="Absatz-Standardschriftart"/>
    <w:uiPriority w:val="99"/>
    <w:semiHidden/>
    <w:rsid w:val="004B714A"/>
    <w:rPr>
      <w:color w:val="808080"/>
    </w:rPr>
  </w:style>
  <w:style w:type="paragraph" w:styleId="Kopfzeile">
    <w:name w:val="header"/>
    <w:basedOn w:val="Standard"/>
    <w:link w:val="KopfzeileZchn"/>
    <w:uiPriority w:val="99"/>
    <w:unhideWhenUsed/>
    <w:rsid w:val="00305644"/>
    <w:pPr>
      <w:tabs>
        <w:tab w:val="center" w:pos="4536"/>
        <w:tab w:val="right" w:pos="9072"/>
      </w:tabs>
    </w:pPr>
  </w:style>
  <w:style w:type="character" w:customStyle="1" w:styleId="KopfzeileZchn">
    <w:name w:val="Kopfzeile Zchn"/>
    <w:basedOn w:val="Absatz-Standardschriftart"/>
    <w:link w:val="Kopfzeile"/>
    <w:uiPriority w:val="99"/>
    <w:rsid w:val="00305644"/>
    <w:rPr>
      <w:rFonts w:ascii="Source Sans Pro" w:hAnsi="Source Sans Pro"/>
    </w:rPr>
  </w:style>
  <w:style w:type="paragraph" w:styleId="Fuzeile">
    <w:name w:val="footer"/>
    <w:basedOn w:val="Standard"/>
    <w:link w:val="FuzeileZchn"/>
    <w:uiPriority w:val="99"/>
    <w:unhideWhenUsed/>
    <w:rsid w:val="00305644"/>
    <w:pPr>
      <w:tabs>
        <w:tab w:val="center" w:pos="4536"/>
        <w:tab w:val="right" w:pos="9072"/>
      </w:tabs>
    </w:pPr>
  </w:style>
  <w:style w:type="character" w:customStyle="1" w:styleId="FuzeileZchn">
    <w:name w:val="Fußzeile Zchn"/>
    <w:basedOn w:val="Absatz-Standardschriftart"/>
    <w:link w:val="Fuzeile"/>
    <w:uiPriority w:val="99"/>
    <w:rsid w:val="00305644"/>
    <w:rPr>
      <w:rFonts w:ascii="Source Sans Pro" w:hAnsi="Source Sans Pro"/>
    </w:rPr>
  </w:style>
  <w:style w:type="paragraph" w:customStyle="1" w:styleId="Kompetenz">
    <w:name w:val="Kompetenz"/>
    <w:basedOn w:val="Standard"/>
    <w:qFormat/>
    <w:rsid w:val="00836A10"/>
    <w:rPr>
      <w:rFonts w:ascii="Courier New" w:hAnsi="Courier New" w:cs="Courier New"/>
      <w:sz w:val="21"/>
    </w:rPr>
  </w:style>
  <w:style w:type="character" w:customStyle="1" w:styleId="berschrift2Zchn">
    <w:name w:val="Überschrift 2 Zchn"/>
    <w:basedOn w:val="Absatz-Standardschriftart"/>
    <w:link w:val="berschrift2"/>
    <w:uiPriority w:val="9"/>
    <w:rsid w:val="00050B66"/>
    <w:rPr>
      <w:rFonts w:ascii="Source Sans Pro Semibold" w:eastAsiaTheme="majorEastAsia" w:hAnsi="Source Sans Pro Semibold" w:cstheme="majorBidi"/>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52453">
      <w:bodyDiv w:val="1"/>
      <w:marLeft w:val="0"/>
      <w:marRight w:val="0"/>
      <w:marTop w:val="0"/>
      <w:marBottom w:val="0"/>
      <w:divBdr>
        <w:top w:val="none" w:sz="0" w:space="0" w:color="auto"/>
        <w:left w:val="none" w:sz="0" w:space="0" w:color="auto"/>
        <w:bottom w:val="none" w:sz="0" w:space="0" w:color="auto"/>
        <w:right w:val="none" w:sz="0" w:space="0" w:color="auto"/>
      </w:divBdr>
    </w:div>
    <w:div w:id="199978162">
      <w:bodyDiv w:val="1"/>
      <w:marLeft w:val="0"/>
      <w:marRight w:val="0"/>
      <w:marTop w:val="0"/>
      <w:marBottom w:val="0"/>
      <w:divBdr>
        <w:top w:val="none" w:sz="0" w:space="0" w:color="auto"/>
        <w:left w:val="none" w:sz="0" w:space="0" w:color="auto"/>
        <w:bottom w:val="none" w:sz="0" w:space="0" w:color="auto"/>
        <w:right w:val="none" w:sz="0" w:space="0" w:color="auto"/>
      </w:divBdr>
      <w:divsChild>
        <w:div w:id="380711449">
          <w:marLeft w:val="0"/>
          <w:marRight w:val="0"/>
          <w:marTop w:val="0"/>
          <w:marBottom w:val="0"/>
          <w:divBdr>
            <w:top w:val="none" w:sz="0" w:space="0" w:color="auto"/>
            <w:left w:val="none" w:sz="0" w:space="0" w:color="auto"/>
            <w:bottom w:val="none" w:sz="0" w:space="0" w:color="auto"/>
            <w:right w:val="none" w:sz="0" w:space="0" w:color="auto"/>
          </w:divBdr>
          <w:divsChild>
            <w:div w:id="1515417508">
              <w:marLeft w:val="0"/>
              <w:marRight w:val="0"/>
              <w:marTop w:val="0"/>
              <w:marBottom w:val="0"/>
              <w:divBdr>
                <w:top w:val="none" w:sz="0" w:space="0" w:color="auto"/>
                <w:left w:val="none" w:sz="0" w:space="0" w:color="auto"/>
                <w:bottom w:val="none" w:sz="0" w:space="0" w:color="auto"/>
                <w:right w:val="none" w:sz="0" w:space="0" w:color="auto"/>
              </w:divBdr>
              <w:divsChild>
                <w:div w:id="811943836">
                  <w:marLeft w:val="0"/>
                  <w:marRight w:val="0"/>
                  <w:marTop w:val="0"/>
                  <w:marBottom w:val="0"/>
                  <w:divBdr>
                    <w:top w:val="none" w:sz="0" w:space="0" w:color="auto"/>
                    <w:left w:val="none" w:sz="0" w:space="0" w:color="auto"/>
                    <w:bottom w:val="none" w:sz="0" w:space="0" w:color="auto"/>
                    <w:right w:val="none" w:sz="0" w:space="0" w:color="auto"/>
                  </w:divBdr>
                  <w:divsChild>
                    <w:div w:id="95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60429">
      <w:bodyDiv w:val="1"/>
      <w:marLeft w:val="0"/>
      <w:marRight w:val="0"/>
      <w:marTop w:val="0"/>
      <w:marBottom w:val="0"/>
      <w:divBdr>
        <w:top w:val="none" w:sz="0" w:space="0" w:color="auto"/>
        <w:left w:val="none" w:sz="0" w:space="0" w:color="auto"/>
        <w:bottom w:val="none" w:sz="0" w:space="0" w:color="auto"/>
        <w:right w:val="none" w:sz="0" w:space="0" w:color="auto"/>
      </w:divBdr>
    </w:div>
    <w:div w:id="795685877">
      <w:bodyDiv w:val="1"/>
      <w:marLeft w:val="0"/>
      <w:marRight w:val="0"/>
      <w:marTop w:val="0"/>
      <w:marBottom w:val="0"/>
      <w:divBdr>
        <w:top w:val="none" w:sz="0" w:space="0" w:color="auto"/>
        <w:left w:val="none" w:sz="0" w:space="0" w:color="auto"/>
        <w:bottom w:val="none" w:sz="0" w:space="0" w:color="auto"/>
        <w:right w:val="none" w:sz="0" w:space="0" w:color="auto"/>
      </w:divBdr>
    </w:div>
    <w:div w:id="958024337">
      <w:bodyDiv w:val="1"/>
      <w:marLeft w:val="0"/>
      <w:marRight w:val="0"/>
      <w:marTop w:val="0"/>
      <w:marBottom w:val="0"/>
      <w:divBdr>
        <w:top w:val="none" w:sz="0" w:space="0" w:color="auto"/>
        <w:left w:val="none" w:sz="0" w:space="0" w:color="auto"/>
        <w:bottom w:val="none" w:sz="0" w:space="0" w:color="auto"/>
        <w:right w:val="none" w:sz="0" w:space="0" w:color="auto"/>
      </w:divBdr>
    </w:div>
    <w:div w:id="965887302">
      <w:bodyDiv w:val="1"/>
      <w:marLeft w:val="0"/>
      <w:marRight w:val="0"/>
      <w:marTop w:val="0"/>
      <w:marBottom w:val="0"/>
      <w:divBdr>
        <w:top w:val="none" w:sz="0" w:space="0" w:color="auto"/>
        <w:left w:val="none" w:sz="0" w:space="0" w:color="auto"/>
        <w:bottom w:val="none" w:sz="0" w:space="0" w:color="auto"/>
        <w:right w:val="none" w:sz="0" w:space="0" w:color="auto"/>
      </w:divBdr>
      <w:divsChild>
        <w:div w:id="1072460946">
          <w:marLeft w:val="0"/>
          <w:marRight w:val="0"/>
          <w:marTop w:val="0"/>
          <w:marBottom w:val="0"/>
          <w:divBdr>
            <w:top w:val="none" w:sz="0" w:space="0" w:color="auto"/>
            <w:left w:val="none" w:sz="0" w:space="0" w:color="auto"/>
            <w:bottom w:val="none" w:sz="0" w:space="0" w:color="auto"/>
            <w:right w:val="none" w:sz="0" w:space="0" w:color="auto"/>
          </w:divBdr>
          <w:divsChild>
            <w:div w:id="858816452">
              <w:marLeft w:val="0"/>
              <w:marRight w:val="0"/>
              <w:marTop w:val="0"/>
              <w:marBottom w:val="0"/>
              <w:divBdr>
                <w:top w:val="none" w:sz="0" w:space="0" w:color="auto"/>
                <w:left w:val="none" w:sz="0" w:space="0" w:color="auto"/>
                <w:bottom w:val="none" w:sz="0" w:space="0" w:color="auto"/>
                <w:right w:val="none" w:sz="0" w:space="0" w:color="auto"/>
              </w:divBdr>
              <w:divsChild>
                <w:div w:id="1032072974">
                  <w:marLeft w:val="0"/>
                  <w:marRight w:val="0"/>
                  <w:marTop w:val="0"/>
                  <w:marBottom w:val="0"/>
                  <w:divBdr>
                    <w:top w:val="none" w:sz="0" w:space="0" w:color="auto"/>
                    <w:left w:val="none" w:sz="0" w:space="0" w:color="auto"/>
                    <w:bottom w:val="none" w:sz="0" w:space="0" w:color="auto"/>
                    <w:right w:val="none" w:sz="0" w:space="0" w:color="auto"/>
                  </w:divBdr>
                  <w:divsChild>
                    <w:div w:id="11970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4848">
      <w:bodyDiv w:val="1"/>
      <w:marLeft w:val="0"/>
      <w:marRight w:val="0"/>
      <w:marTop w:val="0"/>
      <w:marBottom w:val="0"/>
      <w:divBdr>
        <w:top w:val="none" w:sz="0" w:space="0" w:color="auto"/>
        <w:left w:val="none" w:sz="0" w:space="0" w:color="auto"/>
        <w:bottom w:val="none" w:sz="0" w:space="0" w:color="auto"/>
        <w:right w:val="none" w:sz="0" w:space="0" w:color="auto"/>
      </w:divBdr>
      <w:divsChild>
        <w:div w:id="880438939">
          <w:marLeft w:val="0"/>
          <w:marRight w:val="0"/>
          <w:marTop w:val="0"/>
          <w:marBottom w:val="0"/>
          <w:divBdr>
            <w:top w:val="none" w:sz="0" w:space="0" w:color="auto"/>
            <w:left w:val="none" w:sz="0" w:space="0" w:color="auto"/>
            <w:bottom w:val="none" w:sz="0" w:space="0" w:color="auto"/>
            <w:right w:val="none" w:sz="0" w:space="0" w:color="auto"/>
          </w:divBdr>
          <w:divsChild>
            <w:div w:id="1839149648">
              <w:marLeft w:val="0"/>
              <w:marRight w:val="0"/>
              <w:marTop w:val="0"/>
              <w:marBottom w:val="0"/>
              <w:divBdr>
                <w:top w:val="none" w:sz="0" w:space="0" w:color="auto"/>
                <w:left w:val="none" w:sz="0" w:space="0" w:color="auto"/>
                <w:bottom w:val="none" w:sz="0" w:space="0" w:color="auto"/>
                <w:right w:val="none" w:sz="0" w:space="0" w:color="auto"/>
              </w:divBdr>
              <w:divsChild>
                <w:div w:id="212736515">
                  <w:marLeft w:val="0"/>
                  <w:marRight w:val="0"/>
                  <w:marTop w:val="0"/>
                  <w:marBottom w:val="0"/>
                  <w:divBdr>
                    <w:top w:val="none" w:sz="0" w:space="0" w:color="auto"/>
                    <w:left w:val="none" w:sz="0" w:space="0" w:color="auto"/>
                    <w:bottom w:val="none" w:sz="0" w:space="0" w:color="auto"/>
                    <w:right w:val="none" w:sz="0" w:space="0" w:color="auto"/>
                  </w:divBdr>
                  <w:divsChild>
                    <w:div w:id="2141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5060">
      <w:bodyDiv w:val="1"/>
      <w:marLeft w:val="0"/>
      <w:marRight w:val="0"/>
      <w:marTop w:val="0"/>
      <w:marBottom w:val="0"/>
      <w:divBdr>
        <w:top w:val="none" w:sz="0" w:space="0" w:color="auto"/>
        <w:left w:val="none" w:sz="0" w:space="0" w:color="auto"/>
        <w:bottom w:val="none" w:sz="0" w:space="0" w:color="auto"/>
        <w:right w:val="none" w:sz="0" w:space="0" w:color="auto"/>
      </w:divBdr>
      <w:divsChild>
        <w:div w:id="1828546801">
          <w:marLeft w:val="0"/>
          <w:marRight w:val="0"/>
          <w:marTop w:val="0"/>
          <w:marBottom w:val="0"/>
          <w:divBdr>
            <w:top w:val="none" w:sz="0" w:space="0" w:color="auto"/>
            <w:left w:val="none" w:sz="0" w:space="0" w:color="auto"/>
            <w:bottom w:val="none" w:sz="0" w:space="0" w:color="auto"/>
            <w:right w:val="none" w:sz="0" w:space="0" w:color="auto"/>
          </w:divBdr>
          <w:divsChild>
            <w:div w:id="477234432">
              <w:marLeft w:val="0"/>
              <w:marRight w:val="0"/>
              <w:marTop w:val="0"/>
              <w:marBottom w:val="0"/>
              <w:divBdr>
                <w:top w:val="none" w:sz="0" w:space="0" w:color="auto"/>
                <w:left w:val="none" w:sz="0" w:space="0" w:color="auto"/>
                <w:bottom w:val="none" w:sz="0" w:space="0" w:color="auto"/>
                <w:right w:val="none" w:sz="0" w:space="0" w:color="auto"/>
              </w:divBdr>
              <w:divsChild>
                <w:div w:id="1942488852">
                  <w:marLeft w:val="0"/>
                  <w:marRight w:val="0"/>
                  <w:marTop w:val="0"/>
                  <w:marBottom w:val="0"/>
                  <w:divBdr>
                    <w:top w:val="none" w:sz="0" w:space="0" w:color="auto"/>
                    <w:left w:val="none" w:sz="0" w:space="0" w:color="auto"/>
                    <w:bottom w:val="none" w:sz="0" w:space="0" w:color="auto"/>
                    <w:right w:val="none" w:sz="0" w:space="0" w:color="auto"/>
                  </w:divBdr>
                  <w:divsChild>
                    <w:div w:id="17589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osold/Library/Group%20Containers/UBF8T346G9.Office/User%20Content.localized/Templates.localized/a2%20Stundennotiz.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FA2483-D02C-014E-AE52-D041538C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 Stundennotiz.dotx</Template>
  <TotalTime>0</TotalTime>
  <Pages>1</Pages>
  <Words>513</Words>
  <Characters>3232</Characters>
  <Application>Microsoft Office Word</Application>
  <DocSecurity>0</DocSecurity>
  <Lines>26</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Thema</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Sold</dc:creator>
  <cp:keywords/>
  <dc:description/>
  <cp:lastModifiedBy>Leo Sold</cp:lastModifiedBy>
  <cp:revision>1</cp:revision>
  <cp:lastPrinted>2016-03-09T18:25:00Z</cp:lastPrinted>
  <dcterms:created xsi:type="dcterms:W3CDTF">2021-04-04T18:47:00Z</dcterms:created>
  <dcterms:modified xsi:type="dcterms:W3CDTF">2021-04-04T19:02:00Z</dcterms:modified>
</cp:coreProperties>
</file>