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Storage</w:t>
      </w:r>
      <w:r>
        <w:t xml:space="preserve"> </w:t>
      </w:r>
      <w:r>
        <w:t xml:space="preserve">Capacity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Nicolas</w:t>
      </w:r>
      <w:r>
        <w:t xml:space="preserve"> </w:t>
      </w:r>
      <w:r>
        <w:t xml:space="preserve">Genibre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26,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What is the Storage Capacity looks like for the NetApp cluster in Fort Lauderdale Laboratory?</w:t>
      </w:r>
    </w:p>
    <w:p>
      <w:pPr>
        <w:pStyle w:val="BodyText"/>
      </w:pPr>
      <w:r>
        <w:t xml:space="preserve">For this Analysis we implemented the NetApp Perfstat tool to run on a schedule, for 16 days, and captured 48 iterations of 15 minutes each day using the following to determine capacity:</w:t>
      </w:r>
    </w:p>
    <w:p>
      <w:pPr>
        <w:pStyle w:val="BodyText"/>
      </w:pPr>
      <w:r>
        <w:t xml:space="preserve">df -x -m (pre and prostats); df -A -m (pre and prostats); sysstat_x_1sec ; sysstat_x_5sec</w:t>
      </w:r>
    </w:p>
    <w:p>
      <w:pPr>
        <w:pStyle w:val="Heading2"/>
      </w:pPr>
      <w:bookmarkStart w:id="22" w:name="clean-data"/>
      <w:bookmarkEnd w:id="22"/>
      <w:r>
        <w:t xml:space="preserve">Clean Data</w:t>
      </w:r>
    </w:p>
    <w:p>
      <w:pPr>
        <w:pStyle w:val="FirstParagraph"/>
      </w:pPr>
      <w:r>
        <w:t xml:space="preserve">The raw data is composed of 32 files, 16 files per NetApp controller. Each files are plain text output containing the iterations for a day.</w:t>
      </w:r>
    </w:p>
    <w:p>
      <w:pPr>
        <w:pStyle w:val="BodyText"/>
      </w:pPr>
      <w:r>
        <w:t xml:space="preserve">We're cleaning the data with the help of shell scripts to transform the data into a csv type file:</w:t>
      </w:r>
    </w:p>
    <w:p>
      <w:pPr>
        <w:pStyle w:val="BodyText"/>
      </w:pPr>
      <w:r>
        <w:t xml:space="preserve">aggr.sh; vol.sh and the result is in the data directory as aggr.csv and vol.csv</w:t>
      </w:r>
    </w:p>
    <w:p>
      <w:pPr>
        <w:pStyle w:val="SourceCode"/>
      </w:pPr>
      <w:r>
        <w:rPr>
          <w:rStyle w:val="NormalTok"/>
        </w:rPr>
        <w:t xml:space="preserve">myaggr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"../data/aggr.csv"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myvol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"../data/vol.csv"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Time</w:t>
      </w:r>
      <w:r>
        <w:t xml:space="preserve"> </w:t>
      </w:r>
      <w:r>
        <w:t xml:space="preserve">is expressed in epoch date. There are two</w:t>
      </w:r>
      <w:r>
        <w:t xml:space="preserve"> </w:t>
      </w:r>
      <w:r>
        <w:rPr>
          <w:b/>
        </w:rPr>
        <w:t xml:space="preserve">Filers</w:t>
      </w:r>
      <w:r>
        <w:t xml:space="preserve"> </w:t>
      </w:r>
      <w:r>
        <w:t xml:space="preserve">in the Cluster.</w:t>
      </w:r>
    </w:p>
    <w:p>
      <w:pPr>
        <w:pStyle w:val="BodyText"/>
      </w:pPr>
      <w:r>
        <w:rPr>
          <w:b/>
        </w:rPr>
        <w:t xml:space="preserve">Total</w:t>
      </w:r>
      <w:r>
        <w:t xml:space="preserve">,</w:t>
      </w:r>
      <w:r>
        <w:t xml:space="preserve"> </w:t>
      </w:r>
      <w:r>
        <w:rPr>
          <w:b/>
        </w:rPr>
        <w:t xml:space="preserve">Used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Free</w:t>
      </w:r>
      <w:r>
        <w:t xml:space="preserve"> </w:t>
      </w:r>
      <w:r>
        <w:t xml:space="preserve">capacity are measurements in MB. The</w:t>
      </w:r>
      <w:r>
        <w:t xml:space="preserve"> </w:t>
      </w:r>
      <w:r>
        <w:rPr>
          <w:b/>
        </w:rPr>
        <w:t xml:space="preserve">Ratio</w:t>
      </w:r>
      <w:r>
        <w:t xml:space="preserve"> </w:t>
      </w:r>
      <w:r>
        <w:t xml:space="preserve">is the expression in percentage of Used versus Total.</w:t>
      </w:r>
    </w:p>
    <w:p>
      <w:pPr>
        <w:pStyle w:val="Heading2"/>
      </w:pPr>
      <w:bookmarkStart w:id="23" w:name="aggregate"/>
      <w:bookmarkEnd w:id="23"/>
      <w:r>
        <w:t xml:space="preserve">Aggregate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(myaggr)</w:t>
      </w:r>
    </w:p>
    <w:p>
      <w:pPr>
        <w:pStyle w:val="SourceCode"/>
      </w:pPr>
      <w:r>
        <w:rPr>
          <w:rStyle w:val="VerbatimChar"/>
        </w:rPr>
        <w:t xml:space="preserve">##         Time     Filer Aggregate    Total     Used    Free UsageRatio</w:t>
      </w:r>
      <w:r>
        <w:br w:type="textWrapping"/>
      </w:r>
      <w:r>
        <w:rPr>
          <w:rStyle w:val="VerbatimChar"/>
        </w:rPr>
        <w:t xml:space="preserve">## 1 1472245275 netapp-02  n2_aggr0   376181   334807   41373         89</w:t>
      </w:r>
      <w:r>
        <w:br w:type="textWrapping"/>
      </w:r>
      <w:r>
        <w:rPr>
          <w:rStyle w:val="VerbatimChar"/>
        </w:rPr>
        <w:t xml:space="preserve">## 2 1472245275 netapp-02  n2_aggr1 29718342 22655655 7062686         76</w:t>
      </w:r>
      <w:r>
        <w:br w:type="textWrapping"/>
      </w:r>
      <w:r>
        <w:rPr>
          <w:rStyle w:val="VerbatimChar"/>
        </w:rPr>
        <w:t xml:space="preserve">## 3 1472247100 netapp-02  n2_aggr0   376181   334807   41373         89</w:t>
      </w:r>
      <w:r>
        <w:br w:type="textWrapping"/>
      </w:r>
      <w:r>
        <w:rPr>
          <w:rStyle w:val="VerbatimChar"/>
        </w:rPr>
        <w:t xml:space="preserve">## 4 1472247100 netapp-02  n2_aggr1 29718342 22620766 7097575         76</w:t>
      </w:r>
      <w:r>
        <w:br w:type="textWrapping"/>
      </w:r>
      <w:r>
        <w:rPr>
          <w:rStyle w:val="VerbatimChar"/>
        </w:rPr>
        <w:t xml:space="preserve">## 5 1472248921 netapp-02  n2_aggr0   376181   334807   41373         89</w:t>
      </w:r>
      <w:r>
        <w:br w:type="textWrapping"/>
      </w:r>
      <w:r>
        <w:rPr>
          <w:rStyle w:val="VerbatimChar"/>
        </w:rPr>
        <w:t xml:space="preserve">## 6 1472248921 netapp-02  n2_aggr1 29718342 22661474 7056868         76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ssl_storage_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Aggregate' used capacity has not change much from the beginning to the end of the data collection.</w:t>
      </w:r>
    </w:p>
    <w:p>
      <w:pPr>
        <w:pStyle w:val="BodyText"/>
      </w:pPr>
      <w:r>
        <w:t xml:space="preserve">According the linear model we see a slight decrease of Aggregate 1 and increase of Aggregate 2 on Filer 1 over time. On Filer 2 the increase is larger for the Arggregate 2.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ssl_storage_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ssl_storage_analysi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Aggregates are kept under the 85% threshold. During the collection we can see that one of the Aggregate on Filer 1 was increased.</w:t>
      </w:r>
    </w:p>
    <w:p>
      <w:pPr>
        <w:pStyle w:val="Heading2"/>
      </w:pPr>
      <w:bookmarkStart w:id="27" w:name="volume"/>
      <w:bookmarkEnd w:id="27"/>
      <w:r>
        <w:t xml:space="preserve">Volume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ssl_storage_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ssl_storage_analysi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top 5 volumes using the most capacity, and that are the most active, are the Cumulus volume, as we expected.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ssl_storage_analys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ssl_storage_analysis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According the Model one volume, vs1_cumulus_clus3, has shown the biggest increase during its activity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ssl_storage_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volumes vs1_labvdi2, vs1_ftlvmw1, vs1_xspool3, vs1_ftlvm2_vol are above the 85% threshold and that happens during the all period of the data collection.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ce6e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Storage Capacity Analysis</dc:title>
  <dc:creator>Nicolas Genibre</dc:creator>
  <dcterms:created xsi:type="dcterms:W3CDTF">2016-09-26</dcterms:created>
  <dcterms:modified xsi:type="dcterms:W3CDTF">2016-09-26</dcterms:modified>
</cp:coreProperties>
</file>